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B6B" w:rsidRDefault="00D12B6B">
      <w:pPr>
        <w:rPr>
          <w:color w:val="1F4E79"/>
          <w:sz w:val="48"/>
          <w:szCs w:val="48"/>
        </w:rPr>
      </w:pPr>
      <w:bookmarkStart w:id="0" w:name="_GoBack"/>
      <w:bookmarkEnd w:id="0"/>
    </w:p>
    <w:p w:rsidR="00D12B6B" w:rsidRDefault="003F3F92">
      <w:pPr>
        <w:rPr>
          <w:color w:val="1F4E79"/>
          <w:sz w:val="48"/>
          <w:szCs w:val="48"/>
        </w:rPr>
      </w:pPr>
      <w:r>
        <w:rPr>
          <w:color w:val="1F4E79"/>
          <w:sz w:val="48"/>
          <w:szCs w:val="48"/>
        </w:rPr>
        <w:t>Wanniassa School</w:t>
      </w:r>
    </w:p>
    <w:p w:rsidR="00D12B6B" w:rsidRDefault="003F3F92">
      <w:pPr>
        <w:pStyle w:val="Subtitle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Network: Tuggeranong</w:t>
      </w:r>
    </w:p>
    <w:p w:rsidR="00D12B6B" w:rsidRDefault="003F3F92">
      <w:pPr>
        <w:pStyle w:val="Title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Impact Report 2019</w:t>
      </w:r>
    </w:p>
    <w:p w:rsidR="00D12B6B" w:rsidRDefault="003F3F92">
      <w:pPr>
        <w:pStyle w:val="Heading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purpose of this document</w:t>
      </w:r>
    </w:p>
    <w:p w:rsidR="00D12B6B" w:rsidRDefault="003F3F9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t>This document flows directly from our Strategic Plan for 2016-2021 which translated our school priorities into actions for the current year of our five-year improvement cycle. These actions were responsive to identified challenges, changes or risks to delivery of improvement for student learning.</w:t>
      </w:r>
    </w:p>
    <w:p w:rsidR="00D12B6B" w:rsidRDefault="003F3F9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t xml:space="preserve"> </w:t>
      </w:r>
    </w:p>
    <w:p w:rsidR="00D12B6B" w:rsidRDefault="003F3F92">
      <w:pPr>
        <w:pStyle w:val="Heading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Our school’s contribution to whole-of-system Strategic Indicators</w:t>
      </w:r>
    </w:p>
    <w:p w:rsidR="00D12B6B" w:rsidRDefault="003F3F92">
      <w:pPr>
        <w:pStyle w:val="Heading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Education Directorate Strategic Indicator 2018-2021</w:t>
      </w:r>
    </w:p>
    <w:p w:rsidR="00D12B6B" w:rsidRDefault="003F3F9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i/>
          <w:color w:val="000000"/>
        </w:rPr>
      </w:pPr>
      <w:r>
        <w:rPr>
          <w:i/>
          <w:color w:val="000000"/>
        </w:rPr>
        <w:t>To promote greater equity in learning outcomes in and across ACT public schools</w:t>
      </w:r>
    </w:p>
    <w:p w:rsidR="00D12B6B" w:rsidRDefault="003F3F9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i/>
          <w:color w:val="000000"/>
        </w:rPr>
      </w:pPr>
      <w:r>
        <w:rPr>
          <w:i/>
          <w:color w:val="000000"/>
        </w:rPr>
        <w:t>To facilitate high quality teaching in ACT public schools and strengthen educational outcomes.</w:t>
      </w:r>
    </w:p>
    <w:p w:rsidR="00D12B6B" w:rsidRDefault="003F3F9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i/>
          <w:color w:val="000000"/>
        </w:rPr>
      </w:pPr>
      <w:r>
        <w:rPr>
          <w:i/>
          <w:color w:val="000000"/>
        </w:rPr>
        <w:t>To centre teaching and learning around students as individuals</w:t>
      </w:r>
    </w:p>
    <w:p w:rsidR="00D12B6B" w:rsidRDefault="00D12B6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</w:p>
    <w:p w:rsidR="00D12B6B" w:rsidRDefault="003F3F9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t>In 2019 our school supported this Strategic Indicator through (see reporting for details):</w:t>
      </w:r>
    </w:p>
    <w:p w:rsidR="00D12B6B" w:rsidRDefault="003F3F9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color w:val="000000"/>
        </w:rPr>
      </w:pPr>
      <w:r>
        <w:rPr>
          <w:color w:val="000000"/>
        </w:rPr>
        <w:t>Priority 1: Drive an explicit learning agenda that challenges and extends students in their learning</w:t>
      </w:r>
    </w:p>
    <w:p w:rsidR="00D12B6B" w:rsidRDefault="003F3F9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 xml:space="preserve">Priority 2: Build a culture of high expectations for learning and behaviour </w:t>
      </w:r>
    </w:p>
    <w:p w:rsidR="00D12B6B" w:rsidRDefault="003F3F92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br w:type="page"/>
      </w:r>
    </w:p>
    <w:p w:rsidR="00D12B6B" w:rsidRDefault="003F3F92">
      <w:pPr>
        <w:pStyle w:val="Heading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Reporting against our priorities</w:t>
      </w:r>
    </w:p>
    <w:p w:rsidR="00D12B6B" w:rsidRDefault="003F3F92">
      <w:pPr>
        <w:pStyle w:val="Heading2"/>
        <w:tabs>
          <w:tab w:val="left" w:pos="1276"/>
        </w:tabs>
        <w:ind w:left="1276" w:hanging="127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Priority 1:</w:t>
      </w:r>
      <w:r>
        <w:rPr>
          <w:rFonts w:ascii="Calibri" w:eastAsia="Calibri" w:hAnsi="Calibri" w:cs="Calibri"/>
          <w:b/>
          <w:color w:val="000000"/>
        </w:rPr>
        <w:tab/>
        <w:t xml:space="preserve">Drive an explicit learning agenda that challenges and extends students in their learning </w:t>
      </w:r>
    </w:p>
    <w:p w:rsidR="00D12B6B" w:rsidRDefault="003F3F92">
      <w:pPr>
        <w:pStyle w:val="Heading2"/>
        <w:tabs>
          <w:tab w:val="left" w:pos="1276"/>
        </w:tabs>
        <w:ind w:left="1276" w:hanging="127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Targets or measures</w:t>
      </w:r>
    </w:p>
    <w:p w:rsidR="00D12B6B" w:rsidRDefault="003F3F9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t>By the end of 2019 we will achieve:</w:t>
      </w:r>
    </w:p>
    <w:p w:rsidR="00D12B6B" w:rsidRDefault="003F3F92">
      <w:pPr>
        <w:numPr>
          <w:ilvl w:val="0"/>
          <w:numId w:val="4"/>
        </w:numPr>
        <w:spacing w:after="0" w:line="276" w:lineRule="auto"/>
      </w:pPr>
      <w:proofErr w:type="gramStart"/>
      <w:r>
        <w:rPr>
          <w:sz w:val="24"/>
          <w:szCs w:val="24"/>
        </w:rPr>
        <w:t>1% point</w:t>
      </w:r>
      <w:proofErr w:type="gramEnd"/>
      <w:r>
        <w:rPr>
          <w:sz w:val="24"/>
          <w:szCs w:val="24"/>
        </w:rPr>
        <w:t xml:space="preserve"> improvement annually in the proportion of students in the top two bands in NAPLAN assessment in Years 3, 5, 7 and 9, based on the previous four year average.</w:t>
      </w:r>
    </w:p>
    <w:p w:rsidR="00D12B6B" w:rsidRDefault="003F3F92">
      <w:pPr>
        <w:numPr>
          <w:ilvl w:val="0"/>
          <w:numId w:val="4"/>
        </w:numPr>
        <w:spacing w:after="0" w:line="276" w:lineRule="auto"/>
      </w:pPr>
      <w:proofErr w:type="gramStart"/>
      <w:r>
        <w:rPr>
          <w:sz w:val="24"/>
          <w:szCs w:val="24"/>
        </w:rPr>
        <w:t>1% point</w:t>
      </w:r>
      <w:proofErr w:type="gramEnd"/>
      <w:r>
        <w:rPr>
          <w:sz w:val="24"/>
          <w:szCs w:val="24"/>
        </w:rPr>
        <w:t xml:space="preserve"> improvement annually in the proportion of Kindergarten students achieving expected progress based on the previous four year average in PIPS (Performance Indicators in Primary Schools).</w:t>
      </w:r>
    </w:p>
    <w:p w:rsidR="00D12B6B" w:rsidRDefault="003F3F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sz w:val="24"/>
          <w:szCs w:val="24"/>
        </w:rPr>
        <w:t xml:space="preserve">There is a 1% point decrease annually in the proportion of students in the bottom two bands in NAPLAN assessment in Years 7 and 9, based on the previous </w:t>
      </w:r>
      <w:proofErr w:type="gramStart"/>
      <w:r>
        <w:rPr>
          <w:sz w:val="24"/>
          <w:szCs w:val="24"/>
        </w:rPr>
        <w:t>four year</w:t>
      </w:r>
      <w:proofErr w:type="gramEnd"/>
      <w:r>
        <w:rPr>
          <w:sz w:val="24"/>
          <w:szCs w:val="24"/>
        </w:rPr>
        <w:t xml:space="preserve"> average</w:t>
      </w:r>
    </w:p>
    <w:p w:rsidR="00D12B6B" w:rsidRDefault="00D12B6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</w:p>
    <w:p w:rsidR="00D12B6B" w:rsidRDefault="003F3F9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2019 we implemented this priority through the following strategies.</w:t>
      </w:r>
    </w:p>
    <w:p w:rsidR="00D12B6B" w:rsidRDefault="003F3F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Created a strong Inquiry Cycle approach in Professional Learning Communities (PLCs) with </w:t>
      </w:r>
      <w:r>
        <w:rPr>
          <w:sz w:val="24"/>
          <w:szCs w:val="24"/>
        </w:rPr>
        <w:t xml:space="preserve">executive teachers </w:t>
      </w:r>
      <w:r>
        <w:rPr>
          <w:color w:val="000000"/>
          <w:sz w:val="24"/>
          <w:szCs w:val="24"/>
        </w:rPr>
        <w:t>strengthening the capacity of teachers to implement contemporary pedagogies that are differentiated to ensure student learning outcomes display one year's growth each year.</w:t>
      </w:r>
    </w:p>
    <w:p w:rsidR="00D12B6B" w:rsidRDefault="003F3F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Increase individual student outcomes in literacy and numeracy by building teacher capabilities in data collection and analysis and differentiation; informed by a response to intervention model.</w:t>
      </w:r>
    </w:p>
    <w:p w:rsidR="00D12B6B" w:rsidRDefault="003F3F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>Introduce the Cambridge International Education curriculum and map this to the Australian Curriculum from K-</w:t>
      </w:r>
      <w:proofErr w:type="gramStart"/>
      <w:r>
        <w:rPr>
          <w:color w:val="000000"/>
          <w:sz w:val="24"/>
          <w:szCs w:val="24"/>
        </w:rPr>
        <w:t>10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proofErr w:type="gramEnd"/>
    </w:p>
    <w:p w:rsidR="00D12B6B" w:rsidRDefault="003F3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>Below is our progress towards our five-year targets with an emphasis on the accumulation and analysis of evidence over the term of our plan.</w:t>
      </w:r>
      <w:r>
        <w:rPr>
          <w:color w:val="000000"/>
        </w:rPr>
        <w:t xml:space="preserve"> </w:t>
      </w:r>
    </w:p>
    <w:p w:rsidR="00D12B6B" w:rsidRDefault="003F3F92">
      <w:pPr>
        <w:pStyle w:val="Heading4"/>
        <w:spacing w:after="200"/>
      </w:pPr>
      <w:r>
        <w:t>Student learning data</w:t>
      </w:r>
    </w:p>
    <w:p w:rsidR="00D12B6B" w:rsidRDefault="003F3F92">
      <w:r>
        <w:t xml:space="preserve">Note </w:t>
      </w:r>
      <w:r>
        <w:rPr>
          <w:shd w:val="clear" w:color="auto" w:fill="D9EAD3"/>
        </w:rPr>
        <w:t>green highlight</w:t>
      </w:r>
      <w:r>
        <w:t xml:space="preserve"> indicates target achieved </w:t>
      </w:r>
    </w:p>
    <w:tbl>
      <w:tblPr>
        <w:tblStyle w:val="a"/>
        <w:tblW w:w="91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0"/>
        <w:gridCol w:w="1050"/>
        <w:gridCol w:w="1050"/>
        <w:gridCol w:w="1050"/>
        <w:gridCol w:w="1050"/>
        <w:gridCol w:w="1185"/>
      </w:tblGrid>
      <w:tr w:rsidR="00D12B6B">
        <w:trPr>
          <w:trHeight w:val="420"/>
          <w:jc w:val="center"/>
        </w:trPr>
        <w:tc>
          <w:tcPr>
            <w:tcW w:w="3750" w:type="dxa"/>
          </w:tcPr>
          <w:p w:rsidR="00D12B6B" w:rsidRDefault="003F3F92">
            <w:pPr>
              <w:rPr>
                <w:b/>
              </w:rPr>
            </w:pPr>
            <w:r>
              <w:rPr>
                <w:b/>
              </w:rPr>
              <w:t>PIPS- Reading</w:t>
            </w:r>
          </w:p>
        </w:tc>
        <w:tc>
          <w:tcPr>
            <w:tcW w:w="1050" w:type="dxa"/>
            <w:shd w:val="clear" w:color="auto" w:fill="auto"/>
          </w:tcPr>
          <w:p w:rsidR="00D12B6B" w:rsidRDefault="003F3F92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050" w:type="dxa"/>
            <w:shd w:val="clear" w:color="auto" w:fill="auto"/>
          </w:tcPr>
          <w:p w:rsidR="00D12B6B" w:rsidRDefault="003F3F92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050" w:type="dxa"/>
            <w:shd w:val="clear" w:color="auto" w:fill="auto"/>
          </w:tcPr>
          <w:p w:rsidR="00D12B6B" w:rsidRDefault="003F3F92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050" w:type="dxa"/>
            <w:shd w:val="clear" w:color="auto" w:fill="auto"/>
          </w:tcPr>
          <w:p w:rsidR="00D12B6B" w:rsidRDefault="003F3F92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185" w:type="dxa"/>
            <w:shd w:val="clear" w:color="auto" w:fill="auto"/>
          </w:tcPr>
          <w:p w:rsidR="00D12B6B" w:rsidRDefault="003F3F92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D12B6B">
        <w:trPr>
          <w:trHeight w:val="320"/>
          <w:jc w:val="center"/>
        </w:trPr>
        <w:tc>
          <w:tcPr>
            <w:tcW w:w="3750" w:type="dxa"/>
            <w:shd w:val="clear" w:color="auto" w:fill="auto"/>
          </w:tcPr>
          <w:p w:rsidR="00D12B6B" w:rsidRDefault="003F3F92">
            <w:r>
              <w:t>Target</w:t>
            </w:r>
          </w:p>
        </w:tc>
        <w:tc>
          <w:tcPr>
            <w:tcW w:w="1050" w:type="dxa"/>
            <w:shd w:val="clear" w:color="auto" w:fill="auto"/>
          </w:tcPr>
          <w:p w:rsidR="00D12B6B" w:rsidRDefault="003F3F92">
            <w:pPr>
              <w:jc w:val="center"/>
            </w:pPr>
            <w:r>
              <w:t>61%</w:t>
            </w:r>
          </w:p>
        </w:tc>
        <w:tc>
          <w:tcPr>
            <w:tcW w:w="1050" w:type="dxa"/>
            <w:shd w:val="clear" w:color="auto" w:fill="auto"/>
          </w:tcPr>
          <w:p w:rsidR="00D12B6B" w:rsidRDefault="003F3F92">
            <w:pPr>
              <w:jc w:val="center"/>
            </w:pPr>
            <w:r>
              <w:t>62%</w:t>
            </w:r>
          </w:p>
        </w:tc>
        <w:tc>
          <w:tcPr>
            <w:tcW w:w="1050" w:type="dxa"/>
            <w:shd w:val="clear" w:color="auto" w:fill="auto"/>
          </w:tcPr>
          <w:p w:rsidR="00D12B6B" w:rsidRDefault="003F3F92">
            <w:pPr>
              <w:jc w:val="center"/>
            </w:pPr>
            <w:r>
              <w:t>63%</w:t>
            </w:r>
          </w:p>
        </w:tc>
        <w:tc>
          <w:tcPr>
            <w:tcW w:w="1050" w:type="dxa"/>
            <w:shd w:val="clear" w:color="auto" w:fill="auto"/>
          </w:tcPr>
          <w:p w:rsidR="00D12B6B" w:rsidRDefault="003F3F92">
            <w:pPr>
              <w:jc w:val="center"/>
            </w:pPr>
            <w:r>
              <w:t>64%</w:t>
            </w:r>
          </w:p>
        </w:tc>
        <w:tc>
          <w:tcPr>
            <w:tcW w:w="1185" w:type="dxa"/>
            <w:shd w:val="clear" w:color="auto" w:fill="auto"/>
          </w:tcPr>
          <w:p w:rsidR="00D12B6B" w:rsidRDefault="003F3F92">
            <w:pPr>
              <w:jc w:val="center"/>
            </w:pPr>
            <w:r>
              <w:t>65%</w:t>
            </w:r>
          </w:p>
        </w:tc>
      </w:tr>
      <w:tr w:rsidR="00D12B6B">
        <w:trPr>
          <w:trHeight w:val="320"/>
          <w:jc w:val="center"/>
        </w:trPr>
        <w:tc>
          <w:tcPr>
            <w:tcW w:w="3750" w:type="dxa"/>
            <w:shd w:val="clear" w:color="auto" w:fill="auto"/>
          </w:tcPr>
          <w:p w:rsidR="00D12B6B" w:rsidRDefault="003F3F92">
            <w:r>
              <w:t>Achievement</w:t>
            </w:r>
          </w:p>
        </w:tc>
        <w:tc>
          <w:tcPr>
            <w:tcW w:w="1050" w:type="dxa"/>
            <w:shd w:val="clear" w:color="auto" w:fill="auto"/>
          </w:tcPr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Baseline</w:t>
            </w:r>
          </w:p>
        </w:tc>
        <w:tc>
          <w:tcPr>
            <w:tcW w:w="1050" w:type="dxa"/>
            <w:shd w:val="clear" w:color="auto" w:fill="B6D7A8"/>
          </w:tcPr>
          <w:p w:rsidR="00D12B6B" w:rsidRDefault="003F3F92">
            <w:pPr>
              <w:jc w:val="center"/>
            </w:pPr>
            <w:r>
              <w:t>71%</w:t>
            </w:r>
          </w:p>
        </w:tc>
        <w:tc>
          <w:tcPr>
            <w:tcW w:w="1050" w:type="dxa"/>
            <w:shd w:val="clear" w:color="auto" w:fill="B6D7A8"/>
          </w:tcPr>
          <w:p w:rsidR="00D12B6B" w:rsidRDefault="003F3F92">
            <w:pPr>
              <w:jc w:val="center"/>
            </w:pPr>
            <w:r>
              <w:t>80%</w:t>
            </w:r>
          </w:p>
        </w:tc>
        <w:tc>
          <w:tcPr>
            <w:tcW w:w="1050" w:type="dxa"/>
            <w:shd w:val="clear" w:color="auto" w:fill="B6D7A8"/>
          </w:tcPr>
          <w:p w:rsidR="00D12B6B" w:rsidRDefault="003F3F92">
            <w:pPr>
              <w:jc w:val="center"/>
            </w:pPr>
            <w:r>
              <w:t>89%</w:t>
            </w:r>
          </w:p>
        </w:tc>
        <w:tc>
          <w:tcPr>
            <w:tcW w:w="1185" w:type="dxa"/>
            <w:shd w:val="clear" w:color="auto" w:fill="auto"/>
          </w:tcPr>
          <w:p w:rsidR="00D12B6B" w:rsidRDefault="00D12B6B">
            <w:pPr>
              <w:jc w:val="center"/>
            </w:pPr>
          </w:p>
        </w:tc>
      </w:tr>
    </w:tbl>
    <w:p w:rsidR="00D12B6B" w:rsidRDefault="00D12B6B">
      <w:pPr>
        <w:pStyle w:val="Heading4"/>
      </w:pPr>
      <w:bookmarkStart w:id="2" w:name="_am0vz21bzcz1" w:colFirst="0" w:colLast="0"/>
      <w:bookmarkEnd w:id="2"/>
    </w:p>
    <w:p w:rsidR="00D12B6B" w:rsidRDefault="003F3F92">
      <w:r>
        <w:t xml:space="preserve">Note </w:t>
      </w:r>
      <w:r>
        <w:rPr>
          <w:shd w:val="clear" w:color="auto" w:fill="D9EAD3"/>
        </w:rPr>
        <w:t>green highlight</w:t>
      </w:r>
      <w:r>
        <w:t xml:space="preserve"> indicates target achieved </w:t>
      </w:r>
    </w:p>
    <w:tbl>
      <w:tblPr>
        <w:tblStyle w:val="a0"/>
        <w:tblW w:w="91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0"/>
        <w:gridCol w:w="1050"/>
        <w:gridCol w:w="1050"/>
        <w:gridCol w:w="1050"/>
        <w:gridCol w:w="1050"/>
        <w:gridCol w:w="1185"/>
      </w:tblGrid>
      <w:tr w:rsidR="00D12B6B">
        <w:trPr>
          <w:trHeight w:val="420"/>
          <w:jc w:val="center"/>
        </w:trPr>
        <w:tc>
          <w:tcPr>
            <w:tcW w:w="3750" w:type="dxa"/>
          </w:tcPr>
          <w:p w:rsidR="00D12B6B" w:rsidRDefault="003F3F92">
            <w:pPr>
              <w:rPr>
                <w:b/>
              </w:rPr>
            </w:pPr>
            <w:r>
              <w:rPr>
                <w:b/>
              </w:rPr>
              <w:t>PIPS-Numeracy</w:t>
            </w:r>
          </w:p>
        </w:tc>
        <w:tc>
          <w:tcPr>
            <w:tcW w:w="1050" w:type="dxa"/>
            <w:shd w:val="clear" w:color="auto" w:fill="auto"/>
          </w:tcPr>
          <w:p w:rsidR="00D12B6B" w:rsidRDefault="003F3F92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050" w:type="dxa"/>
            <w:shd w:val="clear" w:color="auto" w:fill="auto"/>
          </w:tcPr>
          <w:p w:rsidR="00D12B6B" w:rsidRDefault="003F3F92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050" w:type="dxa"/>
            <w:shd w:val="clear" w:color="auto" w:fill="auto"/>
          </w:tcPr>
          <w:p w:rsidR="00D12B6B" w:rsidRDefault="003F3F92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050" w:type="dxa"/>
            <w:shd w:val="clear" w:color="auto" w:fill="auto"/>
          </w:tcPr>
          <w:p w:rsidR="00D12B6B" w:rsidRDefault="003F3F92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185" w:type="dxa"/>
            <w:shd w:val="clear" w:color="auto" w:fill="auto"/>
          </w:tcPr>
          <w:p w:rsidR="00D12B6B" w:rsidRDefault="003F3F92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D12B6B">
        <w:trPr>
          <w:trHeight w:val="320"/>
          <w:jc w:val="center"/>
        </w:trPr>
        <w:tc>
          <w:tcPr>
            <w:tcW w:w="3750" w:type="dxa"/>
            <w:shd w:val="clear" w:color="auto" w:fill="auto"/>
          </w:tcPr>
          <w:p w:rsidR="00D12B6B" w:rsidRDefault="003F3F92">
            <w:r>
              <w:t>Target</w:t>
            </w:r>
          </w:p>
        </w:tc>
        <w:tc>
          <w:tcPr>
            <w:tcW w:w="1050" w:type="dxa"/>
            <w:shd w:val="clear" w:color="auto" w:fill="auto"/>
          </w:tcPr>
          <w:p w:rsidR="00D12B6B" w:rsidRDefault="003F3F92">
            <w:pPr>
              <w:jc w:val="center"/>
            </w:pPr>
            <w:r>
              <w:t>85%</w:t>
            </w:r>
          </w:p>
        </w:tc>
        <w:tc>
          <w:tcPr>
            <w:tcW w:w="1050" w:type="dxa"/>
            <w:shd w:val="clear" w:color="auto" w:fill="auto"/>
          </w:tcPr>
          <w:p w:rsidR="00D12B6B" w:rsidRDefault="003F3F92">
            <w:pPr>
              <w:jc w:val="center"/>
            </w:pPr>
            <w:r>
              <w:t>86%</w:t>
            </w:r>
          </w:p>
        </w:tc>
        <w:tc>
          <w:tcPr>
            <w:tcW w:w="1050" w:type="dxa"/>
            <w:shd w:val="clear" w:color="auto" w:fill="auto"/>
          </w:tcPr>
          <w:p w:rsidR="00D12B6B" w:rsidRDefault="003F3F92">
            <w:pPr>
              <w:jc w:val="center"/>
            </w:pPr>
            <w:r>
              <w:t>87%</w:t>
            </w:r>
          </w:p>
        </w:tc>
        <w:tc>
          <w:tcPr>
            <w:tcW w:w="1050" w:type="dxa"/>
            <w:shd w:val="clear" w:color="auto" w:fill="auto"/>
          </w:tcPr>
          <w:p w:rsidR="00D12B6B" w:rsidRDefault="003F3F92">
            <w:pPr>
              <w:jc w:val="center"/>
            </w:pPr>
            <w:r>
              <w:t>88%</w:t>
            </w:r>
          </w:p>
        </w:tc>
        <w:tc>
          <w:tcPr>
            <w:tcW w:w="1185" w:type="dxa"/>
            <w:shd w:val="clear" w:color="auto" w:fill="auto"/>
          </w:tcPr>
          <w:p w:rsidR="00D12B6B" w:rsidRDefault="003F3F92">
            <w:pPr>
              <w:jc w:val="center"/>
            </w:pPr>
            <w:r>
              <w:t>89%</w:t>
            </w:r>
          </w:p>
        </w:tc>
      </w:tr>
      <w:tr w:rsidR="00D12B6B">
        <w:trPr>
          <w:trHeight w:val="320"/>
          <w:jc w:val="center"/>
        </w:trPr>
        <w:tc>
          <w:tcPr>
            <w:tcW w:w="3750" w:type="dxa"/>
            <w:shd w:val="clear" w:color="auto" w:fill="auto"/>
          </w:tcPr>
          <w:p w:rsidR="00D12B6B" w:rsidRDefault="003F3F92">
            <w:r>
              <w:t>Achievement</w:t>
            </w:r>
          </w:p>
        </w:tc>
        <w:tc>
          <w:tcPr>
            <w:tcW w:w="1050" w:type="dxa"/>
            <w:shd w:val="clear" w:color="auto" w:fill="auto"/>
          </w:tcPr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Baseline</w:t>
            </w:r>
          </w:p>
        </w:tc>
        <w:tc>
          <w:tcPr>
            <w:tcW w:w="1050" w:type="dxa"/>
            <w:shd w:val="clear" w:color="auto" w:fill="auto"/>
          </w:tcPr>
          <w:p w:rsidR="00D12B6B" w:rsidRDefault="003F3F92">
            <w:pPr>
              <w:jc w:val="center"/>
            </w:pPr>
            <w:r>
              <w:t>59%</w:t>
            </w:r>
          </w:p>
        </w:tc>
        <w:tc>
          <w:tcPr>
            <w:tcW w:w="1050" w:type="dxa"/>
            <w:shd w:val="clear" w:color="auto" w:fill="B6D7A8"/>
          </w:tcPr>
          <w:p w:rsidR="00D12B6B" w:rsidRDefault="003F3F92">
            <w:pPr>
              <w:jc w:val="center"/>
            </w:pPr>
            <w:r>
              <w:t>93%</w:t>
            </w:r>
          </w:p>
        </w:tc>
        <w:tc>
          <w:tcPr>
            <w:tcW w:w="1050" w:type="dxa"/>
            <w:shd w:val="clear" w:color="auto" w:fill="B6D7A8"/>
          </w:tcPr>
          <w:p w:rsidR="00D12B6B" w:rsidRDefault="003F3F92">
            <w:pPr>
              <w:jc w:val="center"/>
            </w:pPr>
            <w:r>
              <w:t>100%</w:t>
            </w:r>
          </w:p>
        </w:tc>
        <w:tc>
          <w:tcPr>
            <w:tcW w:w="1185" w:type="dxa"/>
            <w:shd w:val="clear" w:color="auto" w:fill="auto"/>
          </w:tcPr>
          <w:p w:rsidR="00D12B6B" w:rsidRDefault="00D12B6B">
            <w:pPr>
              <w:jc w:val="center"/>
            </w:pPr>
          </w:p>
        </w:tc>
      </w:tr>
    </w:tbl>
    <w:p w:rsidR="00D12B6B" w:rsidRDefault="003F3F92">
      <w:pPr>
        <w:pStyle w:val="Heading4"/>
      </w:pPr>
      <w:bookmarkStart w:id="3" w:name="_vye59c33osjb" w:colFirst="0" w:colLast="0"/>
      <w:bookmarkEnd w:id="3"/>
      <w:r>
        <w:lastRenderedPageBreak/>
        <w:t>NAPLAN</w:t>
      </w:r>
    </w:p>
    <w:tbl>
      <w:tblPr>
        <w:tblStyle w:val="a1"/>
        <w:tblW w:w="9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"/>
        <w:gridCol w:w="142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D12B6B">
        <w:trPr>
          <w:trHeight w:val="420"/>
          <w:jc w:val="center"/>
        </w:trPr>
        <w:tc>
          <w:tcPr>
            <w:tcW w:w="2040" w:type="dxa"/>
            <w:gridSpan w:val="2"/>
            <w:vMerge w:val="restart"/>
            <w:shd w:val="clear" w:color="auto" w:fill="auto"/>
          </w:tcPr>
          <w:p w:rsidR="00D12B6B" w:rsidRDefault="00D12B6B">
            <w:pPr>
              <w:rPr>
                <w:b/>
              </w:rPr>
            </w:pPr>
          </w:p>
          <w:p w:rsidR="00D12B6B" w:rsidRDefault="003F3F92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12B6B" w:rsidRDefault="003F3F92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12B6B" w:rsidRDefault="003F3F92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12B6B" w:rsidRDefault="003F3F92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12B6B" w:rsidRDefault="003F3F92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12B6B" w:rsidRDefault="003F3F92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D12B6B">
        <w:trPr>
          <w:trHeight w:val="320"/>
          <w:jc w:val="center"/>
        </w:trPr>
        <w:tc>
          <w:tcPr>
            <w:tcW w:w="2040" w:type="dxa"/>
            <w:gridSpan w:val="2"/>
            <w:vMerge/>
            <w:shd w:val="clear" w:color="auto" w:fill="auto"/>
          </w:tcPr>
          <w:p w:rsidR="00D12B6B" w:rsidRDefault="00D12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Bottom 2 bands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Top   </w:t>
            </w:r>
          </w:p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bands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Bottom 2 bands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Top    </w:t>
            </w:r>
          </w:p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 bands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Bottom 2 bands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Top   </w:t>
            </w:r>
          </w:p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bands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Bottom 2 bands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Top    </w:t>
            </w:r>
          </w:p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 bands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Bottom 2 bands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Top     </w:t>
            </w:r>
          </w:p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bands</w:t>
            </w:r>
          </w:p>
        </w:tc>
      </w:tr>
      <w:tr w:rsidR="00D12B6B">
        <w:trPr>
          <w:trHeight w:val="320"/>
          <w:jc w:val="center"/>
        </w:trPr>
        <w:tc>
          <w:tcPr>
            <w:tcW w:w="615" w:type="dxa"/>
            <w:vMerge w:val="restart"/>
            <w:shd w:val="clear" w:color="auto" w:fill="auto"/>
          </w:tcPr>
          <w:p w:rsidR="00D12B6B" w:rsidRDefault="003F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Yr 3</w:t>
            </w:r>
          </w:p>
        </w:tc>
        <w:tc>
          <w:tcPr>
            <w:tcW w:w="1425" w:type="dxa"/>
            <w:shd w:val="clear" w:color="auto" w:fill="auto"/>
          </w:tcPr>
          <w:p w:rsidR="00D12B6B" w:rsidRDefault="003F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Target 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11%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48%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10%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49%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9%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50%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8%</w:t>
            </w:r>
          </w:p>
        </w:tc>
        <w:tc>
          <w:tcPr>
            <w:tcW w:w="705" w:type="dxa"/>
            <w:shd w:val="clear" w:color="auto" w:fill="B6D7A8"/>
          </w:tcPr>
          <w:p w:rsidR="00D12B6B" w:rsidRDefault="003F3F92">
            <w:pPr>
              <w:jc w:val="center"/>
            </w:pPr>
            <w:r>
              <w:t>51%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7%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52%</w:t>
            </w:r>
          </w:p>
        </w:tc>
      </w:tr>
      <w:tr w:rsidR="00D12B6B">
        <w:trPr>
          <w:trHeight w:val="320"/>
          <w:jc w:val="center"/>
        </w:trPr>
        <w:tc>
          <w:tcPr>
            <w:tcW w:w="615" w:type="dxa"/>
            <w:vMerge/>
            <w:shd w:val="clear" w:color="auto" w:fill="auto"/>
          </w:tcPr>
          <w:p w:rsidR="00D12B6B" w:rsidRDefault="00D12B6B"/>
        </w:tc>
        <w:tc>
          <w:tcPr>
            <w:tcW w:w="1425" w:type="dxa"/>
            <w:shd w:val="clear" w:color="auto" w:fill="auto"/>
          </w:tcPr>
          <w:p w:rsidR="00D12B6B" w:rsidRDefault="003F3F92">
            <w:r>
              <w:t>Achievement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12B6B" w:rsidRDefault="003F3F92">
            <w:pPr>
              <w:jc w:val="center"/>
            </w:pPr>
            <w:r>
              <w:rPr>
                <w:sz w:val="16"/>
                <w:szCs w:val="16"/>
              </w:rPr>
              <w:t>Baseline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13%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40%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19.3%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32.2%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10.3%</w:t>
            </w:r>
          </w:p>
        </w:tc>
        <w:tc>
          <w:tcPr>
            <w:tcW w:w="705" w:type="dxa"/>
            <w:shd w:val="clear" w:color="auto" w:fill="B6D7A8"/>
          </w:tcPr>
          <w:p w:rsidR="00D12B6B" w:rsidRDefault="003F3F92">
            <w:pPr>
              <w:jc w:val="center"/>
            </w:pPr>
            <w:r>
              <w:t>65.5%</w:t>
            </w:r>
          </w:p>
        </w:tc>
        <w:tc>
          <w:tcPr>
            <w:tcW w:w="705" w:type="dxa"/>
            <w:shd w:val="clear" w:color="auto" w:fill="auto"/>
          </w:tcPr>
          <w:p w:rsidR="00D12B6B" w:rsidRDefault="00D12B6B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D12B6B" w:rsidRDefault="00D12B6B">
            <w:pPr>
              <w:jc w:val="center"/>
            </w:pPr>
          </w:p>
        </w:tc>
      </w:tr>
      <w:tr w:rsidR="00D12B6B">
        <w:trPr>
          <w:trHeight w:val="320"/>
          <w:jc w:val="center"/>
        </w:trPr>
        <w:tc>
          <w:tcPr>
            <w:tcW w:w="615" w:type="dxa"/>
            <w:vMerge w:val="restart"/>
            <w:shd w:val="clear" w:color="auto" w:fill="auto"/>
          </w:tcPr>
          <w:p w:rsidR="00D12B6B" w:rsidRDefault="003F3F92">
            <w:r>
              <w:t>Yr 5</w:t>
            </w:r>
          </w:p>
        </w:tc>
        <w:tc>
          <w:tcPr>
            <w:tcW w:w="1425" w:type="dxa"/>
            <w:shd w:val="clear" w:color="auto" w:fill="auto"/>
          </w:tcPr>
          <w:p w:rsidR="00D12B6B" w:rsidRDefault="003F3F92">
            <w:r>
              <w:t>Target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16.6%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33.3%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15%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34%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14.6%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35.3%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13.6%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36.3%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12.6%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37.3%</w:t>
            </w:r>
          </w:p>
        </w:tc>
      </w:tr>
      <w:tr w:rsidR="00D12B6B">
        <w:trPr>
          <w:trHeight w:val="320"/>
          <w:jc w:val="center"/>
        </w:trPr>
        <w:tc>
          <w:tcPr>
            <w:tcW w:w="615" w:type="dxa"/>
            <w:vMerge/>
            <w:shd w:val="clear" w:color="auto" w:fill="auto"/>
          </w:tcPr>
          <w:p w:rsidR="00D12B6B" w:rsidRDefault="00D12B6B"/>
        </w:tc>
        <w:tc>
          <w:tcPr>
            <w:tcW w:w="1425" w:type="dxa"/>
            <w:shd w:val="clear" w:color="auto" w:fill="auto"/>
          </w:tcPr>
          <w:p w:rsidR="00D12B6B" w:rsidRDefault="003F3F92">
            <w:r>
              <w:t>Achievement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12B6B" w:rsidRDefault="003F3F92">
            <w:pPr>
              <w:jc w:val="center"/>
            </w:pPr>
            <w:r>
              <w:rPr>
                <w:sz w:val="16"/>
                <w:szCs w:val="16"/>
              </w:rPr>
              <w:t>Baseline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10%</w:t>
            </w:r>
          </w:p>
        </w:tc>
        <w:tc>
          <w:tcPr>
            <w:tcW w:w="705" w:type="dxa"/>
            <w:shd w:val="clear" w:color="auto" w:fill="B6D7A8"/>
          </w:tcPr>
          <w:p w:rsidR="00D12B6B" w:rsidRDefault="003F3F92">
            <w:pPr>
              <w:jc w:val="center"/>
            </w:pPr>
            <w:r>
              <w:t>40%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17.2%</w:t>
            </w:r>
          </w:p>
        </w:tc>
        <w:tc>
          <w:tcPr>
            <w:tcW w:w="705" w:type="dxa"/>
            <w:shd w:val="clear" w:color="auto" w:fill="B6D7A8"/>
          </w:tcPr>
          <w:p w:rsidR="00D12B6B" w:rsidRDefault="003F3F92">
            <w:pPr>
              <w:jc w:val="center"/>
            </w:pPr>
            <w:r>
              <w:t>37.9%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33.3%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29.6%</w:t>
            </w:r>
          </w:p>
        </w:tc>
        <w:tc>
          <w:tcPr>
            <w:tcW w:w="705" w:type="dxa"/>
            <w:shd w:val="clear" w:color="auto" w:fill="auto"/>
          </w:tcPr>
          <w:p w:rsidR="00D12B6B" w:rsidRDefault="00D12B6B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D12B6B" w:rsidRDefault="00D12B6B">
            <w:pPr>
              <w:jc w:val="center"/>
            </w:pPr>
          </w:p>
        </w:tc>
      </w:tr>
      <w:tr w:rsidR="00D12B6B">
        <w:trPr>
          <w:trHeight w:val="320"/>
          <w:jc w:val="center"/>
        </w:trPr>
        <w:tc>
          <w:tcPr>
            <w:tcW w:w="615" w:type="dxa"/>
            <w:vMerge w:val="restart"/>
            <w:shd w:val="clear" w:color="auto" w:fill="auto"/>
          </w:tcPr>
          <w:p w:rsidR="00D12B6B" w:rsidRDefault="003F3F92">
            <w:r>
              <w:t>Yr 7</w:t>
            </w:r>
          </w:p>
        </w:tc>
        <w:tc>
          <w:tcPr>
            <w:tcW w:w="1425" w:type="dxa"/>
            <w:shd w:val="clear" w:color="auto" w:fill="auto"/>
          </w:tcPr>
          <w:p w:rsidR="00D12B6B" w:rsidRDefault="003F3F92">
            <w:r>
              <w:t>Target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33%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21.5%</w:t>
            </w:r>
          </w:p>
        </w:tc>
        <w:tc>
          <w:tcPr>
            <w:tcW w:w="705" w:type="dxa"/>
            <w:shd w:val="clear" w:color="auto" w:fill="B6D7A8"/>
          </w:tcPr>
          <w:p w:rsidR="00D12B6B" w:rsidRDefault="003F3F92">
            <w:pPr>
              <w:jc w:val="center"/>
            </w:pPr>
            <w:r>
              <w:t>32%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22.5%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31%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23.5%</w:t>
            </w:r>
          </w:p>
        </w:tc>
        <w:tc>
          <w:tcPr>
            <w:tcW w:w="705" w:type="dxa"/>
            <w:shd w:val="clear" w:color="auto" w:fill="B6D7A8"/>
          </w:tcPr>
          <w:p w:rsidR="00D12B6B" w:rsidRDefault="003F3F92">
            <w:pPr>
              <w:jc w:val="center"/>
            </w:pPr>
            <w:r>
              <w:t>30%</w:t>
            </w:r>
          </w:p>
        </w:tc>
        <w:tc>
          <w:tcPr>
            <w:tcW w:w="705" w:type="dxa"/>
            <w:shd w:val="clear" w:color="auto" w:fill="B6D7A8"/>
          </w:tcPr>
          <w:p w:rsidR="00D12B6B" w:rsidRDefault="003F3F92">
            <w:pPr>
              <w:jc w:val="center"/>
            </w:pPr>
            <w:r>
              <w:t>24.5%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29%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25.5%</w:t>
            </w:r>
          </w:p>
        </w:tc>
      </w:tr>
      <w:tr w:rsidR="00D12B6B">
        <w:trPr>
          <w:trHeight w:val="320"/>
          <w:jc w:val="center"/>
        </w:trPr>
        <w:tc>
          <w:tcPr>
            <w:tcW w:w="615" w:type="dxa"/>
            <w:vMerge/>
            <w:shd w:val="clear" w:color="auto" w:fill="auto"/>
          </w:tcPr>
          <w:p w:rsidR="00D12B6B" w:rsidRDefault="00D12B6B"/>
        </w:tc>
        <w:tc>
          <w:tcPr>
            <w:tcW w:w="1425" w:type="dxa"/>
            <w:shd w:val="clear" w:color="auto" w:fill="auto"/>
          </w:tcPr>
          <w:p w:rsidR="00D12B6B" w:rsidRDefault="003F3F92">
            <w:r>
              <w:t>Achievement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12B6B" w:rsidRDefault="003F3F92">
            <w:pPr>
              <w:jc w:val="center"/>
            </w:pPr>
            <w:r>
              <w:rPr>
                <w:sz w:val="16"/>
                <w:szCs w:val="16"/>
              </w:rPr>
              <w:t>Baseline</w:t>
            </w:r>
          </w:p>
        </w:tc>
        <w:tc>
          <w:tcPr>
            <w:tcW w:w="705" w:type="dxa"/>
            <w:shd w:val="clear" w:color="auto" w:fill="B6D7A8"/>
          </w:tcPr>
          <w:p w:rsidR="00D12B6B" w:rsidRDefault="003F3F92">
            <w:pPr>
              <w:jc w:val="center"/>
            </w:pPr>
            <w:r>
              <w:t>26%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16%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51.5%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15%</w:t>
            </w:r>
          </w:p>
        </w:tc>
        <w:tc>
          <w:tcPr>
            <w:tcW w:w="705" w:type="dxa"/>
            <w:shd w:val="clear" w:color="auto" w:fill="B6D7A8"/>
          </w:tcPr>
          <w:p w:rsidR="00D12B6B" w:rsidRDefault="003F3F92">
            <w:pPr>
              <w:jc w:val="center"/>
            </w:pPr>
            <w:r>
              <w:t>22.7%</w:t>
            </w:r>
          </w:p>
        </w:tc>
        <w:tc>
          <w:tcPr>
            <w:tcW w:w="705" w:type="dxa"/>
            <w:shd w:val="clear" w:color="auto" w:fill="B6D7A8"/>
          </w:tcPr>
          <w:p w:rsidR="00D12B6B" w:rsidRDefault="003F3F92">
            <w:pPr>
              <w:jc w:val="center"/>
            </w:pPr>
            <w:r>
              <w:t>29.5%</w:t>
            </w:r>
          </w:p>
        </w:tc>
        <w:tc>
          <w:tcPr>
            <w:tcW w:w="705" w:type="dxa"/>
            <w:shd w:val="clear" w:color="auto" w:fill="auto"/>
          </w:tcPr>
          <w:p w:rsidR="00D12B6B" w:rsidRDefault="00D12B6B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D12B6B" w:rsidRDefault="00D12B6B">
            <w:pPr>
              <w:jc w:val="center"/>
            </w:pPr>
          </w:p>
        </w:tc>
      </w:tr>
      <w:tr w:rsidR="00D12B6B">
        <w:trPr>
          <w:trHeight w:val="320"/>
          <w:jc w:val="center"/>
        </w:trPr>
        <w:tc>
          <w:tcPr>
            <w:tcW w:w="615" w:type="dxa"/>
            <w:vMerge w:val="restart"/>
            <w:shd w:val="clear" w:color="auto" w:fill="auto"/>
          </w:tcPr>
          <w:p w:rsidR="00D12B6B" w:rsidRDefault="003F3F92">
            <w:r>
              <w:t>Yr 9</w:t>
            </w:r>
          </w:p>
        </w:tc>
        <w:tc>
          <w:tcPr>
            <w:tcW w:w="1425" w:type="dxa"/>
            <w:shd w:val="clear" w:color="auto" w:fill="auto"/>
          </w:tcPr>
          <w:p w:rsidR="00D12B6B" w:rsidRDefault="003F3F92">
            <w:r>
              <w:t>Target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28.5%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0%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27.5%</w:t>
            </w:r>
          </w:p>
        </w:tc>
        <w:tc>
          <w:tcPr>
            <w:tcW w:w="705" w:type="dxa"/>
            <w:shd w:val="clear" w:color="auto" w:fill="B6D7A8"/>
          </w:tcPr>
          <w:p w:rsidR="00D12B6B" w:rsidRDefault="003F3F92">
            <w:pPr>
              <w:jc w:val="center"/>
            </w:pPr>
            <w:r>
              <w:t>1%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26.5%</w:t>
            </w:r>
          </w:p>
        </w:tc>
        <w:tc>
          <w:tcPr>
            <w:tcW w:w="705" w:type="dxa"/>
            <w:shd w:val="clear" w:color="auto" w:fill="B6D7A8"/>
          </w:tcPr>
          <w:p w:rsidR="00D12B6B" w:rsidRDefault="003F3F92">
            <w:pPr>
              <w:jc w:val="center"/>
            </w:pPr>
            <w:r>
              <w:t>2%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25.5%</w:t>
            </w:r>
          </w:p>
        </w:tc>
        <w:tc>
          <w:tcPr>
            <w:tcW w:w="705" w:type="dxa"/>
            <w:shd w:val="clear" w:color="auto" w:fill="B6D7A8"/>
          </w:tcPr>
          <w:p w:rsidR="00D12B6B" w:rsidRDefault="003F3F92">
            <w:pPr>
              <w:jc w:val="center"/>
            </w:pPr>
            <w:r>
              <w:t>3%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24.5%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4%</w:t>
            </w:r>
          </w:p>
        </w:tc>
      </w:tr>
      <w:tr w:rsidR="00D12B6B">
        <w:trPr>
          <w:trHeight w:val="320"/>
          <w:jc w:val="center"/>
        </w:trPr>
        <w:tc>
          <w:tcPr>
            <w:tcW w:w="615" w:type="dxa"/>
            <w:vMerge/>
            <w:shd w:val="clear" w:color="auto" w:fill="auto"/>
          </w:tcPr>
          <w:p w:rsidR="00D12B6B" w:rsidRDefault="00D12B6B"/>
        </w:tc>
        <w:tc>
          <w:tcPr>
            <w:tcW w:w="1425" w:type="dxa"/>
            <w:shd w:val="clear" w:color="auto" w:fill="auto"/>
          </w:tcPr>
          <w:p w:rsidR="00D12B6B" w:rsidRDefault="003F3F92">
            <w:r>
              <w:t>Achievement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12B6B" w:rsidRDefault="003F3F92">
            <w:pPr>
              <w:jc w:val="center"/>
            </w:pPr>
            <w:r>
              <w:rPr>
                <w:sz w:val="16"/>
                <w:szCs w:val="16"/>
              </w:rPr>
              <w:t>Baseline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43%</w:t>
            </w:r>
          </w:p>
        </w:tc>
        <w:tc>
          <w:tcPr>
            <w:tcW w:w="705" w:type="dxa"/>
            <w:shd w:val="clear" w:color="auto" w:fill="B6D7A8"/>
          </w:tcPr>
          <w:p w:rsidR="00D12B6B" w:rsidRDefault="003F3F92">
            <w:pPr>
              <w:jc w:val="center"/>
            </w:pPr>
            <w:r>
              <w:t>11%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43.5%</w:t>
            </w:r>
          </w:p>
        </w:tc>
        <w:tc>
          <w:tcPr>
            <w:tcW w:w="705" w:type="dxa"/>
            <w:shd w:val="clear" w:color="auto" w:fill="B6D7A8"/>
          </w:tcPr>
          <w:p w:rsidR="00D12B6B" w:rsidRDefault="003F3F92">
            <w:pPr>
              <w:jc w:val="center"/>
            </w:pPr>
            <w:r>
              <w:t>10%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33.3%</w:t>
            </w:r>
          </w:p>
        </w:tc>
        <w:tc>
          <w:tcPr>
            <w:tcW w:w="705" w:type="dxa"/>
            <w:shd w:val="clear" w:color="auto" w:fill="B6D7A8"/>
          </w:tcPr>
          <w:p w:rsidR="00D12B6B" w:rsidRDefault="003F3F92">
            <w:pPr>
              <w:jc w:val="center"/>
            </w:pPr>
            <w:r>
              <w:t>19%</w:t>
            </w:r>
          </w:p>
        </w:tc>
        <w:tc>
          <w:tcPr>
            <w:tcW w:w="705" w:type="dxa"/>
            <w:shd w:val="clear" w:color="auto" w:fill="auto"/>
          </w:tcPr>
          <w:p w:rsidR="00D12B6B" w:rsidRDefault="00D12B6B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D12B6B" w:rsidRDefault="00D12B6B">
            <w:pPr>
              <w:jc w:val="center"/>
            </w:pPr>
          </w:p>
        </w:tc>
      </w:tr>
    </w:tbl>
    <w:p w:rsidR="00D12B6B" w:rsidRDefault="00D12B6B">
      <w:pPr>
        <w:pStyle w:val="Heading4"/>
        <w:rPr>
          <w:sz w:val="6"/>
          <w:szCs w:val="6"/>
        </w:rPr>
      </w:pPr>
      <w:bookmarkStart w:id="4" w:name="_m0ajwjg351px" w:colFirst="0" w:colLast="0"/>
      <w:bookmarkEnd w:id="4"/>
    </w:p>
    <w:tbl>
      <w:tblPr>
        <w:tblStyle w:val="a2"/>
        <w:tblW w:w="9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"/>
        <w:gridCol w:w="142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D12B6B">
        <w:trPr>
          <w:trHeight w:val="420"/>
          <w:jc w:val="center"/>
        </w:trPr>
        <w:tc>
          <w:tcPr>
            <w:tcW w:w="2040" w:type="dxa"/>
            <w:gridSpan w:val="2"/>
            <w:vMerge w:val="restart"/>
            <w:shd w:val="clear" w:color="auto" w:fill="auto"/>
          </w:tcPr>
          <w:p w:rsidR="00D12B6B" w:rsidRDefault="00D12B6B">
            <w:pPr>
              <w:rPr>
                <w:b/>
              </w:rPr>
            </w:pPr>
          </w:p>
          <w:p w:rsidR="00D12B6B" w:rsidRDefault="003F3F92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12B6B" w:rsidRDefault="003F3F92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12B6B" w:rsidRDefault="003F3F92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12B6B" w:rsidRDefault="003F3F92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12B6B" w:rsidRDefault="003F3F92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12B6B" w:rsidRDefault="003F3F92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D12B6B">
        <w:trPr>
          <w:trHeight w:val="320"/>
          <w:jc w:val="center"/>
        </w:trPr>
        <w:tc>
          <w:tcPr>
            <w:tcW w:w="2040" w:type="dxa"/>
            <w:gridSpan w:val="2"/>
            <w:vMerge/>
            <w:shd w:val="clear" w:color="auto" w:fill="auto"/>
          </w:tcPr>
          <w:p w:rsidR="00D12B6B" w:rsidRDefault="00D12B6B"/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Bottom 2 bands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Top   </w:t>
            </w:r>
          </w:p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bands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Bottom 2 bands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Top    </w:t>
            </w:r>
          </w:p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 bands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Bottom 2 bands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Top   </w:t>
            </w:r>
          </w:p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bands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Bottom 2 bands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Top    </w:t>
            </w:r>
          </w:p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 bands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Bottom 2 bands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Top     </w:t>
            </w:r>
          </w:p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bands</w:t>
            </w:r>
          </w:p>
        </w:tc>
      </w:tr>
      <w:tr w:rsidR="00D12B6B">
        <w:trPr>
          <w:trHeight w:val="320"/>
          <w:jc w:val="center"/>
        </w:trPr>
        <w:tc>
          <w:tcPr>
            <w:tcW w:w="615" w:type="dxa"/>
            <w:vMerge w:val="restart"/>
            <w:shd w:val="clear" w:color="auto" w:fill="auto"/>
          </w:tcPr>
          <w:p w:rsidR="00D12B6B" w:rsidRDefault="003F3F92">
            <w:r>
              <w:t>Yr 3</w:t>
            </w:r>
          </w:p>
        </w:tc>
        <w:tc>
          <w:tcPr>
            <w:tcW w:w="1425" w:type="dxa"/>
            <w:shd w:val="clear" w:color="auto" w:fill="auto"/>
          </w:tcPr>
          <w:p w:rsidR="00D12B6B" w:rsidRDefault="003F3F92">
            <w:r>
              <w:t xml:space="preserve">Target 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3.7%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40.7%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2.7%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41.7%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1.7%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42.7%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0.7%</w:t>
            </w:r>
          </w:p>
        </w:tc>
        <w:tc>
          <w:tcPr>
            <w:tcW w:w="705" w:type="dxa"/>
            <w:shd w:val="clear" w:color="auto" w:fill="B6D7A8"/>
          </w:tcPr>
          <w:p w:rsidR="00D12B6B" w:rsidRDefault="003F3F92">
            <w:pPr>
              <w:jc w:val="center"/>
            </w:pPr>
            <w:r>
              <w:t>43.7%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0%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44.7%</w:t>
            </w:r>
          </w:p>
        </w:tc>
      </w:tr>
      <w:tr w:rsidR="00D12B6B">
        <w:trPr>
          <w:trHeight w:val="320"/>
          <w:jc w:val="center"/>
        </w:trPr>
        <w:tc>
          <w:tcPr>
            <w:tcW w:w="615" w:type="dxa"/>
            <w:vMerge/>
            <w:shd w:val="clear" w:color="auto" w:fill="auto"/>
          </w:tcPr>
          <w:p w:rsidR="00D12B6B" w:rsidRDefault="00D12B6B"/>
        </w:tc>
        <w:tc>
          <w:tcPr>
            <w:tcW w:w="1425" w:type="dxa"/>
            <w:shd w:val="clear" w:color="auto" w:fill="auto"/>
          </w:tcPr>
          <w:p w:rsidR="00D12B6B" w:rsidRDefault="003F3F92">
            <w:r>
              <w:t>Achievement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12B6B" w:rsidRDefault="003F3F92">
            <w:pPr>
              <w:jc w:val="center"/>
            </w:pPr>
            <w:r>
              <w:rPr>
                <w:sz w:val="16"/>
                <w:szCs w:val="16"/>
              </w:rPr>
              <w:t>Baseline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19.3%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25.8%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10.0%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20.0%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10.7%</w:t>
            </w:r>
          </w:p>
        </w:tc>
        <w:tc>
          <w:tcPr>
            <w:tcW w:w="705" w:type="dxa"/>
            <w:shd w:val="clear" w:color="auto" w:fill="B6D7A8"/>
          </w:tcPr>
          <w:p w:rsidR="00D12B6B" w:rsidRDefault="003F3F92">
            <w:pPr>
              <w:jc w:val="center"/>
            </w:pPr>
            <w:r>
              <w:t>46.4%</w:t>
            </w:r>
          </w:p>
        </w:tc>
        <w:tc>
          <w:tcPr>
            <w:tcW w:w="705" w:type="dxa"/>
            <w:shd w:val="clear" w:color="auto" w:fill="auto"/>
          </w:tcPr>
          <w:p w:rsidR="00D12B6B" w:rsidRDefault="00D12B6B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D12B6B" w:rsidRDefault="00D12B6B">
            <w:pPr>
              <w:jc w:val="center"/>
            </w:pPr>
          </w:p>
        </w:tc>
      </w:tr>
      <w:tr w:rsidR="00D12B6B">
        <w:trPr>
          <w:trHeight w:val="320"/>
          <w:jc w:val="center"/>
        </w:trPr>
        <w:tc>
          <w:tcPr>
            <w:tcW w:w="615" w:type="dxa"/>
            <w:vMerge w:val="restart"/>
            <w:shd w:val="clear" w:color="auto" w:fill="auto"/>
          </w:tcPr>
          <w:p w:rsidR="00D12B6B" w:rsidRDefault="003F3F92">
            <w:r>
              <w:t>Yr 5</w:t>
            </w:r>
          </w:p>
        </w:tc>
        <w:tc>
          <w:tcPr>
            <w:tcW w:w="1425" w:type="dxa"/>
            <w:shd w:val="clear" w:color="auto" w:fill="auto"/>
          </w:tcPr>
          <w:p w:rsidR="00D12B6B" w:rsidRDefault="003F3F92">
            <w:r>
              <w:t>Target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25.6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20.8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24.6%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21.8%</w:t>
            </w:r>
          </w:p>
        </w:tc>
        <w:tc>
          <w:tcPr>
            <w:tcW w:w="705" w:type="dxa"/>
            <w:shd w:val="clear" w:color="auto" w:fill="B6D7A8"/>
          </w:tcPr>
          <w:p w:rsidR="00D12B6B" w:rsidRDefault="003F3F92">
            <w:pPr>
              <w:jc w:val="center"/>
            </w:pPr>
            <w:r>
              <w:t>23.6%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22.8%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22.6%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21.8%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21.6%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22.8%</w:t>
            </w:r>
          </w:p>
        </w:tc>
      </w:tr>
      <w:tr w:rsidR="00D12B6B">
        <w:trPr>
          <w:trHeight w:val="320"/>
          <w:jc w:val="center"/>
        </w:trPr>
        <w:tc>
          <w:tcPr>
            <w:tcW w:w="615" w:type="dxa"/>
            <w:vMerge/>
            <w:shd w:val="clear" w:color="auto" w:fill="auto"/>
          </w:tcPr>
          <w:p w:rsidR="00D12B6B" w:rsidRDefault="00D12B6B"/>
        </w:tc>
        <w:tc>
          <w:tcPr>
            <w:tcW w:w="1425" w:type="dxa"/>
            <w:shd w:val="clear" w:color="auto" w:fill="auto"/>
          </w:tcPr>
          <w:p w:rsidR="00D12B6B" w:rsidRDefault="003F3F92">
            <w:r>
              <w:t>Achievement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12B6B" w:rsidRDefault="003F3F92">
            <w:pPr>
              <w:jc w:val="center"/>
            </w:pPr>
            <w:r>
              <w:rPr>
                <w:sz w:val="16"/>
                <w:szCs w:val="16"/>
              </w:rPr>
              <w:t>Baseline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3.3%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10%</w:t>
            </w:r>
          </w:p>
        </w:tc>
        <w:tc>
          <w:tcPr>
            <w:tcW w:w="705" w:type="dxa"/>
            <w:shd w:val="clear" w:color="auto" w:fill="B6D7A8"/>
          </w:tcPr>
          <w:p w:rsidR="00D12B6B" w:rsidRDefault="003F3F92">
            <w:pPr>
              <w:jc w:val="center"/>
            </w:pPr>
            <w:r>
              <w:t>24.1%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3.4%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28.6%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17.9%</w:t>
            </w:r>
          </w:p>
        </w:tc>
        <w:tc>
          <w:tcPr>
            <w:tcW w:w="705" w:type="dxa"/>
            <w:shd w:val="clear" w:color="auto" w:fill="auto"/>
          </w:tcPr>
          <w:p w:rsidR="00D12B6B" w:rsidRDefault="00D12B6B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D12B6B" w:rsidRDefault="00D12B6B">
            <w:pPr>
              <w:jc w:val="center"/>
            </w:pPr>
          </w:p>
        </w:tc>
      </w:tr>
      <w:tr w:rsidR="00D12B6B">
        <w:trPr>
          <w:trHeight w:val="320"/>
          <w:jc w:val="center"/>
        </w:trPr>
        <w:tc>
          <w:tcPr>
            <w:tcW w:w="615" w:type="dxa"/>
            <w:vMerge w:val="restart"/>
            <w:shd w:val="clear" w:color="auto" w:fill="auto"/>
          </w:tcPr>
          <w:p w:rsidR="00D12B6B" w:rsidRDefault="003F3F92">
            <w:r>
              <w:t>Yr 7</w:t>
            </w:r>
          </w:p>
        </w:tc>
        <w:tc>
          <w:tcPr>
            <w:tcW w:w="1425" w:type="dxa"/>
            <w:shd w:val="clear" w:color="auto" w:fill="auto"/>
          </w:tcPr>
          <w:p w:rsidR="00D12B6B" w:rsidRDefault="003F3F92">
            <w:r>
              <w:t>Target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50%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2.5%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49%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3.5%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48%</w:t>
            </w:r>
          </w:p>
        </w:tc>
        <w:tc>
          <w:tcPr>
            <w:tcW w:w="705" w:type="dxa"/>
            <w:shd w:val="clear" w:color="auto" w:fill="B6D7A8"/>
          </w:tcPr>
          <w:p w:rsidR="00D12B6B" w:rsidRDefault="003F3F92">
            <w:pPr>
              <w:jc w:val="center"/>
            </w:pPr>
            <w:r>
              <w:t>4.5%</w:t>
            </w:r>
          </w:p>
        </w:tc>
        <w:tc>
          <w:tcPr>
            <w:tcW w:w="705" w:type="dxa"/>
            <w:shd w:val="clear" w:color="auto" w:fill="B6D7A8"/>
          </w:tcPr>
          <w:p w:rsidR="00D12B6B" w:rsidRDefault="003F3F92">
            <w:pPr>
              <w:jc w:val="center"/>
            </w:pPr>
            <w:r>
              <w:t>47%</w:t>
            </w:r>
          </w:p>
        </w:tc>
        <w:tc>
          <w:tcPr>
            <w:tcW w:w="705" w:type="dxa"/>
            <w:shd w:val="clear" w:color="auto" w:fill="B6D7A8"/>
          </w:tcPr>
          <w:p w:rsidR="00D12B6B" w:rsidRDefault="003F3F92">
            <w:pPr>
              <w:jc w:val="center"/>
            </w:pPr>
            <w:r>
              <w:t>5.5%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46%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6.5%</w:t>
            </w:r>
          </w:p>
        </w:tc>
      </w:tr>
      <w:tr w:rsidR="00D12B6B">
        <w:trPr>
          <w:trHeight w:val="320"/>
          <w:jc w:val="center"/>
        </w:trPr>
        <w:tc>
          <w:tcPr>
            <w:tcW w:w="615" w:type="dxa"/>
            <w:vMerge/>
            <w:shd w:val="clear" w:color="auto" w:fill="auto"/>
          </w:tcPr>
          <w:p w:rsidR="00D12B6B" w:rsidRDefault="00D12B6B"/>
        </w:tc>
        <w:tc>
          <w:tcPr>
            <w:tcW w:w="1425" w:type="dxa"/>
            <w:shd w:val="clear" w:color="auto" w:fill="auto"/>
          </w:tcPr>
          <w:p w:rsidR="00D12B6B" w:rsidRDefault="003F3F92">
            <w:r>
              <w:t>Achievement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12B6B" w:rsidRDefault="003F3F92">
            <w:pPr>
              <w:jc w:val="center"/>
            </w:pPr>
            <w:r>
              <w:rPr>
                <w:sz w:val="16"/>
                <w:szCs w:val="16"/>
              </w:rPr>
              <w:t>Baseline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65.5%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14%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67.6%</w:t>
            </w:r>
          </w:p>
        </w:tc>
        <w:tc>
          <w:tcPr>
            <w:tcW w:w="705" w:type="dxa"/>
            <w:shd w:val="clear" w:color="auto" w:fill="B6D7A8"/>
          </w:tcPr>
          <w:p w:rsidR="00D12B6B" w:rsidRDefault="003F3F92">
            <w:pPr>
              <w:jc w:val="center"/>
            </w:pPr>
            <w:r>
              <w:t>8.8%</w:t>
            </w:r>
          </w:p>
        </w:tc>
        <w:tc>
          <w:tcPr>
            <w:tcW w:w="705" w:type="dxa"/>
            <w:shd w:val="clear" w:color="auto" w:fill="B6D7A8"/>
          </w:tcPr>
          <w:p w:rsidR="00D12B6B" w:rsidRDefault="003F3F92">
            <w:pPr>
              <w:jc w:val="center"/>
            </w:pPr>
            <w:r>
              <w:t>35.6%</w:t>
            </w:r>
          </w:p>
        </w:tc>
        <w:tc>
          <w:tcPr>
            <w:tcW w:w="705" w:type="dxa"/>
            <w:shd w:val="clear" w:color="auto" w:fill="B6D7A8"/>
          </w:tcPr>
          <w:p w:rsidR="00D12B6B" w:rsidRDefault="003F3F92">
            <w:pPr>
              <w:jc w:val="center"/>
            </w:pPr>
            <w:r>
              <w:t>8.9%</w:t>
            </w:r>
          </w:p>
        </w:tc>
        <w:tc>
          <w:tcPr>
            <w:tcW w:w="705" w:type="dxa"/>
            <w:shd w:val="clear" w:color="auto" w:fill="auto"/>
          </w:tcPr>
          <w:p w:rsidR="00D12B6B" w:rsidRDefault="00D12B6B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D12B6B" w:rsidRDefault="00D12B6B">
            <w:pPr>
              <w:jc w:val="center"/>
            </w:pPr>
          </w:p>
        </w:tc>
      </w:tr>
      <w:tr w:rsidR="00D12B6B">
        <w:trPr>
          <w:trHeight w:val="320"/>
          <w:jc w:val="center"/>
        </w:trPr>
        <w:tc>
          <w:tcPr>
            <w:tcW w:w="615" w:type="dxa"/>
            <w:vMerge w:val="restart"/>
            <w:shd w:val="clear" w:color="auto" w:fill="auto"/>
          </w:tcPr>
          <w:p w:rsidR="00D12B6B" w:rsidRDefault="003F3F92">
            <w:r>
              <w:t>Yr 9</w:t>
            </w:r>
          </w:p>
        </w:tc>
        <w:tc>
          <w:tcPr>
            <w:tcW w:w="1425" w:type="dxa"/>
            <w:shd w:val="clear" w:color="auto" w:fill="auto"/>
          </w:tcPr>
          <w:p w:rsidR="00D12B6B" w:rsidRDefault="003F3F92">
            <w:r>
              <w:t>Target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53%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6.5%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52%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7.5%</w:t>
            </w:r>
          </w:p>
        </w:tc>
        <w:tc>
          <w:tcPr>
            <w:tcW w:w="705" w:type="dxa"/>
            <w:shd w:val="clear" w:color="auto" w:fill="B6D7A8"/>
          </w:tcPr>
          <w:p w:rsidR="00D12B6B" w:rsidRDefault="003F3F92">
            <w:pPr>
              <w:jc w:val="center"/>
            </w:pPr>
            <w:r>
              <w:t>51%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8.5%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50%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9.5%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49%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10.5%</w:t>
            </w:r>
          </w:p>
        </w:tc>
      </w:tr>
      <w:tr w:rsidR="00D12B6B">
        <w:trPr>
          <w:trHeight w:val="320"/>
          <w:jc w:val="center"/>
        </w:trPr>
        <w:tc>
          <w:tcPr>
            <w:tcW w:w="615" w:type="dxa"/>
            <w:vMerge/>
            <w:shd w:val="clear" w:color="auto" w:fill="auto"/>
          </w:tcPr>
          <w:p w:rsidR="00D12B6B" w:rsidRDefault="00D12B6B"/>
        </w:tc>
        <w:tc>
          <w:tcPr>
            <w:tcW w:w="1425" w:type="dxa"/>
            <w:shd w:val="clear" w:color="auto" w:fill="auto"/>
          </w:tcPr>
          <w:p w:rsidR="00D12B6B" w:rsidRDefault="003F3F92">
            <w:r>
              <w:t>Achievement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12B6B" w:rsidRDefault="003F3F92">
            <w:pPr>
              <w:jc w:val="center"/>
            </w:pPr>
            <w:r>
              <w:rPr>
                <w:sz w:val="16"/>
                <w:szCs w:val="16"/>
              </w:rPr>
              <w:t>Baseline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73%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3.4%</w:t>
            </w:r>
          </w:p>
        </w:tc>
        <w:tc>
          <w:tcPr>
            <w:tcW w:w="705" w:type="dxa"/>
            <w:shd w:val="clear" w:color="auto" w:fill="B6D7A8"/>
          </w:tcPr>
          <w:p w:rsidR="00D12B6B" w:rsidRDefault="003F3F92">
            <w:pPr>
              <w:jc w:val="center"/>
            </w:pPr>
            <w:r>
              <w:t>46%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5%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65%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6.9%</w:t>
            </w:r>
          </w:p>
        </w:tc>
        <w:tc>
          <w:tcPr>
            <w:tcW w:w="705" w:type="dxa"/>
            <w:shd w:val="clear" w:color="auto" w:fill="auto"/>
          </w:tcPr>
          <w:p w:rsidR="00D12B6B" w:rsidRDefault="00D12B6B">
            <w:pPr>
              <w:jc w:val="center"/>
            </w:pPr>
          </w:p>
        </w:tc>
        <w:tc>
          <w:tcPr>
            <w:tcW w:w="705" w:type="dxa"/>
            <w:shd w:val="clear" w:color="auto" w:fill="auto"/>
          </w:tcPr>
          <w:p w:rsidR="00D12B6B" w:rsidRDefault="00D12B6B">
            <w:pPr>
              <w:jc w:val="center"/>
            </w:pPr>
          </w:p>
        </w:tc>
      </w:tr>
    </w:tbl>
    <w:p w:rsidR="00D12B6B" w:rsidRDefault="00D12B6B">
      <w:pPr>
        <w:pStyle w:val="Heading4"/>
        <w:rPr>
          <w:sz w:val="6"/>
          <w:szCs w:val="6"/>
        </w:rPr>
      </w:pPr>
      <w:bookmarkStart w:id="5" w:name="_ycoeinz9fy6n" w:colFirst="0" w:colLast="0"/>
      <w:bookmarkEnd w:id="5"/>
    </w:p>
    <w:tbl>
      <w:tblPr>
        <w:tblStyle w:val="a3"/>
        <w:tblW w:w="92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"/>
        <w:gridCol w:w="1425"/>
        <w:gridCol w:w="705"/>
        <w:gridCol w:w="705"/>
        <w:gridCol w:w="705"/>
        <w:gridCol w:w="705"/>
        <w:gridCol w:w="705"/>
        <w:gridCol w:w="705"/>
        <w:gridCol w:w="705"/>
        <w:gridCol w:w="705"/>
        <w:gridCol w:w="750"/>
        <w:gridCol w:w="855"/>
      </w:tblGrid>
      <w:tr w:rsidR="00D12B6B">
        <w:trPr>
          <w:trHeight w:val="420"/>
          <w:jc w:val="center"/>
        </w:trPr>
        <w:tc>
          <w:tcPr>
            <w:tcW w:w="2040" w:type="dxa"/>
            <w:gridSpan w:val="2"/>
            <w:vMerge w:val="restart"/>
            <w:shd w:val="clear" w:color="auto" w:fill="auto"/>
          </w:tcPr>
          <w:p w:rsidR="00D12B6B" w:rsidRDefault="00D12B6B">
            <w:pPr>
              <w:rPr>
                <w:b/>
              </w:rPr>
            </w:pPr>
          </w:p>
          <w:p w:rsidR="00D12B6B" w:rsidRDefault="003F3F92">
            <w:pPr>
              <w:rPr>
                <w:b/>
              </w:rPr>
            </w:pPr>
            <w:r>
              <w:rPr>
                <w:b/>
              </w:rPr>
              <w:t>Numeracy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12B6B" w:rsidRDefault="003F3F92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12B6B" w:rsidRDefault="003F3F92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12B6B" w:rsidRDefault="003F3F92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12B6B" w:rsidRDefault="003F3F92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D12B6B" w:rsidRDefault="003F3F92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D12B6B">
        <w:trPr>
          <w:trHeight w:val="320"/>
          <w:jc w:val="center"/>
        </w:trPr>
        <w:tc>
          <w:tcPr>
            <w:tcW w:w="2040" w:type="dxa"/>
            <w:gridSpan w:val="2"/>
            <w:vMerge/>
            <w:shd w:val="clear" w:color="auto" w:fill="auto"/>
          </w:tcPr>
          <w:p w:rsidR="00D12B6B" w:rsidRDefault="00D12B6B"/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Bottom 2 bands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Top   </w:t>
            </w:r>
          </w:p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bands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Bottom 2 bands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Top    </w:t>
            </w:r>
          </w:p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 bands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Bottom 2 bands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Top   </w:t>
            </w:r>
          </w:p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bands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Bottom 2 bands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Top    </w:t>
            </w:r>
          </w:p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 bands</w:t>
            </w:r>
          </w:p>
        </w:tc>
        <w:tc>
          <w:tcPr>
            <w:tcW w:w="750" w:type="dxa"/>
            <w:shd w:val="clear" w:color="auto" w:fill="auto"/>
          </w:tcPr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Bottom 2 bands</w:t>
            </w:r>
          </w:p>
        </w:tc>
        <w:tc>
          <w:tcPr>
            <w:tcW w:w="855" w:type="dxa"/>
            <w:shd w:val="clear" w:color="auto" w:fill="auto"/>
          </w:tcPr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Top     </w:t>
            </w:r>
          </w:p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bands</w:t>
            </w:r>
          </w:p>
        </w:tc>
      </w:tr>
      <w:tr w:rsidR="00D12B6B">
        <w:trPr>
          <w:trHeight w:val="320"/>
          <w:jc w:val="center"/>
        </w:trPr>
        <w:tc>
          <w:tcPr>
            <w:tcW w:w="615" w:type="dxa"/>
            <w:vMerge w:val="restart"/>
            <w:shd w:val="clear" w:color="auto" w:fill="auto"/>
          </w:tcPr>
          <w:p w:rsidR="00D12B6B" w:rsidRDefault="003F3F92">
            <w:r>
              <w:t>Yr 3</w:t>
            </w:r>
          </w:p>
        </w:tc>
        <w:tc>
          <w:tcPr>
            <w:tcW w:w="1425" w:type="dxa"/>
            <w:shd w:val="clear" w:color="auto" w:fill="auto"/>
          </w:tcPr>
          <w:p w:rsidR="00D12B6B" w:rsidRDefault="003F3F92">
            <w:r>
              <w:t xml:space="preserve">Target 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3.3%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40.0%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2.3%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41%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1.3%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42%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0.3%</w:t>
            </w:r>
          </w:p>
        </w:tc>
        <w:tc>
          <w:tcPr>
            <w:tcW w:w="705" w:type="dxa"/>
            <w:shd w:val="clear" w:color="auto" w:fill="B6D7A8"/>
          </w:tcPr>
          <w:p w:rsidR="00D12B6B" w:rsidRDefault="003F3F92">
            <w:pPr>
              <w:jc w:val="center"/>
            </w:pPr>
            <w:r>
              <w:t>43%</w:t>
            </w:r>
          </w:p>
        </w:tc>
        <w:tc>
          <w:tcPr>
            <w:tcW w:w="750" w:type="dxa"/>
            <w:shd w:val="clear" w:color="auto" w:fill="auto"/>
          </w:tcPr>
          <w:p w:rsidR="00D12B6B" w:rsidRDefault="003F3F92">
            <w:pPr>
              <w:jc w:val="center"/>
            </w:pPr>
            <w:r>
              <w:t>0%</w:t>
            </w:r>
          </w:p>
        </w:tc>
        <w:tc>
          <w:tcPr>
            <w:tcW w:w="855" w:type="dxa"/>
            <w:shd w:val="clear" w:color="auto" w:fill="auto"/>
          </w:tcPr>
          <w:p w:rsidR="00D12B6B" w:rsidRDefault="003F3F92">
            <w:pPr>
              <w:jc w:val="center"/>
            </w:pPr>
            <w:r>
              <w:t>44%</w:t>
            </w:r>
          </w:p>
        </w:tc>
      </w:tr>
      <w:tr w:rsidR="00D12B6B">
        <w:trPr>
          <w:trHeight w:val="320"/>
          <w:jc w:val="center"/>
        </w:trPr>
        <w:tc>
          <w:tcPr>
            <w:tcW w:w="615" w:type="dxa"/>
            <w:vMerge/>
            <w:shd w:val="clear" w:color="auto" w:fill="auto"/>
          </w:tcPr>
          <w:p w:rsidR="00D12B6B" w:rsidRDefault="00D12B6B"/>
        </w:tc>
        <w:tc>
          <w:tcPr>
            <w:tcW w:w="1425" w:type="dxa"/>
            <w:shd w:val="clear" w:color="auto" w:fill="auto"/>
          </w:tcPr>
          <w:p w:rsidR="00D12B6B" w:rsidRDefault="003F3F92">
            <w:r>
              <w:t>Achievement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12B6B" w:rsidRDefault="003F3F92">
            <w:pPr>
              <w:jc w:val="center"/>
            </w:pPr>
            <w:r>
              <w:rPr>
                <w:sz w:val="16"/>
                <w:szCs w:val="16"/>
              </w:rPr>
              <w:t>Baseline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13.3%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40%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21.8%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31.2%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3.6%</w:t>
            </w:r>
          </w:p>
        </w:tc>
        <w:tc>
          <w:tcPr>
            <w:tcW w:w="705" w:type="dxa"/>
            <w:shd w:val="clear" w:color="auto" w:fill="B6D7A8"/>
          </w:tcPr>
          <w:p w:rsidR="00D12B6B" w:rsidRDefault="003F3F92">
            <w:pPr>
              <w:jc w:val="center"/>
            </w:pPr>
            <w:r>
              <w:t>60.7%</w:t>
            </w:r>
          </w:p>
        </w:tc>
        <w:tc>
          <w:tcPr>
            <w:tcW w:w="750" w:type="dxa"/>
            <w:shd w:val="clear" w:color="auto" w:fill="auto"/>
          </w:tcPr>
          <w:p w:rsidR="00D12B6B" w:rsidRDefault="00D12B6B">
            <w:pPr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D12B6B" w:rsidRDefault="00D12B6B">
            <w:pPr>
              <w:jc w:val="center"/>
            </w:pPr>
          </w:p>
        </w:tc>
      </w:tr>
      <w:tr w:rsidR="00D12B6B">
        <w:trPr>
          <w:trHeight w:val="320"/>
          <w:jc w:val="center"/>
        </w:trPr>
        <w:tc>
          <w:tcPr>
            <w:tcW w:w="615" w:type="dxa"/>
            <w:vMerge w:val="restart"/>
            <w:shd w:val="clear" w:color="auto" w:fill="auto"/>
          </w:tcPr>
          <w:p w:rsidR="00D12B6B" w:rsidRDefault="003F3F92">
            <w:r>
              <w:t>Yr 5</w:t>
            </w:r>
          </w:p>
        </w:tc>
        <w:tc>
          <w:tcPr>
            <w:tcW w:w="1425" w:type="dxa"/>
            <w:shd w:val="clear" w:color="auto" w:fill="auto"/>
          </w:tcPr>
          <w:p w:rsidR="00D12B6B" w:rsidRDefault="003F3F92">
            <w:r>
              <w:t>Target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16.6%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29.1%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15.6%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30.1%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14.6%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31.1%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 xml:space="preserve">13.6% 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31.2%</w:t>
            </w:r>
          </w:p>
        </w:tc>
        <w:tc>
          <w:tcPr>
            <w:tcW w:w="750" w:type="dxa"/>
            <w:shd w:val="clear" w:color="auto" w:fill="auto"/>
          </w:tcPr>
          <w:p w:rsidR="00D12B6B" w:rsidRDefault="003F3F92">
            <w:pPr>
              <w:jc w:val="center"/>
            </w:pPr>
            <w:r>
              <w:t>12.6%</w:t>
            </w:r>
          </w:p>
        </w:tc>
        <w:tc>
          <w:tcPr>
            <w:tcW w:w="855" w:type="dxa"/>
            <w:shd w:val="clear" w:color="auto" w:fill="auto"/>
          </w:tcPr>
          <w:p w:rsidR="00D12B6B" w:rsidRDefault="003F3F92">
            <w:pPr>
              <w:jc w:val="center"/>
            </w:pPr>
            <w:r>
              <w:t>32.2%</w:t>
            </w:r>
          </w:p>
        </w:tc>
      </w:tr>
      <w:tr w:rsidR="00D12B6B">
        <w:trPr>
          <w:trHeight w:val="320"/>
          <w:jc w:val="center"/>
        </w:trPr>
        <w:tc>
          <w:tcPr>
            <w:tcW w:w="615" w:type="dxa"/>
            <w:vMerge/>
            <w:shd w:val="clear" w:color="auto" w:fill="auto"/>
          </w:tcPr>
          <w:p w:rsidR="00D12B6B" w:rsidRDefault="00D12B6B"/>
        </w:tc>
        <w:tc>
          <w:tcPr>
            <w:tcW w:w="1425" w:type="dxa"/>
            <w:shd w:val="clear" w:color="auto" w:fill="auto"/>
          </w:tcPr>
          <w:p w:rsidR="00D12B6B" w:rsidRDefault="003F3F92">
            <w:r>
              <w:t>Achievement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12B6B" w:rsidRDefault="003F3F92">
            <w:pPr>
              <w:jc w:val="center"/>
            </w:pPr>
            <w:r>
              <w:rPr>
                <w:sz w:val="16"/>
                <w:szCs w:val="16"/>
              </w:rPr>
              <w:t>Baseline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14.2%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21.4%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7.1%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14.2%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33.3%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14.8%</w:t>
            </w:r>
          </w:p>
        </w:tc>
        <w:tc>
          <w:tcPr>
            <w:tcW w:w="750" w:type="dxa"/>
            <w:shd w:val="clear" w:color="auto" w:fill="auto"/>
          </w:tcPr>
          <w:p w:rsidR="00D12B6B" w:rsidRDefault="00D12B6B">
            <w:pPr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D12B6B" w:rsidRDefault="00D12B6B">
            <w:pPr>
              <w:jc w:val="center"/>
            </w:pPr>
          </w:p>
        </w:tc>
      </w:tr>
      <w:tr w:rsidR="00D12B6B">
        <w:trPr>
          <w:trHeight w:val="320"/>
          <w:jc w:val="center"/>
        </w:trPr>
        <w:tc>
          <w:tcPr>
            <w:tcW w:w="615" w:type="dxa"/>
            <w:vMerge w:val="restart"/>
            <w:shd w:val="clear" w:color="auto" w:fill="auto"/>
          </w:tcPr>
          <w:p w:rsidR="00D12B6B" w:rsidRDefault="003F3F92">
            <w:r>
              <w:t>Yr 7</w:t>
            </w:r>
          </w:p>
        </w:tc>
        <w:tc>
          <w:tcPr>
            <w:tcW w:w="1425" w:type="dxa"/>
            <w:shd w:val="clear" w:color="auto" w:fill="auto"/>
          </w:tcPr>
          <w:p w:rsidR="00D12B6B" w:rsidRDefault="003F3F92">
            <w:r>
              <w:t>Target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31%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12%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30%</w:t>
            </w:r>
          </w:p>
        </w:tc>
        <w:tc>
          <w:tcPr>
            <w:tcW w:w="705" w:type="dxa"/>
          </w:tcPr>
          <w:p w:rsidR="00D12B6B" w:rsidRDefault="003F3F92">
            <w:pPr>
              <w:jc w:val="center"/>
            </w:pPr>
            <w:r>
              <w:t>13%</w:t>
            </w:r>
          </w:p>
        </w:tc>
        <w:tc>
          <w:tcPr>
            <w:tcW w:w="705" w:type="dxa"/>
          </w:tcPr>
          <w:p w:rsidR="00D12B6B" w:rsidRDefault="003F3F92">
            <w:pPr>
              <w:jc w:val="center"/>
            </w:pPr>
            <w:r>
              <w:t>29%</w:t>
            </w:r>
          </w:p>
        </w:tc>
        <w:tc>
          <w:tcPr>
            <w:tcW w:w="705" w:type="dxa"/>
          </w:tcPr>
          <w:p w:rsidR="00D12B6B" w:rsidRDefault="003F3F92">
            <w:pPr>
              <w:jc w:val="center"/>
            </w:pPr>
            <w:r>
              <w:t>14%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28%</w:t>
            </w:r>
          </w:p>
        </w:tc>
        <w:tc>
          <w:tcPr>
            <w:tcW w:w="705" w:type="dxa"/>
            <w:shd w:val="clear" w:color="auto" w:fill="B6D7A8"/>
          </w:tcPr>
          <w:p w:rsidR="00D12B6B" w:rsidRDefault="003F3F92">
            <w:pPr>
              <w:jc w:val="center"/>
            </w:pPr>
            <w:r>
              <w:t>15%</w:t>
            </w:r>
          </w:p>
        </w:tc>
        <w:tc>
          <w:tcPr>
            <w:tcW w:w="750" w:type="dxa"/>
            <w:shd w:val="clear" w:color="auto" w:fill="auto"/>
          </w:tcPr>
          <w:p w:rsidR="00D12B6B" w:rsidRDefault="003F3F92">
            <w:pPr>
              <w:jc w:val="center"/>
            </w:pPr>
            <w:r>
              <w:t>27%</w:t>
            </w:r>
          </w:p>
        </w:tc>
        <w:tc>
          <w:tcPr>
            <w:tcW w:w="855" w:type="dxa"/>
            <w:shd w:val="clear" w:color="auto" w:fill="auto"/>
          </w:tcPr>
          <w:p w:rsidR="00D12B6B" w:rsidRDefault="003F3F92">
            <w:pPr>
              <w:jc w:val="center"/>
            </w:pPr>
            <w:r>
              <w:t>16%</w:t>
            </w:r>
          </w:p>
        </w:tc>
      </w:tr>
      <w:tr w:rsidR="00D12B6B">
        <w:trPr>
          <w:trHeight w:val="320"/>
          <w:jc w:val="center"/>
        </w:trPr>
        <w:tc>
          <w:tcPr>
            <w:tcW w:w="615" w:type="dxa"/>
            <w:vMerge/>
            <w:shd w:val="clear" w:color="auto" w:fill="auto"/>
          </w:tcPr>
          <w:p w:rsidR="00D12B6B" w:rsidRDefault="00D12B6B"/>
        </w:tc>
        <w:tc>
          <w:tcPr>
            <w:tcW w:w="1425" w:type="dxa"/>
            <w:shd w:val="clear" w:color="auto" w:fill="auto"/>
          </w:tcPr>
          <w:p w:rsidR="00D12B6B" w:rsidRDefault="003F3F92">
            <w:r>
              <w:t>Achievement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12B6B" w:rsidRDefault="003F3F92">
            <w:pPr>
              <w:jc w:val="center"/>
            </w:pPr>
            <w:r>
              <w:rPr>
                <w:sz w:val="16"/>
                <w:szCs w:val="16"/>
              </w:rPr>
              <w:t>Baseline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40%</w:t>
            </w:r>
          </w:p>
        </w:tc>
        <w:tc>
          <w:tcPr>
            <w:tcW w:w="705" w:type="dxa"/>
          </w:tcPr>
          <w:p w:rsidR="00D12B6B" w:rsidRDefault="003F3F92">
            <w:pPr>
              <w:jc w:val="center"/>
            </w:pPr>
            <w:r>
              <w:t>7.5%</w:t>
            </w:r>
          </w:p>
        </w:tc>
        <w:tc>
          <w:tcPr>
            <w:tcW w:w="705" w:type="dxa"/>
          </w:tcPr>
          <w:p w:rsidR="00D12B6B" w:rsidRDefault="003F3F92">
            <w:pPr>
              <w:jc w:val="center"/>
            </w:pPr>
            <w:r>
              <w:t>34.5%</w:t>
            </w:r>
          </w:p>
        </w:tc>
        <w:tc>
          <w:tcPr>
            <w:tcW w:w="705" w:type="dxa"/>
          </w:tcPr>
          <w:p w:rsidR="00D12B6B" w:rsidRDefault="003F3F92">
            <w:pPr>
              <w:jc w:val="center"/>
            </w:pPr>
            <w:r>
              <w:t>10%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37 %</w:t>
            </w:r>
          </w:p>
        </w:tc>
        <w:tc>
          <w:tcPr>
            <w:tcW w:w="705" w:type="dxa"/>
            <w:shd w:val="clear" w:color="auto" w:fill="B6D7A8"/>
          </w:tcPr>
          <w:p w:rsidR="00D12B6B" w:rsidRDefault="003F3F92">
            <w:pPr>
              <w:jc w:val="center"/>
            </w:pPr>
            <w:r>
              <w:t>18.5%</w:t>
            </w:r>
          </w:p>
        </w:tc>
        <w:tc>
          <w:tcPr>
            <w:tcW w:w="750" w:type="dxa"/>
            <w:shd w:val="clear" w:color="auto" w:fill="auto"/>
          </w:tcPr>
          <w:p w:rsidR="00D12B6B" w:rsidRDefault="00D12B6B">
            <w:pPr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D12B6B" w:rsidRDefault="00D12B6B">
            <w:pPr>
              <w:jc w:val="center"/>
            </w:pPr>
          </w:p>
        </w:tc>
      </w:tr>
      <w:tr w:rsidR="00D12B6B">
        <w:trPr>
          <w:trHeight w:val="320"/>
          <w:jc w:val="center"/>
        </w:trPr>
        <w:tc>
          <w:tcPr>
            <w:tcW w:w="615" w:type="dxa"/>
            <w:vMerge w:val="restart"/>
            <w:shd w:val="clear" w:color="auto" w:fill="auto"/>
          </w:tcPr>
          <w:p w:rsidR="00D12B6B" w:rsidRDefault="003F3F92">
            <w:r>
              <w:lastRenderedPageBreak/>
              <w:t>Yr 9</w:t>
            </w:r>
          </w:p>
        </w:tc>
        <w:tc>
          <w:tcPr>
            <w:tcW w:w="1425" w:type="dxa"/>
            <w:shd w:val="clear" w:color="auto" w:fill="auto"/>
          </w:tcPr>
          <w:p w:rsidR="00D12B6B" w:rsidRDefault="003F3F92">
            <w:r>
              <w:t>Target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17%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0%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16%</w:t>
            </w:r>
          </w:p>
        </w:tc>
        <w:tc>
          <w:tcPr>
            <w:tcW w:w="705" w:type="dxa"/>
            <w:shd w:val="clear" w:color="auto" w:fill="B6D7A8"/>
          </w:tcPr>
          <w:p w:rsidR="00D12B6B" w:rsidRDefault="003F3F92">
            <w:pPr>
              <w:jc w:val="center"/>
            </w:pPr>
            <w:r>
              <w:t>1%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15%</w:t>
            </w:r>
          </w:p>
        </w:tc>
        <w:tc>
          <w:tcPr>
            <w:tcW w:w="705" w:type="dxa"/>
            <w:shd w:val="clear" w:color="auto" w:fill="B6D7A8"/>
          </w:tcPr>
          <w:p w:rsidR="00D12B6B" w:rsidRDefault="003F3F92">
            <w:pPr>
              <w:jc w:val="center"/>
            </w:pPr>
            <w:r>
              <w:t>2%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14%</w:t>
            </w:r>
          </w:p>
        </w:tc>
        <w:tc>
          <w:tcPr>
            <w:tcW w:w="705" w:type="dxa"/>
            <w:shd w:val="clear" w:color="auto" w:fill="B6D7A8"/>
          </w:tcPr>
          <w:p w:rsidR="00D12B6B" w:rsidRDefault="003F3F92">
            <w:pPr>
              <w:jc w:val="center"/>
            </w:pPr>
            <w:r>
              <w:t>3%</w:t>
            </w:r>
          </w:p>
        </w:tc>
        <w:tc>
          <w:tcPr>
            <w:tcW w:w="750" w:type="dxa"/>
            <w:shd w:val="clear" w:color="auto" w:fill="auto"/>
          </w:tcPr>
          <w:p w:rsidR="00D12B6B" w:rsidRDefault="003F3F92">
            <w:pPr>
              <w:jc w:val="center"/>
            </w:pPr>
            <w:r>
              <w:t>13%</w:t>
            </w:r>
          </w:p>
        </w:tc>
        <w:tc>
          <w:tcPr>
            <w:tcW w:w="855" w:type="dxa"/>
            <w:shd w:val="clear" w:color="auto" w:fill="auto"/>
          </w:tcPr>
          <w:p w:rsidR="00D12B6B" w:rsidRDefault="003F3F92">
            <w:pPr>
              <w:jc w:val="center"/>
            </w:pPr>
            <w:r>
              <w:t>4%</w:t>
            </w:r>
          </w:p>
        </w:tc>
      </w:tr>
      <w:tr w:rsidR="00D12B6B">
        <w:trPr>
          <w:trHeight w:val="320"/>
          <w:jc w:val="center"/>
        </w:trPr>
        <w:tc>
          <w:tcPr>
            <w:tcW w:w="615" w:type="dxa"/>
            <w:vMerge/>
            <w:shd w:val="clear" w:color="auto" w:fill="auto"/>
          </w:tcPr>
          <w:p w:rsidR="00D12B6B" w:rsidRDefault="00D12B6B"/>
        </w:tc>
        <w:tc>
          <w:tcPr>
            <w:tcW w:w="1425" w:type="dxa"/>
            <w:shd w:val="clear" w:color="auto" w:fill="auto"/>
          </w:tcPr>
          <w:p w:rsidR="00D12B6B" w:rsidRDefault="003F3F92">
            <w:r>
              <w:t>Achievement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12B6B" w:rsidRDefault="003F3F92">
            <w:pPr>
              <w:jc w:val="center"/>
            </w:pPr>
            <w:r>
              <w:rPr>
                <w:sz w:val="16"/>
                <w:szCs w:val="16"/>
              </w:rPr>
              <w:t>Baseline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39%</w:t>
            </w:r>
          </w:p>
        </w:tc>
        <w:tc>
          <w:tcPr>
            <w:tcW w:w="705" w:type="dxa"/>
            <w:shd w:val="clear" w:color="auto" w:fill="B6D7A8"/>
          </w:tcPr>
          <w:p w:rsidR="00D12B6B" w:rsidRDefault="003F3F92">
            <w:pPr>
              <w:jc w:val="center"/>
            </w:pPr>
            <w:r>
              <w:t>7%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29%</w:t>
            </w:r>
          </w:p>
        </w:tc>
        <w:tc>
          <w:tcPr>
            <w:tcW w:w="705" w:type="dxa"/>
            <w:shd w:val="clear" w:color="auto" w:fill="B6D7A8"/>
          </w:tcPr>
          <w:p w:rsidR="00D12B6B" w:rsidRDefault="003F3F92">
            <w:pPr>
              <w:jc w:val="center"/>
            </w:pPr>
            <w:r>
              <w:t>10.5%</w:t>
            </w:r>
          </w:p>
        </w:tc>
        <w:tc>
          <w:tcPr>
            <w:tcW w:w="705" w:type="dxa"/>
            <w:shd w:val="clear" w:color="auto" w:fill="auto"/>
          </w:tcPr>
          <w:p w:rsidR="00D12B6B" w:rsidRDefault="003F3F92">
            <w:pPr>
              <w:jc w:val="center"/>
            </w:pPr>
            <w:r>
              <w:t>35%</w:t>
            </w:r>
          </w:p>
        </w:tc>
        <w:tc>
          <w:tcPr>
            <w:tcW w:w="705" w:type="dxa"/>
            <w:shd w:val="clear" w:color="auto" w:fill="B6D7A8"/>
          </w:tcPr>
          <w:p w:rsidR="00D12B6B" w:rsidRDefault="003F3F92">
            <w:pPr>
              <w:jc w:val="center"/>
            </w:pPr>
            <w:r>
              <w:t>15%</w:t>
            </w:r>
          </w:p>
        </w:tc>
        <w:tc>
          <w:tcPr>
            <w:tcW w:w="750" w:type="dxa"/>
            <w:shd w:val="clear" w:color="auto" w:fill="auto"/>
          </w:tcPr>
          <w:p w:rsidR="00D12B6B" w:rsidRDefault="00D12B6B">
            <w:pPr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D12B6B" w:rsidRDefault="00D12B6B">
            <w:pPr>
              <w:jc w:val="center"/>
            </w:pPr>
          </w:p>
        </w:tc>
      </w:tr>
    </w:tbl>
    <w:p w:rsidR="00D12B6B" w:rsidRDefault="003F3F92">
      <w:pPr>
        <w:pStyle w:val="Heading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this evidence tells us</w:t>
      </w:r>
    </w:p>
    <w:tbl>
      <w:tblPr>
        <w:tblStyle w:val="a4"/>
        <w:tblW w:w="8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0"/>
      </w:tblGrid>
      <w:tr w:rsidR="00D12B6B">
        <w:trPr>
          <w:trHeight w:val="400"/>
          <w:jc w:val="center"/>
        </w:trPr>
        <w:tc>
          <w:tcPr>
            <w:tcW w:w="8220" w:type="dxa"/>
            <w:shd w:val="clear" w:color="auto" w:fill="auto"/>
          </w:tcPr>
          <w:p w:rsidR="00D12B6B" w:rsidRDefault="003F3F9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5"/>
            </w:pPr>
            <w:r>
              <w:t xml:space="preserve">We have made positive gains in the targeted focus area of numeracy and writing. </w:t>
            </w:r>
          </w:p>
          <w:p w:rsidR="00D12B6B" w:rsidRDefault="003F3F9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5"/>
            </w:pPr>
            <w:r>
              <w:t>The improvement in the year 5 results in early 2019 show that the professional learning through PANL is building capacity in the teaching of numeracy.</w:t>
            </w:r>
          </w:p>
          <w:p w:rsidR="00D12B6B" w:rsidRDefault="003F3F9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5"/>
            </w:pPr>
            <w:r>
              <w:t xml:space="preserve">In 2019 Year 7 met the improvement targets for the top 2 bands in Numeracy, Reading and Writing </w:t>
            </w:r>
          </w:p>
          <w:p w:rsidR="00D12B6B" w:rsidRDefault="003F3F9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5"/>
            </w:pPr>
            <w:r>
              <w:t xml:space="preserve">Year 9 Numeracy and </w:t>
            </w:r>
            <w:proofErr w:type="gramStart"/>
            <w:r>
              <w:t>Reading  has</w:t>
            </w:r>
            <w:proofErr w:type="gramEnd"/>
            <w:r>
              <w:t xml:space="preserve"> consistently shown improvement in growth for the top 2 bands</w:t>
            </w:r>
          </w:p>
        </w:tc>
      </w:tr>
    </w:tbl>
    <w:p w:rsidR="00D12B6B" w:rsidRDefault="00D12B6B">
      <w:pPr>
        <w:pStyle w:val="Heading3"/>
        <w:rPr>
          <w:rFonts w:ascii="Calibri" w:eastAsia="Calibri" w:hAnsi="Calibri" w:cs="Calibri"/>
        </w:rPr>
      </w:pPr>
      <w:bookmarkStart w:id="6" w:name="_1q8wdsh5h0w4" w:colFirst="0" w:colLast="0"/>
      <w:bookmarkEnd w:id="6"/>
    </w:p>
    <w:p w:rsidR="00D12B6B" w:rsidRDefault="003F3F92">
      <w:pPr>
        <w:pStyle w:val="Heading3"/>
      </w:pPr>
      <w:r>
        <w:rPr>
          <w:rFonts w:ascii="Calibri" w:eastAsia="Calibri" w:hAnsi="Calibri" w:cs="Calibri"/>
        </w:rPr>
        <w:t>Our achievements for this priority</w:t>
      </w:r>
    </w:p>
    <w:tbl>
      <w:tblPr>
        <w:tblStyle w:val="a5"/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7"/>
      </w:tblGrid>
      <w:tr w:rsidR="00D12B6B">
        <w:trPr>
          <w:trHeight w:val="220"/>
          <w:jc w:val="center"/>
        </w:trPr>
        <w:tc>
          <w:tcPr>
            <w:tcW w:w="9027" w:type="dxa"/>
            <w:shd w:val="clear" w:color="auto" w:fill="auto"/>
          </w:tcPr>
          <w:p w:rsidR="00D12B6B" w:rsidRDefault="003F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</w:rPr>
            </w:pPr>
            <w:r>
              <w:rPr>
                <w:b/>
              </w:rPr>
              <w:t xml:space="preserve">Literacy </w:t>
            </w:r>
          </w:p>
          <w:p w:rsidR="00D12B6B" w:rsidRDefault="003F3F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Early Years Literacy Project with Christine </w:t>
            </w:r>
            <w:proofErr w:type="spellStart"/>
            <w:r>
              <w:t>Topfer</w:t>
            </w:r>
            <w:proofErr w:type="spellEnd"/>
          </w:p>
          <w:p w:rsidR="00D12B6B" w:rsidRDefault="003F3F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Letters and Sounds implementation for Kindergarten</w:t>
            </w:r>
          </w:p>
          <w:p w:rsidR="00D12B6B" w:rsidRDefault="003F3F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Implemented Learning Intentions K-10</w:t>
            </w:r>
          </w:p>
          <w:p w:rsidR="00D12B6B" w:rsidRDefault="003F3F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Implemented success </w:t>
            </w:r>
            <w:proofErr w:type="gramStart"/>
            <w:r>
              <w:t>criteria K-6</w:t>
            </w:r>
            <w:proofErr w:type="gramEnd"/>
          </w:p>
          <w:p w:rsidR="00D12B6B" w:rsidRDefault="003F3F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Cambridge International curriculum scoped for English K-10 </w:t>
            </w:r>
          </w:p>
          <w:p w:rsidR="00D12B6B" w:rsidRDefault="00D12B6B">
            <w:pPr>
              <w:spacing w:after="120"/>
            </w:pPr>
          </w:p>
          <w:p w:rsidR="00D12B6B" w:rsidRDefault="003F3F92">
            <w:pPr>
              <w:spacing w:after="120"/>
              <w:rPr>
                <w:b/>
              </w:rPr>
            </w:pPr>
            <w:r>
              <w:rPr>
                <w:b/>
              </w:rPr>
              <w:t xml:space="preserve">Numeracy </w:t>
            </w:r>
          </w:p>
          <w:p w:rsidR="00D12B6B" w:rsidRDefault="003F3F92">
            <w:pPr>
              <w:numPr>
                <w:ilvl w:val="0"/>
                <w:numId w:val="6"/>
              </w:numPr>
              <w:spacing w:line="259" w:lineRule="auto"/>
              <w:rPr>
                <w:rFonts w:ascii="Noto Sans Symbols" w:eastAsia="Noto Sans Symbols" w:hAnsi="Noto Sans Symbols" w:cs="Noto Sans Symbols"/>
              </w:rPr>
            </w:pPr>
            <w:r>
              <w:t>Principals as Numeracy Leaders (PANL) PL focusing on planning and pedagogy</w:t>
            </w:r>
          </w:p>
          <w:p w:rsidR="00D12B6B" w:rsidRDefault="003F3F92">
            <w:pPr>
              <w:numPr>
                <w:ilvl w:val="0"/>
                <w:numId w:val="6"/>
              </w:numPr>
              <w:spacing w:line="259" w:lineRule="auto"/>
            </w:pPr>
            <w:r>
              <w:t>PAT Assessments and Analysis for years 1-9</w:t>
            </w:r>
          </w:p>
          <w:p w:rsidR="00D12B6B" w:rsidRDefault="003F3F92">
            <w:pPr>
              <w:numPr>
                <w:ilvl w:val="0"/>
                <w:numId w:val="6"/>
              </w:numPr>
              <w:spacing w:line="259" w:lineRule="auto"/>
              <w:rPr>
                <w:rFonts w:ascii="Noto Sans Symbols" w:eastAsia="Noto Sans Symbols" w:hAnsi="Noto Sans Symbols" w:cs="Noto Sans Symbols"/>
              </w:rPr>
            </w:pPr>
            <w:r>
              <w:t>Implemented Learning Intentions K-10</w:t>
            </w:r>
          </w:p>
          <w:p w:rsidR="00D12B6B" w:rsidRDefault="003F3F92">
            <w:pPr>
              <w:numPr>
                <w:ilvl w:val="0"/>
                <w:numId w:val="6"/>
              </w:numPr>
              <w:spacing w:line="259" w:lineRule="auto"/>
              <w:rPr>
                <w:rFonts w:ascii="Noto Sans Symbols" w:eastAsia="Noto Sans Symbols" w:hAnsi="Noto Sans Symbols" w:cs="Noto Sans Symbols"/>
              </w:rPr>
            </w:pPr>
            <w:r>
              <w:t xml:space="preserve">Implemented success </w:t>
            </w:r>
            <w:proofErr w:type="gramStart"/>
            <w:r>
              <w:t>criteria K-6</w:t>
            </w:r>
            <w:proofErr w:type="gramEnd"/>
          </w:p>
          <w:p w:rsidR="00D12B6B" w:rsidRDefault="003F3F92">
            <w:pPr>
              <w:numPr>
                <w:ilvl w:val="0"/>
                <w:numId w:val="6"/>
              </w:numPr>
              <w:spacing w:line="259" w:lineRule="auto"/>
            </w:pPr>
            <w:r>
              <w:t>Cambridge International curriculum scoped for Mathematics K-10</w:t>
            </w:r>
          </w:p>
          <w:p w:rsidR="00D12B6B" w:rsidRDefault="00D12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</w:rPr>
            </w:pPr>
          </w:p>
          <w:p w:rsidR="00D12B6B" w:rsidRDefault="003F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</w:rPr>
            </w:pPr>
            <w:r>
              <w:rPr>
                <w:b/>
              </w:rPr>
              <w:t>Professional Learning Communities (PLC)</w:t>
            </w:r>
          </w:p>
          <w:p w:rsidR="00D12B6B" w:rsidRDefault="003F3F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t xml:space="preserve">Weekly release block for year level teaching teams lead by the executive teacher for P-6 </w:t>
            </w:r>
          </w:p>
          <w:p w:rsidR="00D12B6B" w:rsidRDefault="003F3F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P-6 PLC’s focussed on data in alignment with the K-6 Assessment Schedule.</w:t>
            </w:r>
          </w:p>
          <w:p w:rsidR="00D12B6B" w:rsidRDefault="003F3F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Data informed response to need approaches including small group intensive support in literacy and numeracy</w:t>
            </w:r>
          </w:p>
          <w:p w:rsidR="00D12B6B" w:rsidRDefault="003F3F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P-2 PLC driving the improvement in writing across P-2. Action research project with Chris </w:t>
            </w:r>
            <w:proofErr w:type="spellStart"/>
            <w:r>
              <w:t>Topfer</w:t>
            </w:r>
            <w:proofErr w:type="spellEnd"/>
            <w:r>
              <w:t xml:space="preserve"> using the 10 Essential Skills informed teaching and learning</w:t>
            </w:r>
          </w:p>
          <w:p w:rsidR="00D12B6B" w:rsidRDefault="003F3F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t xml:space="preserve">Faculty based scope and sequence completed for year 7-10 classes </w:t>
            </w:r>
          </w:p>
          <w:p w:rsidR="00D12B6B" w:rsidRDefault="003F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</w:rPr>
            </w:pPr>
            <w:r>
              <w:rPr>
                <w:b/>
              </w:rPr>
              <w:t>Other</w:t>
            </w:r>
          </w:p>
          <w:p w:rsidR="00D12B6B" w:rsidRDefault="003F3F92">
            <w:pPr>
              <w:numPr>
                <w:ilvl w:val="0"/>
                <w:numId w:val="5"/>
              </w:numPr>
              <w:spacing w:line="259" w:lineRule="auto"/>
            </w:pPr>
            <w:r>
              <w:t>Assessment Schedule with term by term targets K-6</w:t>
            </w:r>
          </w:p>
          <w:p w:rsidR="00D12B6B" w:rsidRDefault="003F3F92">
            <w:pPr>
              <w:numPr>
                <w:ilvl w:val="0"/>
                <w:numId w:val="5"/>
              </w:numPr>
              <w:spacing w:line="259" w:lineRule="auto"/>
            </w:pPr>
            <w:r>
              <w:t xml:space="preserve">Classroom walkthroughs P-6 focused on Engagement and Explicit Quality Criteria (Quality Learning Environment) in the Quality Teaching Model. </w:t>
            </w:r>
          </w:p>
          <w:p w:rsidR="00D12B6B" w:rsidRDefault="003F3F92">
            <w:pPr>
              <w:numPr>
                <w:ilvl w:val="0"/>
                <w:numId w:val="5"/>
              </w:numPr>
              <w:spacing w:after="160" w:line="259" w:lineRule="auto"/>
            </w:pPr>
            <w:proofErr w:type="spellStart"/>
            <w:r>
              <w:t>Booklooks</w:t>
            </w:r>
            <w:proofErr w:type="spellEnd"/>
            <w:r>
              <w:t xml:space="preserve"> K-6 focused on quality work and feedback to students. </w:t>
            </w:r>
          </w:p>
        </w:tc>
      </w:tr>
    </w:tbl>
    <w:p w:rsidR="00D12B6B" w:rsidRDefault="00D12B6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</w:p>
    <w:p w:rsidR="00D12B6B" w:rsidRDefault="003F3F92">
      <w:pPr>
        <w:pStyle w:val="Heading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Challenges we will address in our next Action Plan</w:t>
      </w:r>
    </w:p>
    <w:p w:rsidR="00D12B6B" w:rsidRDefault="003F3F92">
      <w:r>
        <w:t xml:space="preserve">During term 2 a substantive principal was appointed to Wanniassa school follow several years of uncertainty.  This will provide stability to the school leadership team and allow a new School Improvement Plan to be developed. </w:t>
      </w:r>
    </w:p>
    <w:p w:rsidR="00D12B6B" w:rsidRDefault="003F3F92">
      <w:pPr>
        <w:numPr>
          <w:ilvl w:val="1"/>
          <w:numId w:val="4"/>
        </w:numPr>
        <w:spacing w:after="0" w:line="240" w:lineRule="auto"/>
      </w:pPr>
      <w:r>
        <w:t>School Review to be completed Term 2 2020</w:t>
      </w:r>
    </w:p>
    <w:p w:rsidR="00D12B6B" w:rsidRDefault="003F3F92">
      <w:pPr>
        <w:numPr>
          <w:ilvl w:val="1"/>
          <w:numId w:val="4"/>
        </w:numPr>
        <w:spacing w:after="0" w:line="240" w:lineRule="auto"/>
      </w:pPr>
      <w:r>
        <w:t>Develop a School Improvement Plan align to student learning outcomes</w:t>
      </w:r>
    </w:p>
    <w:p w:rsidR="00D12B6B" w:rsidRDefault="003F3F92">
      <w:pPr>
        <w:numPr>
          <w:ilvl w:val="1"/>
          <w:numId w:val="4"/>
        </w:numPr>
        <w:spacing w:after="0" w:line="240" w:lineRule="auto"/>
      </w:pPr>
      <w:r>
        <w:t xml:space="preserve">Develop and implement a cohesive and focused pedagogical framework for </w:t>
      </w:r>
      <w:proofErr w:type="gramStart"/>
      <w:r>
        <w:t>teaching  K</w:t>
      </w:r>
      <w:proofErr w:type="gramEnd"/>
      <w:r>
        <w:t>-10 and provide coaching to all classroom teachers in effective implementation</w:t>
      </w:r>
    </w:p>
    <w:p w:rsidR="00D12B6B" w:rsidRDefault="00D12B6B">
      <w:pPr>
        <w:spacing w:after="0" w:line="240" w:lineRule="auto"/>
      </w:pPr>
    </w:p>
    <w:p w:rsidR="00D12B6B" w:rsidRDefault="00D12B6B">
      <w:pPr>
        <w:spacing w:after="0" w:line="240" w:lineRule="auto"/>
      </w:pPr>
    </w:p>
    <w:p w:rsidR="00D12B6B" w:rsidRDefault="003F3F92">
      <w:pPr>
        <w:pStyle w:val="Heading2"/>
        <w:tabs>
          <w:tab w:val="left" w:pos="1276"/>
        </w:tabs>
        <w:ind w:left="1276" w:hanging="1276"/>
        <w:rPr>
          <w:b/>
          <w:color w:val="000000"/>
        </w:rPr>
      </w:pPr>
      <w:r>
        <w:rPr>
          <w:rFonts w:ascii="Calibri" w:eastAsia="Calibri" w:hAnsi="Calibri" w:cs="Calibri"/>
          <w:b/>
        </w:rPr>
        <w:t>Priority 2:</w:t>
      </w:r>
      <w:r>
        <w:rPr>
          <w:rFonts w:ascii="Calibri" w:eastAsia="Calibri" w:hAnsi="Calibri" w:cs="Calibri"/>
          <w:b/>
          <w:color w:val="000000"/>
        </w:rPr>
        <w:tab/>
        <w:t>Build a culture of high expectations for learning and behaviour</w:t>
      </w:r>
      <w:r>
        <w:rPr>
          <w:b/>
          <w:color w:val="000000"/>
        </w:rPr>
        <w:t xml:space="preserve"> </w:t>
      </w:r>
    </w:p>
    <w:p w:rsidR="00D12B6B" w:rsidRDefault="003F3F92">
      <w:pPr>
        <w:pStyle w:val="Heading3"/>
      </w:pPr>
      <w:r>
        <w:t>Targets or measures</w:t>
      </w:r>
    </w:p>
    <w:p w:rsidR="00D12B6B" w:rsidRDefault="003F3F9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t>By the end of 20</w:t>
      </w:r>
      <w:r>
        <w:t>19</w:t>
      </w:r>
      <w:r>
        <w:rPr>
          <w:color w:val="000000"/>
        </w:rPr>
        <w:t xml:space="preserve"> we will achieve:</w:t>
      </w:r>
    </w:p>
    <w:p w:rsidR="00D12B6B" w:rsidRDefault="003F3F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2% increase per year for parents reporting that their child’s learning needs are being met at Wanniassa School</w:t>
      </w:r>
    </w:p>
    <w:p w:rsidR="00D12B6B" w:rsidRDefault="003F3F92">
      <w:pPr>
        <w:numPr>
          <w:ilvl w:val="0"/>
          <w:numId w:val="4"/>
        </w:numPr>
        <w:spacing w:after="0"/>
      </w:pPr>
      <w:r>
        <w:t>An increase in parents reporting that teachers give useful feedback to students</w:t>
      </w:r>
    </w:p>
    <w:p w:rsidR="00D12B6B" w:rsidRDefault="003F3F92">
      <w:pPr>
        <w:numPr>
          <w:ilvl w:val="0"/>
          <w:numId w:val="4"/>
        </w:numPr>
        <w:spacing w:after="0"/>
      </w:pPr>
      <w:r>
        <w:t>An increase of five percentage points per year in students reporting that student behaviour is well managed.</w:t>
      </w:r>
    </w:p>
    <w:p w:rsidR="00D12B6B" w:rsidRDefault="003F3F92">
      <w:pPr>
        <w:numPr>
          <w:ilvl w:val="0"/>
          <w:numId w:val="4"/>
        </w:numPr>
        <w:spacing w:after="0"/>
      </w:pPr>
      <w:r>
        <w:t>90% of students in Preschool transition to Kindergarten at Wanniassa School.</w:t>
      </w:r>
    </w:p>
    <w:p w:rsidR="00D12B6B" w:rsidRDefault="003F3F92">
      <w:pPr>
        <w:numPr>
          <w:ilvl w:val="0"/>
          <w:numId w:val="4"/>
        </w:numPr>
        <w:spacing w:after="0"/>
      </w:pPr>
      <w:r>
        <w:t>90% of Year 6 students transition to secondary education at Wanniassa School.</w:t>
      </w:r>
    </w:p>
    <w:p w:rsidR="00D12B6B" w:rsidRDefault="003F3F92">
      <w:pPr>
        <w:numPr>
          <w:ilvl w:val="0"/>
          <w:numId w:val="4"/>
        </w:numPr>
        <w:spacing w:after="0"/>
      </w:pPr>
      <w:r>
        <w:t>30% increase the number of students enrolled over the life of the plan.</w:t>
      </w:r>
    </w:p>
    <w:p w:rsidR="00D12B6B" w:rsidRDefault="00D12B6B">
      <w:pPr>
        <w:pBdr>
          <w:top w:val="nil"/>
          <w:left w:val="nil"/>
          <w:bottom w:val="nil"/>
          <w:right w:val="nil"/>
          <w:between w:val="nil"/>
        </w:pBdr>
      </w:pPr>
    </w:p>
    <w:p w:rsidR="00D12B6B" w:rsidRDefault="003F3F9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t>In 20</w:t>
      </w:r>
      <w:r>
        <w:t>19</w:t>
      </w:r>
      <w:r>
        <w:rPr>
          <w:color w:val="000000"/>
        </w:rPr>
        <w:t xml:space="preserve"> we implemented this priority through the following strategies.</w:t>
      </w:r>
    </w:p>
    <w:p w:rsidR="00D12B6B" w:rsidRDefault="003F3F92">
      <w:pPr>
        <w:numPr>
          <w:ilvl w:val="0"/>
          <w:numId w:val="4"/>
        </w:numPr>
        <w:spacing w:after="0"/>
      </w:pPr>
      <w:r>
        <w:t>To have staff demonstrate an understanding of the importance of positive and caring relationships to successful learning, and work to build mutually respectful relationships across the school community.</w:t>
      </w:r>
    </w:p>
    <w:p w:rsidR="00D12B6B" w:rsidRDefault="003F3F92">
      <w:pPr>
        <w:numPr>
          <w:ilvl w:val="0"/>
          <w:numId w:val="4"/>
        </w:numPr>
        <w:spacing w:after="0"/>
      </w:pPr>
      <w:r>
        <w:t>To place high priority on student and staff wellbeing and has processes in place to provide both academic and non-academic support to address individual needs.</w:t>
      </w:r>
    </w:p>
    <w:p w:rsidR="00D12B6B" w:rsidRDefault="003F3F92">
      <w:pPr>
        <w:numPr>
          <w:ilvl w:val="0"/>
          <w:numId w:val="4"/>
        </w:numPr>
        <w:spacing w:after="0"/>
      </w:pPr>
      <w:bookmarkStart w:id="7" w:name="_30j0zll" w:colFirst="0" w:colLast="0"/>
      <w:bookmarkEnd w:id="7"/>
      <w:r>
        <w:t>To communicate and support staff to implement clear strategies for promoting appropriate student behaviour - including agreed responses and consequences for inappropriate student behaviour.</w:t>
      </w:r>
    </w:p>
    <w:p w:rsidR="00D12B6B" w:rsidRDefault="003F3F92">
      <w:pPr>
        <w:numPr>
          <w:ilvl w:val="0"/>
          <w:numId w:val="4"/>
        </w:numPr>
      </w:pPr>
      <w:r>
        <w:t>To foster a safe, collaborative, orderly, attractive and stimulating environment that facilitates learning.</w:t>
      </w:r>
    </w:p>
    <w:p w:rsidR="00D12B6B" w:rsidRDefault="003F3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>Below is our progress towards our five-year targets with an emphasis on the accumulation and analysis of evidence over the term of our plan.</w:t>
      </w:r>
      <w:r>
        <w:rPr>
          <w:color w:val="000000"/>
        </w:rPr>
        <w:t xml:space="preserve"> </w:t>
      </w:r>
    </w:p>
    <w:p w:rsidR="00D12B6B" w:rsidRDefault="003F3F92">
      <w:pPr>
        <w:pStyle w:val="Heading4"/>
      </w:pPr>
      <w:r>
        <w:t>Perception Data</w:t>
      </w:r>
    </w:p>
    <w:tbl>
      <w:tblPr>
        <w:tblStyle w:val="a6"/>
        <w:tblW w:w="9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05"/>
        <w:gridCol w:w="735"/>
        <w:gridCol w:w="735"/>
        <w:gridCol w:w="735"/>
        <w:gridCol w:w="735"/>
        <w:gridCol w:w="735"/>
        <w:gridCol w:w="735"/>
        <w:gridCol w:w="735"/>
        <w:gridCol w:w="660"/>
      </w:tblGrid>
      <w:tr w:rsidR="00D12B6B">
        <w:trPr>
          <w:trHeight w:val="400"/>
          <w:jc w:val="center"/>
        </w:trPr>
        <w:tc>
          <w:tcPr>
            <w:tcW w:w="4005" w:type="dxa"/>
            <w:vMerge w:val="restart"/>
            <w:shd w:val="clear" w:color="auto" w:fill="auto"/>
          </w:tcPr>
          <w:p w:rsidR="00D12B6B" w:rsidRDefault="003F3F92">
            <w:pPr>
              <w:rPr>
                <w:b/>
              </w:rPr>
            </w:pPr>
            <w:r>
              <w:rPr>
                <w:b/>
              </w:rPr>
              <w:t>Targets</w:t>
            </w:r>
          </w:p>
        </w:tc>
        <w:tc>
          <w:tcPr>
            <w:tcW w:w="735" w:type="dxa"/>
            <w:shd w:val="clear" w:color="auto" w:fill="auto"/>
          </w:tcPr>
          <w:p w:rsidR="00D12B6B" w:rsidRDefault="003F3F92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470" w:type="dxa"/>
            <w:gridSpan w:val="2"/>
            <w:shd w:val="clear" w:color="auto" w:fill="auto"/>
          </w:tcPr>
          <w:p w:rsidR="00D12B6B" w:rsidRDefault="003F3F92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470" w:type="dxa"/>
            <w:gridSpan w:val="2"/>
            <w:shd w:val="clear" w:color="auto" w:fill="auto"/>
          </w:tcPr>
          <w:p w:rsidR="00D12B6B" w:rsidRDefault="003F3F92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470" w:type="dxa"/>
            <w:gridSpan w:val="2"/>
            <w:shd w:val="clear" w:color="auto" w:fill="auto"/>
          </w:tcPr>
          <w:p w:rsidR="00D12B6B" w:rsidRDefault="003F3F92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660" w:type="dxa"/>
            <w:shd w:val="clear" w:color="auto" w:fill="auto"/>
          </w:tcPr>
          <w:p w:rsidR="00D12B6B" w:rsidRDefault="003F3F92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D12B6B">
        <w:trPr>
          <w:trHeight w:val="320"/>
          <w:jc w:val="center"/>
        </w:trPr>
        <w:tc>
          <w:tcPr>
            <w:tcW w:w="4005" w:type="dxa"/>
            <w:vMerge/>
            <w:shd w:val="clear" w:color="auto" w:fill="auto"/>
          </w:tcPr>
          <w:p w:rsidR="00D12B6B" w:rsidRDefault="00D12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35" w:type="dxa"/>
            <w:shd w:val="clear" w:color="auto" w:fill="auto"/>
          </w:tcPr>
          <w:p w:rsidR="00D12B6B" w:rsidRDefault="003F3F92">
            <w:pPr>
              <w:jc w:val="center"/>
            </w:pPr>
            <w:r>
              <w:rPr>
                <w:sz w:val="16"/>
                <w:szCs w:val="16"/>
              </w:rPr>
              <w:t>Baseline</w:t>
            </w:r>
          </w:p>
        </w:tc>
        <w:tc>
          <w:tcPr>
            <w:tcW w:w="735" w:type="dxa"/>
            <w:shd w:val="clear" w:color="auto" w:fill="auto"/>
          </w:tcPr>
          <w:p w:rsidR="00D12B6B" w:rsidRDefault="003F3F92">
            <w:pPr>
              <w:jc w:val="center"/>
            </w:pPr>
            <w:r>
              <w:rPr>
                <w:sz w:val="16"/>
                <w:szCs w:val="16"/>
              </w:rPr>
              <w:t>Target</w:t>
            </w:r>
          </w:p>
        </w:tc>
        <w:tc>
          <w:tcPr>
            <w:tcW w:w="735" w:type="dxa"/>
            <w:shd w:val="clear" w:color="auto" w:fill="auto"/>
          </w:tcPr>
          <w:p w:rsidR="00D12B6B" w:rsidRDefault="003F3F92">
            <w:pPr>
              <w:jc w:val="center"/>
            </w:pPr>
            <w:r>
              <w:rPr>
                <w:sz w:val="16"/>
                <w:szCs w:val="16"/>
              </w:rPr>
              <w:t>Achieved</w:t>
            </w:r>
          </w:p>
        </w:tc>
        <w:tc>
          <w:tcPr>
            <w:tcW w:w="735" w:type="dxa"/>
            <w:shd w:val="clear" w:color="auto" w:fill="auto"/>
          </w:tcPr>
          <w:p w:rsidR="00D12B6B" w:rsidRDefault="003F3F92">
            <w:pPr>
              <w:jc w:val="center"/>
            </w:pPr>
            <w:r>
              <w:rPr>
                <w:sz w:val="16"/>
                <w:szCs w:val="16"/>
              </w:rPr>
              <w:t>Target</w:t>
            </w:r>
          </w:p>
        </w:tc>
        <w:tc>
          <w:tcPr>
            <w:tcW w:w="735" w:type="dxa"/>
            <w:shd w:val="clear" w:color="auto" w:fill="auto"/>
          </w:tcPr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Achieved</w:t>
            </w:r>
          </w:p>
        </w:tc>
        <w:tc>
          <w:tcPr>
            <w:tcW w:w="735" w:type="dxa"/>
            <w:shd w:val="clear" w:color="auto" w:fill="auto"/>
          </w:tcPr>
          <w:p w:rsidR="00D12B6B" w:rsidRDefault="003F3F92">
            <w:pPr>
              <w:jc w:val="center"/>
            </w:pPr>
            <w:r>
              <w:rPr>
                <w:sz w:val="16"/>
                <w:szCs w:val="16"/>
              </w:rPr>
              <w:t>Target</w:t>
            </w:r>
          </w:p>
        </w:tc>
        <w:tc>
          <w:tcPr>
            <w:tcW w:w="735" w:type="dxa"/>
            <w:shd w:val="clear" w:color="auto" w:fill="auto"/>
          </w:tcPr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Achieved</w:t>
            </w:r>
          </w:p>
        </w:tc>
        <w:tc>
          <w:tcPr>
            <w:tcW w:w="660" w:type="dxa"/>
            <w:shd w:val="clear" w:color="auto" w:fill="auto"/>
          </w:tcPr>
          <w:p w:rsidR="00D12B6B" w:rsidRDefault="003F3F92">
            <w:pPr>
              <w:jc w:val="center"/>
            </w:pPr>
            <w:r>
              <w:rPr>
                <w:sz w:val="16"/>
                <w:szCs w:val="16"/>
              </w:rPr>
              <w:t>Target</w:t>
            </w:r>
          </w:p>
        </w:tc>
      </w:tr>
      <w:tr w:rsidR="00D12B6B">
        <w:trPr>
          <w:jc w:val="center"/>
        </w:trPr>
        <w:tc>
          <w:tcPr>
            <w:tcW w:w="4005" w:type="dxa"/>
            <w:shd w:val="clear" w:color="auto" w:fill="auto"/>
          </w:tcPr>
          <w:p w:rsidR="00D12B6B" w:rsidRDefault="003F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2% increase in parents reporting </w:t>
            </w:r>
          </w:p>
          <w:p w:rsidR="00D12B6B" w:rsidRDefault="003F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</w:rPr>
              <w:t>“my child’s learning needs are being met.”</w:t>
            </w:r>
          </w:p>
        </w:tc>
        <w:tc>
          <w:tcPr>
            <w:tcW w:w="735" w:type="dxa"/>
            <w:shd w:val="clear" w:color="auto" w:fill="auto"/>
          </w:tcPr>
          <w:p w:rsidR="00D12B6B" w:rsidRDefault="003F3F92">
            <w:r>
              <w:t>74%</w:t>
            </w:r>
          </w:p>
        </w:tc>
        <w:tc>
          <w:tcPr>
            <w:tcW w:w="735" w:type="dxa"/>
            <w:shd w:val="clear" w:color="auto" w:fill="auto"/>
          </w:tcPr>
          <w:p w:rsidR="00D12B6B" w:rsidRDefault="003F3F92">
            <w:r>
              <w:t>76%</w:t>
            </w:r>
          </w:p>
        </w:tc>
        <w:tc>
          <w:tcPr>
            <w:tcW w:w="735" w:type="dxa"/>
            <w:shd w:val="clear" w:color="auto" w:fill="auto"/>
          </w:tcPr>
          <w:p w:rsidR="00D12B6B" w:rsidRDefault="003F3F92">
            <w:r>
              <w:t>50%</w:t>
            </w:r>
          </w:p>
        </w:tc>
        <w:tc>
          <w:tcPr>
            <w:tcW w:w="735" w:type="dxa"/>
            <w:shd w:val="clear" w:color="auto" w:fill="auto"/>
          </w:tcPr>
          <w:p w:rsidR="00D12B6B" w:rsidRDefault="003F3F92">
            <w:r>
              <w:t>78%</w:t>
            </w:r>
          </w:p>
        </w:tc>
        <w:tc>
          <w:tcPr>
            <w:tcW w:w="735" w:type="dxa"/>
            <w:shd w:val="clear" w:color="auto" w:fill="auto"/>
          </w:tcPr>
          <w:p w:rsidR="00D12B6B" w:rsidRDefault="003F3F92">
            <w:r>
              <w:t>72.1%</w:t>
            </w:r>
          </w:p>
        </w:tc>
        <w:tc>
          <w:tcPr>
            <w:tcW w:w="735" w:type="dxa"/>
            <w:shd w:val="clear" w:color="auto" w:fill="auto"/>
          </w:tcPr>
          <w:p w:rsidR="00D12B6B" w:rsidRDefault="003F3F92">
            <w:r>
              <w:t>80%</w:t>
            </w:r>
          </w:p>
        </w:tc>
        <w:tc>
          <w:tcPr>
            <w:tcW w:w="735" w:type="dxa"/>
            <w:shd w:val="clear" w:color="auto" w:fill="auto"/>
          </w:tcPr>
          <w:p w:rsidR="00D12B6B" w:rsidRDefault="003F3F92">
            <w:r>
              <w:t>70.4%</w:t>
            </w:r>
          </w:p>
        </w:tc>
        <w:tc>
          <w:tcPr>
            <w:tcW w:w="660" w:type="dxa"/>
            <w:shd w:val="clear" w:color="auto" w:fill="auto"/>
          </w:tcPr>
          <w:p w:rsidR="00D12B6B" w:rsidRDefault="003F3F92">
            <w:r>
              <w:t>82%</w:t>
            </w:r>
          </w:p>
        </w:tc>
      </w:tr>
      <w:tr w:rsidR="00D12B6B">
        <w:trPr>
          <w:jc w:val="center"/>
        </w:trPr>
        <w:tc>
          <w:tcPr>
            <w:tcW w:w="4005" w:type="dxa"/>
            <w:shd w:val="clear" w:color="auto" w:fill="auto"/>
          </w:tcPr>
          <w:p w:rsidR="00D12B6B" w:rsidRDefault="003F3F92">
            <w:pPr>
              <w:spacing w:line="259" w:lineRule="auto"/>
              <w:rPr>
                <w:i/>
              </w:rPr>
            </w:pPr>
            <w:r>
              <w:lastRenderedPageBreak/>
              <w:t>An increase in parents reporting “</w:t>
            </w:r>
            <w:r>
              <w:rPr>
                <w:i/>
              </w:rPr>
              <w:t>teachers give useful feedback to students.”</w:t>
            </w:r>
          </w:p>
        </w:tc>
        <w:tc>
          <w:tcPr>
            <w:tcW w:w="735" w:type="dxa"/>
            <w:shd w:val="clear" w:color="auto" w:fill="auto"/>
          </w:tcPr>
          <w:p w:rsidR="00D12B6B" w:rsidRDefault="003F3F92">
            <w:r>
              <w:t>90%</w:t>
            </w:r>
          </w:p>
        </w:tc>
        <w:tc>
          <w:tcPr>
            <w:tcW w:w="735" w:type="dxa"/>
            <w:shd w:val="clear" w:color="auto" w:fill="auto"/>
          </w:tcPr>
          <w:p w:rsidR="00D12B6B" w:rsidRDefault="003F3F92">
            <w:r>
              <w:t>91%</w:t>
            </w:r>
          </w:p>
        </w:tc>
        <w:tc>
          <w:tcPr>
            <w:tcW w:w="735" w:type="dxa"/>
            <w:shd w:val="clear" w:color="auto" w:fill="auto"/>
          </w:tcPr>
          <w:p w:rsidR="00D12B6B" w:rsidRDefault="003F3F92">
            <w:r>
              <w:t>56.8%</w:t>
            </w:r>
          </w:p>
        </w:tc>
        <w:tc>
          <w:tcPr>
            <w:tcW w:w="735" w:type="dxa"/>
            <w:shd w:val="clear" w:color="auto" w:fill="auto"/>
          </w:tcPr>
          <w:p w:rsidR="00D12B6B" w:rsidRDefault="003F3F92">
            <w:r>
              <w:t>92%</w:t>
            </w:r>
          </w:p>
        </w:tc>
        <w:tc>
          <w:tcPr>
            <w:tcW w:w="735" w:type="dxa"/>
            <w:shd w:val="clear" w:color="auto" w:fill="auto"/>
          </w:tcPr>
          <w:p w:rsidR="00D12B6B" w:rsidRDefault="003F3F92">
            <w:r>
              <w:t>72.7%</w:t>
            </w:r>
          </w:p>
        </w:tc>
        <w:tc>
          <w:tcPr>
            <w:tcW w:w="735" w:type="dxa"/>
            <w:shd w:val="clear" w:color="auto" w:fill="auto"/>
          </w:tcPr>
          <w:p w:rsidR="00D12B6B" w:rsidRDefault="003F3F92">
            <w:r>
              <w:t>93%</w:t>
            </w:r>
          </w:p>
        </w:tc>
        <w:tc>
          <w:tcPr>
            <w:tcW w:w="735" w:type="dxa"/>
            <w:shd w:val="clear" w:color="auto" w:fill="auto"/>
          </w:tcPr>
          <w:p w:rsidR="00D12B6B" w:rsidRDefault="003F3F92">
            <w:r>
              <w:t>68.8%</w:t>
            </w:r>
          </w:p>
        </w:tc>
        <w:tc>
          <w:tcPr>
            <w:tcW w:w="660" w:type="dxa"/>
            <w:shd w:val="clear" w:color="auto" w:fill="auto"/>
          </w:tcPr>
          <w:p w:rsidR="00D12B6B" w:rsidRDefault="003F3F92">
            <w:r>
              <w:t>94%</w:t>
            </w:r>
          </w:p>
        </w:tc>
      </w:tr>
      <w:tr w:rsidR="00D12B6B">
        <w:trPr>
          <w:jc w:val="center"/>
        </w:trPr>
        <w:tc>
          <w:tcPr>
            <w:tcW w:w="4005" w:type="dxa"/>
            <w:shd w:val="clear" w:color="auto" w:fill="auto"/>
          </w:tcPr>
          <w:p w:rsidR="00D12B6B" w:rsidRDefault="003F3F92">
            <w:pPr>
              <w:spacing w:line="259" w:lineRule="auto"/>
            </w:pPr>
            <w:r>
              <w:t>An increase in students reporting “student behaviour is well managed.”</w:t>
            </w:r>
          </w:p>
        </w:tc>
        <w:tc>
          <w:tcPr>
            <w:tcW w:w="735" w:type="dxa"/>
            <w:shd w:val="clear" w:color="auto" w:fill="auto"/>
          </w:tcPr>
          <w:p w:rsidR="00D12B6B" w:rsidRDefault="003F3F92">
            <w:r>
              <w:t>47%</w:t>
            </w:r>
          </w:p>
        </w:tc>
        <w:tc>
          <w:tcPr>
            <w:tcW w:w="735" w:type="dxa"/>
            <w:shd w:val="clear" w:color="auto" w:fill="auto"/>
          </w:tcPr>
          <w:p w:rsidR="00D12B6B" w:rsidRDefault="003F3F92">
            <w:r>
              <w:t>48%</w:t>
            </w:r>
          </w:p>
        </w:tc>
        <w:tc>
          <w:tcPr>
            <w:tcW w:w="735" w:type="dxa"/>
            <w:shd w:val="clear" w:color="auto" w:fill="auto"/>
          </w:tcPr>
          <w:p w:rsidR="00D12B6B" w:rsidRDefault="003F3F92">
            <w:r>
              <w:t>28.9%</w:t>
            </w:r>
          </w:p>
        </w:tc>
        <w:tc>
          <w:tcPr>
            <w:tcW w:w="735" w:type="dxa"/>
            <w:shd w:val="clear" w:color="auto" w:fill="auto"/>
          </w:tcPr>
          <w:p w:rsidR="00D12B6B" w:rsidRDefault="003F3F92">
            <w:r>
              <w:t>49%</w:t>
            </w:r>
          </w:p>
        </w:tc>
        <w:tc>
          <w:tcPr>
            <w:tcW w:w="735" w:type="dxa"/>
          </w:tcPr>
          <w:p w:rsidR="00D12B6B" w:rsidRDefault="003F3F92">
            <w:r>
              <w:t>26.3%</w:t>
            </w:r>
          </w:p>
        </w:tc>
        <w:tc>
          <w:tcPr>
            <w:tcW w:w="735" w:type="dxa"/>
            <w:shd w:val="clear" w:color="auto" w:fill="auto"/>
          </w:tcPr>
          <w:p w:rsidR="00D12B6B" w:rsidRDefault="003F3F92">
            <w:r>
              <w:t>50%</w:t>
            </w:r>
          </w:p>
        </w:tc>
        <w:tc>
          <w:tcPr>
            <w:tcW w:w="735" w:type="dxa"/>
          </w:tcPr>
          <w:p w:rsidR="00D12B6B" w:rsidRDefault="003F3F92">
            <w:r>
              <w:t>24.4%</w:t>
            </w:r>
          </w:p>
        </w:tc>
        <w:tc>
          <w:tcPr>
            <w:tcW w:w="660" w:type="dxa"/>
            <w:shd w:val="clear" w:color="auto" w:fill="auto"/>
          </w:tcPr>
          <w:p w:rsidR="00D12B6B" w:rsidRDefault="003F3F92">
            <w:r>
              <w:t>51%</w:t>
            </w:r>
          </w:p>
        </w:tc>
      </w:tr>
    </w:tbl>
    <w:p w:rsidR="00D12B6B" w:rsidRDefault="003F3F92">
      <w:pPr>
        <w:pStyle w:val="Heading4"/>
      </w:pPr>
      <w:r>
        <w:t>School program and process data</w:t>
      </w:r>
    </w:p>
    <w:tbl>
      <w:tblPr>
        <w:tblStyle w:val="a7"/>
        <w:tblW w:w="9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5"/>
        <w:gridCol w:w="876"/>
        <w:gridCol w:w="876"/>
        <w:gridCol w:w="876"/>
        <w:gridCol w:w="876"/>
        <w:gridCol w:w="876"/>
      </w:tblGrid>
      <w:tr w:rsidR="00D12B6B">
        <w:trPr>
          <w:trHeight w:val="500"/>
          <w:jc w:val="center"/>
        </w:trPr>
        <w:tc>
          <w:tcPr>
            <w:tcW w:w="4665" w:type="dxa"/>
            <w:shd w:val="clear" w:color="auto" w:fill="auto"/>
          </w:tcPr>
          <w:p w:rsidR="00D12B6B" w:rsidRDefault="003F3F92">
            <w:pPr>
              <w:rPr>
                <w:b/>
              </w:rPr>
            </w:pPr>
            <w:r>
              <w:rPr>
                <w:b/>
              </w:rPr>
              <w:t>Targets or Measures</w:t>
            </w:r>
          </w:p>
        </w:tc>
        <w:tc>
          <w:tcPr>
            <w:tcW w:w="876" w:type="dxa"/>
            <w:shd w:val="clear" w:color="auto" w:fill="auto"/>
          </w:tcPr>
          <w:p w:rsidR="00D12B6B" w:rsidRDefault="003F3F92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2016</w:t>
            </w:r>
          </w:p>
        </w:tc>
        <w:tc>
          <w:tcPr>
            <w:tcW w:w="876" w:type="dxa"/>
          </w:tcPr>
          <w:p w:rsidR="00D12B6B" w:rsidRDefault="003F3F92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876" w:type="dxa"/>
          </w:tcPr>
          <w:p w:rsidR="00D12B6B" w:rsidRDefault="003F3F92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76" w:type="dxa"/>
          </w:tcPr>
          <w:p w:rsidR="00D12B6B" w:rsidRDefault="003F3F92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76" w:type="dxa"/>
            <w:shd w:val="clear" w:color="auto" w:fill="auto"/>
          </w:tcPr>
          <w:p w:rsidR="00D12B6B" w:rsidRDefault="003F3F92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D12B6B">
        <w:trPr>
          <w:jc w:val="center"/>
        </w:trPr>
        <w:tc>
          <w:tcPr>
            <w:tcW w:w="4665" w:type="dxa"/>
            <w:shd w:val="clear" w:color="auto" w:fill="auto"/>
          </w:tcPr>
          <w:p w:rsidR="00D12B6B" w:rsidRDefault="003F3F92">
            <w:pPr>
              <w:spacing w:line="259" w:lineRule="auto"/>
            </w:pPr>
            <w:r>
              <w:t>90% of students in Preschool transition to Kindergarten at Wanniassa School by 2021</w:t>
            </w:r>
          </w:p>
        </w:tc>
        <w:tc>
          <w:tcPr>
            <w:tcW w:w="876" w:type="dxa"/>
            <w:shd w:val="clear" w:color="auto" w:fill="auto"/>
          </w:tcPr>
          <w:p w:rsidR="00D12B6B" w:rsidRDefault="003F3F92">
            <w:pPr>
              <w:jc w:val="center"/>
            </w:pPr>
            <w:r>
              <w:t>79%</w:t>
            </w:r>
          </w:p>
        </w:tc>
        <w:tc>
          <w:tcPr>
            <w:tcW w:w="876" w:type="dxa"/>
            <w:shd w:val="clear" w:color="auto" w:fill="auto"/>
          </w:tcPr>
          <w:p w:rsidR="00D12B6B" w:rsidRDefault="003F3F92">
            <w:pPr>
              <w:jc w:val="center"/>
            </w:pPr>
            <w:r>
              <w:t>58%</w:t>
            </w:r>
          </w:p>
        </w:tc>
        <w:tc>
          <w:tcPr>
            <w:tcW w:w="876" w:type="dxa"/>
            <w:shd w:val="clear" w:color="auto" w:fill="auto"/>
          </w:tcPr>
          <w:p w:rsidR="00D12B6B" w:rsidRDefault="003F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Available</w:t>
            </w:r>
          </w:p>
        </w:tc>
        <w:tc>
          <w:tcPr>
            <w:tcW w:w="876" w:type="dxa"/>
            <w:shd w:val="clear" w:color="auto" w:fill="auto"/>
          </w:tcPr>
          <w:p w:rsidR="00D12B6B" w:rsidRDefault="003F3F92">
            <w:pPr>
              <w:jc w:val="center"/>
            </w:pPr>
            <w:r>
              <w:t>66%</w:t>
            </w:r>
          </w:p>
        </w:tc>
        <w:tc>
          <w:tcPr>
            <w:tcW w:w="876" w:type="dxa"/>
            <w:shd w:val="clear" w:color="auto" w:fill="auto"/>
          </w:tcPr>
          <w:p w:rsidR="00D12B6B" w:rsidRDefault="003F3F92">
            <w:pPr>
              <w:jc w:val="center"/>
            </w:pPr>
            <w:r>
              <w:t>85%</w:t>
            </w:r>
          </w:p>
        </w:tc>
      </w:tr>
      <w:tr w:rsidR="00D12B6B">
        <w:trPr>
          <w:jc w:val="center"/>
        </w:trPr>
        <w:tc>
          <w:tcPr>
            <w:tcW w:w="4665" w:type="dxa"/>
            <w:shd w:val="clear" w:color="auto" w:fill="auto"/>
          </w:tcPr>
          <w:p w:rsidR="00D12B6B" w:rsidRDefault="003F3F92">
            <w:r>
              <w:t>90% of Year 6 students transition to secondary education at Wanniassa School by 2021</w:t>
            </w:r>
          </w:p>
        </w:tc>
        <w:tc>
          <w:tcPr>
            <w:tcW w:w="876" w:type="dxa"/>
            <w:shd w:val="clear" w:color="auto" w:fill="auto"/>
          </w:tcPr>
          <w:p w:rsidR="00D12B6B" w:rsidRDefault="003F3F92">
            <w:pPr>
              <w:jc w:val="center"/>
            </w:pPr>
            <w:r>
              <w:t>78%</w:t>
            </w:r>
          </w:p>
        </w:tc>
        <w:tc>
          <w:tcPr>
            <w:tcW w:w="876" w:type="dxa"/>
            <w:shd w:val="clear" w:color="auto" w:fill="auto"/>
          </w:tcPr>
          <w:p w:rsidR="00D12B6B" w:rsidRDefault="003F3F92">
            <w:pPr>
              <w:jc w:val="center"/>
            </w:pPr>
            <w:r>
              <w:t>61%</w:t>
            </w:r>
          </w:p>
        </w:tc>
        <w:tc>
          <w:tcPr>
            <w:tcW w:w="876" w:type="dxa"/>
            <w:shd w:val="clear" w:color="auto" w:fill="auto"/>
          </w:tcPr>
          <w:p w:rsidR="00D12B6B" w:rsidRDefault="003F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Available</w:t>
            </w:r>
          </w:p>
        </w:tc>
        <w:tc>
          <w:tcPr>
            <w:tcW w:w="876" w:type="dxa"/>
            <w:shd w:val="clear" w:color="auto" w:fill="auto"/>
          </w:tcPr>
          <w:p w:rsidR="00D12B6B" w:rsidRDefault="003F3F92">
            <w:pPr>
              <w:jc w:val="center"/>
            </w:pPr>
            <w:r>
              <w:t>63%</w:t>
            </w:r>
          </w:p>
        </w:tc>
        <w:tc>
          <w:tcPr>
            <w:tcW w:w="876" w:type="dxa"/>
            <w:shd w:val="clear" w:color="auto" w:fill="auto"/>
          </w:tcPr>
          <w:p w:rsidR="00D12B6B" w:rsidRDefault="003F3F92">
            <w:pPr>
              <w:jc w:val="center"/>
            </w:pPr>
            <w:r>
              <w:t>59%</w:t>
            </w:r>
          </w:p>
        </w:tc>
      </w:tr>
      <w:tr w:rsidR="00D12B6B">
        <w:trPr>
          <w:jc w:val="center"/>
        </w:trPr>
        <w:tc>
          <w:tcPr>
            <w:tcW w:w="4665" w:type="dxa"/>
            <w:shd w:val="clear" w:color="auto" w:fill="auto"/>
          </w:tcPr>
          <w:p w:rsidR="00D12B6B" w:rsidRDefault="003F3F92">
            <w:pPr>
              <w:spacing w:line="259" w:lineRule="auto"/>
            </w:pPr>
            <w:r>
              <w:t xml:space="preserve">30% increase the number of students over the life of the plan </w:t>
            </w:r>
          </w:p>
        </w:tc>
        <w:tc>
          <w:tcPr>
            <w:tcW w:w="876" w:type="dxa"/>
            <w:shd w:val="clear" w:color="auto" w:fill="auto"/>
          </w:tcPr>
          <w:p w:rsidR="00D12B6B" w:rsidRDefault="003F3F92">
            <w:pPr>
              <w:jc w:val="center"/>
              <w:rPr>
                <w:sz w:val="20"/>
                <w:szCs w:val="20"/>
              </w:rPr>
            </w:pPr>
            <w:proofErr w:type="gramStart"/>
            <w:r>
              <w:t xml:space="preserve">454  </w:t>
            </w:r>
            <w:r>
              <w:rPr>
                <w:sz w:val="20"/>
                <w:szCs w:val="20"/>
              </w:rPr>
              <w:t>students</w:t>
            </w:r>
            <w:proofErr w:type="gramEnd"/>
          </w:p>
        </w:tc>
        <w:tc>
          <w:tcPr>
            <w:tcW w:w="876" w:type="dxa"/>
            <w:shd w:val="clear" w:color="auto" w:fill="auto"/>
          </w:tcPr>
          <w:p w:rsidR="00D12B6B" w:rsidRDefault="003F3F92">
            <w:pPr>
              <w:jc w:val="center"/>
            </w:pPr>
            <w:r>
              <w:t>2.2%</w:t>
            </w:r>
          </w:p>
          <w:p w:rsidR="00D12B6B" w:rsidRDefault="003F3F92">
            <w:pPr>
              <w:jc w:val="center"/>
            </w:pPr>
            <w:r>
              <w:t>(464)</w:t>
            </w:r>
          </w:p>
        </w:tc>
        <w:tc>
          <w:tcPr>
            <w:tcW w:w="876" w:type="dxa"/>
            <w:shd w:val="clear" w:color="auto" w:fill="auto"/>
          </w:tcPr>
          <w:p w:rsidR="00D12B6B" w:rsidRDefault="003F3F92">
            <w:pPr>
              <w:jc w:val="center"/>
            </w:pPr>
            <w:r>
              <w:t>5.5%</w:t>
            </w:r>
          </w:p>
          <w:p w:rsidR="00D12B6B" w:rsidRDefault="003F3F92">
            <w:pPr>
              <w:jc w:val="center"/>
            </w:pPr>
            <w:r>
              <w:t>(479)</w:t>
            </w:r>
          </w:p>
        </w:tc>
        <w:tc>
          <w:tcPr>
            <w:tcW w:w="876" w:type="dxa"/>
            <w:shd w:val="clear" w:color="auto" w:fill="auto"/>
          </w:tcPr>
          <w:p w:rsidR="00D12B6B" w:rsidRDefault="003F3F92">
            <w:pPr>
              <w:jc w:val="center"/>
            </w:pPr>
            <w:r>
              <w:t>6.2%</w:t>
            </w:r>
          </w:p>
          <w:p w:rsidR="00D12B6B" w:rsidRDefault="003F3F92">
            <w:pPr>
              <w:jc w:val="center"/>
            </w:pPr>
            <w:r>
              <w:t>(482)</w:t>
            </w:r>
          </w:p>
        </w:tc>
        <w:tc>
          <w:tcPr>
            <w:tcW w:w="876" w:type="dxa"/>
            <w:shd w:val="clear" w:color="auto" w:fill="auto"/>
          </w:tcPr>
          <w:p w:rsidR="00D12B6B" w:rsidRDefault="00D12B6B">
            <w:pPr>
              <w:jc w:val="center"/>
            </w:pPr>
          </w:p>
        </w:tc>
      </w:tr>
    </w:tbl>
    <w:p w:rsidR="00D12B6B" w:rsidRDefault="00D12B6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</w:p>
    <w:p w:rsidR="00D12B6B" w:rsidRDefault="003F3F92">
      <w:pPr>
        <w:pStyle w:val="Heading3"/>
      </w:pPr>
      <w:r>
        <w:t>What this evidence tells us</w:t>
      </w:r>
    </w:p>
    <w:tbl>
      <w:tblPr>
        <w:tblStyle w:val="a8"/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7"/>
      </w:tblGrid>
      <w:tr w:rsidR="00D12B6B">
        <w:trPr>
          <w:trHeight w:val="400"/>
          <w:jc w:val="center"/>
        </w:trPr>
        <w:tc>
          <w:tcPr>
            <w:tcW w:w="9027" w:type="dxa"/>
            <w:shd w:val="clear" w:color="auto" w:fill="auto"/>
          </w:tcPr>
          <w:p w:rsidR="00D12B6B" w:rsidRDefault="003F3F9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The transition program between P-K shows improvement from 2019-2020</w:t>
            </w:r>
          </w:p>
          <w:p w:rsidR="00D12B6B" w:rsidRDefault="003F3F9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The total enrolment P-10 has increased each year since 2016</w:t>
            </w:r>
          </w:p>
          <w:p w:rsidR="00D12B6B" w:rsidRDefault="003F3F9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Enrolments are not growing at the predicted rate</w:t>
            </w:r>
          </w:p>
        </w:tc>
      </w:tr>
    </w:tbl>
    <w:p w:rsidR="00D12B6B" w:rsidRDefault="003F3F92">
      <w:pPr>
        <w:pStyle w:val="Heading3"/>
      </w:pPr>
      <w:r>
        <w:t>Our achievements for this priority</w:t>
      </w:r>
    </w:p>
    <w:tbl>
      <w:tblPr>
        <w:tblStyle w:val="a9"/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7"/>
      </w:tblGrid>
      <w:tr w:rsidR="00D12B6B">
        <w:trPr>
          <w:trHeight w:val="220"/>
          <w:jc w:val="center"/>
        </w:trPr>
        <w:tc>
          <w:tcPr>
            <w:tcW w:w="9027" w:type="dxa"/>
            <w:shd w:val="clear" w:color="auto" w:fill="auto"/>
          </w:tcPr>
          <w:p w:rsidR="00D12B6B" w:rsidRDefault="003F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Positive Behaviours for Learning</w:t>
            </w:r>
          </w:p>
          <w:p w:rsidR="00D12B6B" w:rsidRDefault="003F3F9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Positive acknowledgement system is in place</w:t>
            </w:r>
          </w:p>
          <w:p w:rsidR="00D12B6B" w:rsidRDefault="003F3F9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Our PBL scope and sequence has been implemented this year and will continue in 2020</w:t>
            </w:r>
          </w:p>
          <w:p w:rsidR="00D12B6B" w:rsidRDefault="003F3F9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There has been a 25% increase in staff understanding and implementation of PBL</w:t>
            </w:r>
          </w:p>
          <w:p w:rsidR="00D12B6B" w:rsidRDefault="003F3F9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The data has informed changes in playground supervision processes</w:t>
            </w:r>
          </w:p>
          <w:p w:rsidR="00D12B6B" w:rsidRDefault="003F3F9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Whole school end of year special award for a P-6 student who embodies the school values</w:t>
            </w:r>
          </w:p>
        </w:tc>
      </w:tr>
    </w:tbl>
    <w:p w:rsidR="00D12B6B" w:rsidRDefault="00D12B6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</w:p>
    <w:p w:rsidR="00D12B6B" w:rsidRDefault="003F3F92">
      <w:pPr>
        <w:pStyle w:val="Heading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Challenges we will address in our next Action Plan</w:t>
      </w:r>
    </w:p>
    <w:p w:rsidR="00D12B6B" w:rsidRDefault="003F3F92">
      <w:r>
        <w:t xml:space="preserve">During term 2 a substantive principal was appointed to Wanniassa school follow several years of instability.  This will provide stability to the school leadership team and allow a new School Improvement Plan to be developed. </w:t>
      </w:r>
    </w:p>
    <w:p w:rsidR="00D12B6B" w:rsidRDefault="003F3F92">
      <w:pPr>
        <w:numPr>
          <w:ilvl w:val="0"/>
          <w:numId w:val="4"/>
        </w:numPr>
        <w:spacing w:after="0" w:line="240" w:lineRule="auto"/>
        <w:rPr>
          <w:rFonts w:ascii="Courier New" w:eastAsia="Courier New" w:hAnsi="Courier New" w:cs="Courier New"/>
        </w:rPr>
      </w:pPr>
      <w:r>
        <w:t>School Review to be completed Term 2 2020</w:t>
      </w:r>
    </w:p>
    <w:p w:rsidR="00D12B6B" w:rsidRDefault="003F3F92">
      <w:pPr>
        <w:numPr>
          <w:ilvl w:val="0"/>
          <w:numId w:val="4"/>
        </w:numPr>
        <w:spacing w:after="0" w:line="240" w:lineRule="auto"/>
        <w:rPr>
          <w:rFonts w:ascii="Courier New" w:eastAsia="Courier New" w:hAnsi="Courier New" w:cs="Courier New"/>
        </w:rPr>
      </w:pPr>
      <w:r>
        <w:t>Develop a School Improvement Plan align to student learning outcomes</w:t>
      </w:r>
    </w:p>
    <w:p w:rsidR="00D12B6B" w:rsidRDefault="003F3F92">
      <w:pPr>
        <w:numPr>
          <w:ilvl w:val="0"/>
          <w:numId w:val="4"/>
        </w:numPr>
        <w:spacing w:after="0" w:line="240" w:lineRule="auto"/>
        <w:rPr>
          <w:rFonts w:ascii="Courier New" w:eastAsia="Courier New" w:hAnsi="Courier New" w:cs="Courier New"/>
        </w:rPr>
      </w:pPr>
      <w:r>
        <w:t xml:space="preserve">Empower senior students to build a positive school-wide culture and be engaged in decision making processes </w:t>
      </w:r>
    </w:p>
    <w:p w:rsidR="00D12B6B" w:rsidRDefault="003F3F92">
      <w:pPr>
        <w:numPr>
          <w:ilvl w:val="0"/>
          <w:numId w:val="4"/>
        </w:numPr>
        <w:spacing w:after="0" w:line="240" w:lineRule="auto"/>
        <w:rPr>
          <w:rFonts w:ascii="Courier New" w:eastAsia="Courier New" w:hAnsi="Courier New" w:cs="Courier New"/>
        </w:rPr>
      </w:pPr>
      <w:r>
        <w:t>Review and relaunch PBL in years 7-10</w:t>
      </w:r>
    </w:p>
    <w:p w:rsidR="00D12B6B" w:rsidRDefault="00D12B6B">
      <w:pPr>
        <w:pStyle w:val="Heading2"/>
        <w:rPr>
          <w:rFonts w:ascii="Calibri" w:eastAsia="Calibri" w:hAnsi="Calibri" w:cs="Calibri"/>
        </w:rPr>
      </w:pPr>
    </w:p>
    <w:p w:rsidR="00D12B6B" w:rsidRDefault="00D12B6B">
      <w:pPr>
        <w:pStyle w:val="Heading2"/>
        <w:rPr>
          <w:rFonts w:ascii="Calibri" w:eastAsia="Calibri" w:hAnsi="Calibri" w:cs="Calibri"/>
        </w:rPr>
      </w:pPr>
    </w:p>
    <w:p w:rsidR="00D12B6B" w:rsidRDefault="003F3F92">
      <w:pPr>
        <w:pStyle w:val="Heading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Reporting on preschool improvement</w:t>
      </w:r>
    </w:p>
    <w:p w:rsidR="00D12B6B" w:rsidRDefault="003F3F9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lastRenderedPageBreak/>
        <w:t xml:space="preserve">All schools with a preschool setting are required to annually review and update their Quality Improvement Plan*. Schools have a choice to either report against their QIP using the Directorate template or to report progress here. </w:t>
      </w:r>
    </w:p>
    <w:tbl>
      <w:tblPr>
        <w:tblStyle w:val="aa"/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7"/>
      </w:tblGrid>
      <w:tr w:rsidR="00D12B6B">
        <w:trPr>
          <w:trHeight w:val="60"/>
          <w:jc w:val="center"/>
        </w:trPr>
        <w:tc>
          <w:tcPr>
            <w:tcW w:w="9027" w:type="dxa"/>
            <w:shd w:val="clear" w:color="auto" w:fill="auto"/>
          </w:tcPr>
          <w:p w:rsidR="00D12B6B" w:rsidRDefault="003F3F9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t>We have updated all records to comply with changes to the NQS and regulations</w:t>
            </w:r>
          </w:p>
          <w:p w:rsidR="00D12B6B" w:rsidRDefault="003F3F9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QIP reflected upon, updated and new actions identified</w:t>
            </w:r>
          </w:p>
          <w:p w:rsidR="00D12B6B" w:rsidRDefault="003F3F9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Reflected upon and updated Preschool Philosophy to align with staff, student and family voice</w:t>
            </w:r>
          </w:p>
          <w:p w:rsidR="00D12B6B" w:rsidRDefault="003F3F9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 xml:space="preserve">The Koori Pre and </w:t>
            </w:r>
            <w:proofErr w:type="gramStart"/>
            <w:r>
              <w:t>four year old</w:t>
            </w:r>
            <w:proofErr w:type="gramEnd"/>
            <w:r>
              <w:t xml:space="preserve"> Preschool programs have been aligned to ensure that Indigenous perspectives have been prioritised across all three programs</w:t>
            </w:r>
          </w:p>
        </w:tc>
      </w:tr>
    </w:tbl>
    <w:p w:rsidR="00D12B6B" w:rsidRDefault="003F3F9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i/>
          <w:color w:val="000000"/>
        </w:rPr>
        <w:t>*A copy of the QIP is available for viewing at the school.</w:t>
      </w:r>
    </w:p>
    <w:sectPr w:rsidR="00D12B6B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0BC" w:rsidRDefault="003F3F92">
      <w:pPr>
        <w:spacing w:after="0" w:line="240" w:lineRule="auto"/>
      </w:pPr>
      <w:r>
        <w:separator/>
      </w:r>
    </w:p>
  </w:endnote>
  <w:endnote w:type="continuationSeparator" w:id="0">
    <w:p w:rsidR="005C50BC" w:rsidRDefault="003F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B6B" w:rsidRDefault="003F3F92">
    <w:pPr>
      <w:pBdr>
        <w:top w:val="nil"/>
        <w:left w:val="nil"/>
        <w:bottom w:val="nil"/>
        <w:right w:val="nil"/>
        <w:between w:val="nil"/>
      </w:pBdr>
      <w:tabs>
        <w:tab w:val="center" w:pos="5387"/>
        <w:tab w:val="right" w:pos="9781"/>
      </w:tabs>
      <w:spacing w:after="120" w:line="240" w:lineRule="auto"/>
      <w:rPr>
        <w:rFonts w:ascii="Arial" w:eastAsia="Arial" w:hAnsi="Arial" w:cs="Arial"/>
        <w:color w:val="808080"/>
        <w:sz w:val="20"/>
        <w:szCs w:val="20"/>
      </w:rPr>
    </w:pPr>
    <w:r>
      <w:rPr>
        <w:rFonts w:ascii="Arial" w:eastAsia="Arial" w:hAnsi="Arial" w:cs="Arial"/>
        <w:color w:val="808080"/>
        <w:sz w:val="20"/>
        <w:szCs w:val="20"/>
      </w:rPr>
      <w:tab/>
    </w:r>
    <w:r>
      <w:rPr>
        <w:rFonts w:ascii="Arial" w:eastAsia="Arial" w:hAnsi="Arial" w:cs="Arial"/>
        <w:color w:val="808080"/>
        <w:sz w:val="20"/>
        <w:szCs w:val="20"/>
      </w:rPr>
      <w:tab/>
      <w:t xml:space="preserve">      Page | </w:t>
    </w:r>
    <w:r>
      <w:rPr>
        <w:rFonts w:ascii="Arial" w:eastAsia="Arial" w:hAnsi="Arial" w:cs="Arial"/>
        <w:color w:val="808080"/>
        <w:sz w:val="20"/>
        <w:szCs w:val="20"/>
      </w:rPr>
      <w:fldChar w:fldCharType="begin"/>
    </w:r>
    <w:r>
      <w:rPr>
        <w:rFonts w:ascii="Arial" w:eastAsia="Arial" w:hAnsi="Arial" w:cs="Arial"/>
        <w:color w:val="808080"/>
        <w:sz w:val="20"/>
        <w:szCs w:val="20"/>
      </w:rPr>
      <w:instrText>PAGE</w:instrText>
    </w:r>
    <w:r>
      <w:rPr>
        <w:rFonts w:ascii="Arial" w:eastAsia="Arial" w:hAnsi="Arial" w:cs="Arial"/>
        <w:color w:val="808080"/>
        <w:sz w:val="20"/>
        <w:szCs w:val="20"/>
      </w:rPr>
      <w:fldChar w:fldCharType="separate"/>
    </w:r>
    <w:r>
      <w:rPr>
        <w:rFonts w:ascii="Arial" w:eastAsia="Arial" w:hAnsi="Arial" w:cs="Arial"/>
        <w:noProof/>
        <w:color w:val="808080"/>
        <w:sz w:val="20"/>
        <w:szCs w:val="20"/>
      </w:rPr>
      <w:t>1</w:t>
    </w:r>
    <w:r>
      <w:rPr>
        <w:rFonts w:ascii="Arial" w:eastAsia="Arial" w:hAnsi="Arial" w:cs="Arial"/>
        <w:color w:val="808080"/>
        <w:sz w:val="20"/>
        <w:szCs w:val="20"/>
      </w:rPr>
      <w:fldChar w:fldCharType="end"/>
    </w:r>
  </w:p>
  <w:p w:rsidR="00D12B6B" w:rsidRDefault="003F3F9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bookmarkStart w:id="8" w:name="_1fob9te" w:colFirst="0" w:colLast="0"/>
    <w:bookmarkEnd w:id="8"/>
    <w:r>
      <w:rPr>
        <w:rFonts w:ascii="Arial" w:eastAsia="Arial" w:hAnsi="Arial" w:cs="Arial"/>
        <w:b/>
        <w:color w:val="000000"/>
        <w:sz w:val="18"/>
        <w:szCs w:val="18"/>
      </w:rPr>
      <w:t xml:space="preserve"> Analysis </w:t>
    </w:r>
    <w:r>
      <w:rPr>
        <w:rFonts w:ascii="Wingdings" w:eastAsia="Wingdings" w:hAnsi="Wingdings" w:cs="Wingdings"/>
        <w:b/>
        <w:color w:val="A6A6A6"/>
        <w:sz w:val="18"/>
        <w:szCs w:val="18"/>
      </w:rPr>
      <w:t>🡪</w:t>
    </w:r>
    <w:r>
      <w:rPr>
        <w:rFonts w:ascii="Arial" w:eastAsia="Arial" w:hAnsi="Arial" w:cs="Arial"/>
        <w:b/>
        <w:color w:val="A6A6A6"/>
        <w:sz w:val="18"/>
        <w:szCs w:val="18"/>
      </w:rPr>
      <w:t xml:space="preserve"> </w:t>
    </w:r>
    <w:r>
      <w:rPr>
        <w:rFonts w:ascii="Arial" w:eastAsia="Arial" w:hAnsi="Arial" w:cs="Arial"/>
        <w:b/>
        <w:color w:val="000000"/>
        <w:sz w:val="18"/>
        <w:szCs w:val="18"/>
      </w:rPr>
      <w:t>Priorities</w:t>
    </w:r>
    <w:r>
      <w:rPr>
        <w:rFonts w:ascii="Arial" w:eastAsia="Arial" w:hAnsi="Arial" w:cs="Arial"/>
        <w:b/>
        <w:color w:val="FF0000"/>
        <w:sz w:val="24"/>
        <w:szCs w:val="24"/>
      </w:rPr>
      <w:t xml:space="preserve"> </w:t>
    </w:r>
    <w:r>
      <w:rPr>
        <w:rFonts w:ascii="Wingdings" w:eastAsia="Wingdings" w:hAnsi="Wingdings" w:cs="Wingdings"/>
        <w:b/>
        <w:color w:val="A6A6A6"/>
        <w:sz w:val="18"/>
        <w:szCs w:val="18"/>
      </w:rPr>
      <w:t>🡪</w:t>
    </w:r>
    <w:r>
      <w:rPr>
        <w:rFonts w:ascii="Arial" w:eastAsia="Arial" w:hAnsi="Arial" w:cs="Arial"/>
        <w:b/>
        <w:color w:val="A6A6A6"/>
        <w:sz w:val="18"/>
        <w:szCs w:val="18"/>
      </w:rPr>
      <w:t xml:space="preserve"> </w:t>
    </w:r>
    <w:r>
      <w:rPr>
        <w:rFonts w:ascii="Arial" w:eastAsia="Arial" w:hAnsi="Arial" w:cs="Arial"/>
        <w:b/>
        <w:color w:val="000000"/>
        <w:sz w:val="18"/>
        <w:szCs w:val="18"/>
      </w:rPr>
      <w:t>Strategies</w:t>
    </w:r>
    <w:r>
      <w:rPr>
        <w:rFonts w:ascii="Arial" w:eastAsia="Arial" w:hAnsi="Arial" w:cs="Arial"/>
        <w:b/>
        <w:color w:val="A6A6A6"/>
        <w:sz w:val="18"/>
        <w:szCs w:val="18"/>
      </w:rPr>
      <w:t xml:space="preserve"> </w:t>
    </w:r>
    <w:r>
      <w:rPr>
        <w:rFonts w:ascii="Wingdings" w:eastAsia="Wingdings" w:hAnsi="Wingdings" w:cs="Wingdings"/>
        <w:b/>
        <w:color w:val="A6A6A6"/>
        <w:sz w:val="18"/>
        <w:szCs w:val="18"/>
      </w:rPr>
      <w:t>🡪</w:t>
    </w:r>
    <w:r>
      <w:rPr>
        <w:rFonts w:ascii="Arial" w:eastAsia="Arial" w:hAnsi="Arial" w:cs="Arial"/>
        <w:b/>
        <w:color w:val="A6A6A6"/>
        <w:sz w:val="18"/>
        <w:szCs w:val="18"/>
      </w:rPr>
      <w:t xml:space="preserve"> </w:t>
    </w:r>
    <w:r>
      <w:rPr>
        <w:rFonts w:ascii="Arial" w:eastAsia="Arial" w:hAnsi="Arial" w:cs="Arial"/>
        <w:b/>
        <w:color w:val="000000"/>
        <w:sz w:val="18"/>
        <w:szCs w:val="18"/>
      </w:rPr>
      <w:t xml:space="preserve">Actions </w:t>
    </w:r>
    <w:r>
      <w:rPr>
        <w:rFonts w:ascii="Wingdings" w:eastAsia="Wingdings" w:hAnsi="Wingdings" w:cs="Wingdings"/>
        <w:b/>
        <w:color w:val="A6A6A6"/>
        <w:sz w:val="18"/>
        <w:szCs w:val="18"/>
      </w:rPr>
      <w:t>🡪</w:t>
    </w:r>
    <w:r>
      <w:rPr>
        <w:rFonts w:ascii="Arial" w:eastAsia="Arial" w:hAnsi="Arial" w:cs="Arial"/>
        <w:b/>
        <w:color w:val="A6A6A6"/>
        <w:sz w:val="18"/>
        <w:szCs w:val="18"/>
      </w:rPr>
      <w:t xml:space="preserve"> </w:t>
    </w:r>
    <w:r>
      <w:rPr>
        <w:rFonts w:ascii="Arial" w:eastAsia="Arial" w:hAnsi="Arial" w:cs="Arial"/>
        <w:b/>
        <w:color w:val="FF0000"/>
        <w:sz w:val="24"/>
        <w:szCs w:val="24"/>
      </w:rPr>
      <w:t>Impact</w:t>
    </w:r>
    <w:r>
      <w:rPr>
        <w:b/>
        <w:color w:val="000000"/>
        <w:sz w:val="18"/>
        <w:szCs w:val="18"/>
      </w:rPr>
      <w:t xml:space="preserve"> </w:t>
    </w:r>
    <w:r>
      <w:rPr>
        <w:b/>
        <w:color w:val="FF0000"/>
        <w:sz w:val="16"/>
        <w:szCs w:val="16"/>
      </w:rPr>
      <w:t>(for student)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0BC" w:rsidRDefault="003F3F92">
      <w:pPr>
        <w:spacing w:after="0" w:line="240" w:lineRule="auto"/>
      </w:pPr>
      <w:r>
        <w:separator/>
      </w:r>
    </w:p>
  </w:footnote>
  <w:footnote w:type="continuationSeparator" w:id="0">
    <w:p w:rsidR="005C50BC" w:rsidRDefault="003F3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B6B" w:rsidRDefault="00D12B6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B6B" w:rsidRDefault="003F3F9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  <w:sz w:val="10"/>
        <w:szCs w:val="10"/>
      </w:rPr>
      <w:drawing>
        <wp:inline distT="0" distB="0" distL="0" distR="0">
          <wp:extent cx="1375410" cy="694690"/>
          <wp:effectExtent l="0" t="0" r="0" b="0"/>
          <wp:docPr id="1" name="image1.jpg" descr="ACT Education smal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CT Education smal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5410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624FB"/>
    <w:multiLevelType w:val="multilevel"/>
    <w:tmpl w:val="D13EF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7E54E1"/>
    <w:multiLevelType w:val="multilevel"/>
    <w:tmpl w:val="1B3C19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AE6EA2"/>
    <w:multiLevelType w:val="multilevel"/>
    <w:tmpl w:val="227C52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4E70DC"/>
    <w:multiLevelType w:val="multilevel"/>
    <w:tmpl w:val="D040D5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851DA9"/>
    <w:multiLevelType w:val="multilevel"/>
    <w:tmpl w:val="0E1459D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CEC2E72"/>
    <w:multiLevelType w:val="multilevel"/>
    <w:tmpl w:val="2B8A90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21D196A"/>
    <w:multiLevelType w:val="multilevel"/>
    <w:tmpl w:val="6EAC48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2FD2301"/>
    <w:multiLevelType w:val="multilevel"/>
    <w:tmpl w:val="2522DC44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&gt;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B6B"/>
    <w:rsid w:val="003F3F92"/>
    <w:rsid w:val="005C50BC"/>
    <w:rsid w:val="00D12B6B"/>
    <w:rsid w:val="00E4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822E6B-7A6D-4D60-A336-924013E2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40" w:line="240" w:lineRule="auto"/>
      <w:outlineLvl w:val="0"/>
    </w:pPr>
    <w:rPr>
      <w:rFonts w:ascii="Arial" w:eastAsia="Arial" w:hAnsi="Arial" w:cs="Arial"/>
      <w:color w:val="1F4E79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tabs>
        <w:tab w:val="left" w:pos="2410"/>
      </w:tabs>
      <w:spacing w:after="120"/>
      <w:ind w:left="2410" w:hanging="2410"/>
      <w:outlineLvl w:val="1"/>
    </w:pPr>
    <w:rPr>
      <w:rFonts w:ascii="Arial" w:eastAsia="Arial" w:hAnsi="Arial" w:cs="Arial"/>
      <w:color w:val="1F4E79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40" w:after="120" w:line="240" w:lineRule="auto"/>
      <w:outlineLvl w:val="2"/>
    </w:pPr>
    <w:rPr>
      <w:rFonts w:ascii="Arial" w:eastAsia="Arial" w:hAnsi="Arial" w:cs="Arial"/>
      <w:color w:val="1E4D7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0" w:line="240" w:lineRule="auto"/>
      <w:outlineLvl w:val="3"/>
    </w:pPr>
    <w:rPr>
      <w:i/>
      <w:color w:val="1F4E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60" w:line="240" w:lineRule="auto"/>
      <w:jc w:val="center"/>
    </w:pPr>
    <w:rPr>
      <w:rFonts w:ascii="Arial" w:eastAsia="Arial" w:hAnsi="Arial" w:cs="Arial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pBdr>
        <w:bottom w:val="single" w:sz="4" w:space="1" w:color="000000"/>
      </w:pBdr>
      <w:spacing w:after="240" w:line="276" w:lineRule="auto"/>
      <w:jc w:val="center"/>
    </w:pPr>
    <w:rPr>
      <w:rFonts w:ascii="Arial" w:eastAsia="Arial" w:hAnsi="Arial" w:cs="Arial"/>
      <w:color w:val="000000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1717</Words>
  <Characters>9793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Marshall, Kate</dc:creator>
  <cp:lastModifiedBy>Ejaz, Shahid</cp:lastModifiedBy>
  <cp:revision>2</cp:revision>
  <dcterms:created xsi:type="dcterms:W3CDTF">2020-02-24T21:43:00Z</dcterms:created>
  <dcterms:modified xsi:type="dcterms:W3CDTF">2020-02-24T21:43:00Z</dcterms:modified>
</cp:coreProperties>
</file>