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BEC18" w14:textId="791469D2" w:rsidR="00A01A20" w:rsidRDefault="00C256E5" w:rsidP="00F9745C">
      <w:r>
        <w:rPr>
          <w:noProof/>
          <w:lang w:eastAsia="zh-CN"/>
        </w:rPr>
        <w:drawing>
          <wp:anchor distT="0" distB="0" distL="114300" distR="114300" simplePos="0" relativeHeight="251659264" behindDoc="0" locked="0" layoutInCell="1" allowOverlap="1" wp14:anchorId="68EFDD50" wp14:editId="3EFB4EFB">
            <wp:simplePos x="0" y="0"/>
            <wp:positionH relativeFrom="column">
              <wp:posOffset>-676275</wp:posOffset>
            </wp:positionH>
            <wp:positionV relativeFrom="paragraph">
              <wp:posOffset>-609600</wp:posOffset>
            </wp:positionV>
            <wp:extent cx="1778000" cy="1333500"/>
            <wp:effectExtent l="0" t="0" r="0" b="0"/>
            <wp:wrapNone/>
            <wp:docPr id="3" name="Picture 3" descr="H:\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0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A7F0E" w14:textId="77777777" w:rsidR="00C256E5" w:rsidRDefault="00C256E5">
      <w:pPr>
        <w:spacing w:after="0" w:line="240" w:lineRule="auto"/>
        <w:rPr>
          <w:rFonts w:ascii="Arial" w:eastAsia="Arial" w:hAnsi="Arial"/>
          <w:color w:val="333092"/>
          <w:sz w:val="44"/>
        </w:rPr>
      </w:pPr>
    </w:p>
    <w:p w14:paraId="685F0B76" w14:textId="77777777" w:rsidR="00C256E5" w:rsidRDefault="00C256E5">
      <w:pPr>
        <w:spacing w:after="0" w:line="240" w:lineRule="auto"/>
        <w:rPr>
          <w:rFonts w:ascii="Arial" w:eastAsia="Arial" w:hAnsi="Arial"/>
          <w:color w:val="333092"/>
          <w:sz w:val="44"/>
        </w:rPr>
      </w:pPr>
    </w:p>
    <w:p w14:paraId="3AFD2DE2" w14:textId="73D909EF" w:rsidR="003F5782" w:rsidRDefault="00846129">
      <w:pPr>
        <w:spacing w:after="0" w:line="240" w:lineRule="auto"/>
      </w:pPr>
      <w:r>
        <w:rPr>
          <w:rFonts w:ascii="Arial" w:eastAsia="Arial" w:hAnsi="Arial"/>
          <w:color w:val="333092"/>
          <w:sz w:val="44"/>
        </w:rPr>
        <w:t>Kaleen Primary School</w:t>
      </w:r>
    </w:p>
    <w:p w14:paraId="1DD616CA" w14:textId="77777777" w:rsidR="003F5782" w:rsidRDefault="00846129">
      <w:pPr>
        <w:spacing w:after="0" w:line="240" w:lineRule="auto"/>
      </w:pPr>
      <w:r>
        <w:rPr>
          <w:rFonts w:ascii="Arial" w:eastAsia="Arial" w:hAnsi="Arial"/>
          <w:color w:val="414141"/>
          <w:sz w:val="32"/>
        </w:rPr>
        <w:t>Annual School Board Report 2020</w:t>
      </w:r>
    </w:p>
    <w:p w14:paraId="6C7B481F" w14:textId="77777777" w:rsidR="002450F5" w:rsidRPr="00CF7818" w:rsidRDefault="002450F5" w:rsidP="00CF7818">
      <w:pPr>
        <w:pStyle w:val="BodyText"/>
      </w:pPr>
    </w:p>
    <w:p w14:paraId="508AB93C" w14:textId="6E62AF6D" w:rsidR="00FB31CD" w:rsidRDefault="00C256E5" w:rsidP="002450F5">
      <w:pPr>
        <w:pStyle w:val="BodyText"/>
      </w:pPr>
      <w:r>
        <w:rPr>
          <w:noProof/>
          <w:lang w:eastAsia="zh-CN"/>
        </w:rPr>
        <w:drawing>
          <wp:inline distT="0" distB="0" distL="0" distR="0" wp14:anchorId="5AF0DE02" wp14:editId="6581E4D7">
            <wp:extent cx="5499463" cy="3657167"/>
            <wp:effectExtent l="0" t="0" r="6350" b="635"/>
            <wp:docPr id="13" name="Picture 13" descr="H:\My Pictures\Jack Heath visit and 100 days of Kindy\DSC_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y Pictures\Jack Heath visit and 100 days of Kindy\DSC_004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459" cy="3659160"/>
                    </a:xfrm>
                    <a:prstGeom prst="rect">
                      <a:avLst/>
                    </a:prstGeom>
                    <a:noFill/>
                    <a:ln>
                      <a:noFill/>
                    </a:ln>
                  </pic:spPr>
                </pic:pic>
              </a:graphicData>
            </a:graphic>
          </wp:inline>
        </w:drawing>
      </w:r>
    </w:p>
    <w:p w14:paraId="74F102E4" w14:textId="77777777" w:rsidR="00FB31CD" w:rsidRPr="00AF6C29" w:rsidRDefault="00FB31CD" w:rsidP="00AF6C29">
      <w:pPr>
        <w:pStyle w:val="BodyText"/>
      </w:pPr>
    </w:p>
    <w:p w14:paraId="5D08EBB3" w14:textId="77777777" w:rsidR="00E80D11" w:rsidRDefault="00E80D11" w:rsidP="00AF6C29">
      <w:pPr>
        <w:pStyle w:val="BodyText"/>
      </w:pPr>
    </w:p>
    <w:p w14:paraId="3A470A12"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525A186C" w14:textId="77777777" w:rsidR="003B0830" w:rsidRDefault="00AE2B0D" w:rsidP="008828DB">
      <w:pPr>
        <w:pStyle w:val="BodyText"/>
        <w:jc w:val="center"/>
      </w:pPr>
      <w:r>
        <w:lastRenderedPageBreak/>
        <w:t>This page is intentionally left blank.</w:t>
      </w:r>
    </w:p>
    <w:p w14:paraId="6567D6CD" w14:textId="77777777" w:rsidR="00941618" w:rsidRDefault="004F4F38" w:rsidP="00364C04">
      <w:sdt>
        <w:sdtPr>
          <w:alias w:val="deleteBlockN1"/>
          <w:tag w:val="deleteBlockN1"/>
          <w:id w:val="-2069957859"/>
          <w:placeholder>
            <w:docPart w:val="C48CC55B98E14F4DB15B3231624CEA79"/>
          </w:placeholder>
          <w:showingPlcHdr/>
          <w:text/>
        </w:sdtPr>
        <w:sdtEndPr/>
        <w:sdtContent>
          <w:r w:rsidR="001F28D5">
            <w:t xml:space="preserve"> </w:t>
          </w:r>
        </w:sdtContent>
      </w:sdt>
      <w:r w:rsidR="00044104" w:rsidRPr="00044104">
        <w:t xml:space="preserve"> </w:t>
      </w:r>
      <w:sdt>
        <w:sdtPr>
          <w:alias w:val="deleteBlockK1"/>
          <w:tag w:val="deleteBlockK1"/>
          <w:id w:val="-787512276"/>
          <w:placeholder>
            <w:docPart w:val="36408FEA0F1049E296C6126D3180E8C0"/>
          </w:placeholder>
          <w:showingPlcHdr/>
          <w:text/>
        </w:sdtPr>
        <w:sdtEndPr/>
        <w:sdtContent>
          <w:r w:rsidR="00044104">
            <w:t xml:space="preserve"> </w:t>
          </w:r>
        </w:sdtContent>
      </w:sdt>
      <w:r w:rsidR="005928EE" w:rsidRPr="005928EE">
        <w:t xml:space="preserve"> </w:t>
      </w:r>
    </w:p>
    <w:p w14:paraId="5BA86211" w14:textId="77777777" w:rsidR="00941618" w:rsidRDefault="00941618" w:rsidP="00941618">
      <w:pPr>
        <w:pStyle w:val="BodyText"/>
        <w:jc w:val="both"/>
        <w:sectPr w:rsidR="00941618" w:rsidSect="00047153">
          <w:pgSz w:w="11906" w:h="16838"/>
          <w:pgMar w:top="1418" w:right="1134" w:bottom="1134" w:left="1134" w:header="708" w:footer="708" w:gutter="0"/>
          <w:cols w:space="708"/>
          <w:docGrid w:linePitch="360"/>
        </w:sectPr>
      </w:pPr>
    </w:p>
    <w:p w14:paraId="65C72015" w14:textId="77777777" w:rsidR="00E80D11" w:rsidRDefault="00E80D11" w:rsidP="00E80D11">
      <w:pPr>
        <w:pStyle w:val="BodyText"/>
        <w:jc w:val="right"/>
      </w:pPr>
      <w:r>
        <w:rPr>
          <w:noProof/>
          <w:lang w:eastAsia="en-AU"/>
        </w:rPr>
        <w:lastRenderedPageBreak/>
        <w:drawing>
          <wp:inline distT="0" distB="0" distL="0" distR="0" wp14:anchorId="33492CA3" wp14:editId="19422FB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2326B3C7" w14:textId="77777777" w:rsidR="00E80D11" w:rsidRDefault="00E80D11" w:rsidP="00E80D11">
      <w:pPr>
        <w:pStyle w:val="BodyText"/>
      </w:pPr>
    </w:p>
    <w:p w14:paraId="1ECB8D38"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01F57277" w14:textId="77777777" w:rsidR="00025E46" w:rsidRDefault="00025E46" w:rsidP="001132C0">
      <w:pPr>
        <w:pStyle w:val="Accessibility"/>
      </w:pPr>
      <w:bookmarkStart w:id="0" w:name="_Toc477339532"/>
      <w:bookmarkStart w:id="1" w:name="_Toc477342780"/>
      <w:bookmarkStart w:id="2" w:name="_Toc477447126"/>
    </w:p>
    <w:p w14:paraId="4034FFE5" w14:textId="77777777" w:rsidR="00E80D11" w:rsidRPr="001132C0" w:rsidRDefault="00E80D11" w:rsidP="001132C0">
      <w:pPr>
        <w:pStyle w:val="Accessibility"/>
      </w:pPr>
      <w:r w:rsidRPr="001132C0">
        <w:t>Accessibility</w:t>
      </w:r>
      <w:bookmarkEnd w:id="0"/>
      <w:bookmarkEnd w:id="1"/>
      <w:bookmarkEnd w:id="2"/>
    </w:p>
    <w:p w14:paraId="4C49C4AB" w14:textId="77777777" w:rsidR="00E80D11" w:rsidRDefault="00E80D11" w:rsidP="00E80D11">
      <w:pPr>
        <w:pStyle w:val="BodyText"/>
      </w:pPr>
      <w:r>
        <w:t xml:space="preserve">The ACT Government is committed to making its information services, </w:t>
      </w:r>
      <w:proofErr w:type="gramStart"/>
      <w:r>
        <w:t>events</w:t>
      </w:r>
      <w:proofErr w:type="gramEnd"/>
      <w:r>
        <w:t xml:space="preserve"> and venues accessible to as many people as possible.</w:t>
      </w:r>
    </w:p>
    <w:p w14:paraId="450AA1BF"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43EBFD1F"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4F5A54D8" w14:textId="77777777" w:rsidR="00E80D11" w:rsidRPr="00E80D11" w:rsidRDefault="00E80D11" w:rsidP="00E80D11">
      <w:pPr>
        <w:pStyle w:val="BodyText"/>
      </w:pPr>
      <w:r w:rsidRPr="00E80D11">
        <w:t>If you are deaf or hearing impaired and require the National Relay Service, please telephone 13 36 77.</w:t>
      </w:r>
    </w:p>
    <w:p w14:paraId="5775C05A" w14:textId="77777777" w:rsidR="007E7700" w:rsidRDefault="00E80D11" w:rsidP="00E80D11">
      <w:pPr>
        <w:spacing w:after="219" w:line="240" w:lineRule="auto"/>
      </w:pPr>
      <w:r w:rsidRPr="00E80D11">
        <w:t>© Australian C</w:t>
      </w:r>
      <w:r w:rsidR="0024693D">
        <w:t xml:space="preserve">apital Territory, Canberra, </w:t>
      </w:r>
      <w:r w:rsidR="00846129">
        <w:rPr>
          <w:rFonts w:ascii="Calibri" w:eastAsia="Calibri" w:hAnsi="Calibri"/>
          <w:color w:val="000000"/>
        </w:rPr>
        <w:t>2021</w:t>
      </w:r>
    </w:p>
    <w:p w14:paraId="5B612D63" w14:textId="77777777" w:rsidR="007E7700" w:rsidRDefault="007E7700" w:rsidP="00E80D11">
      <w:pPr>
        <w:pStyle w:val="BodyText"/>
      </w:pPr>
    </w:p>
    <w:p w14:paraId="3A170FFF" w14:textId="77777777" w:rsidR="00E80D11" w:rsidRPr="00E80D11" w:rsidRDefault="00E80D11" w:rsidP="00E80D11">
      <w:pPr>
        <w:pStyle w:val="BodyText"/>
      </w:pPr>
      <w:r w:rsidRPr="00E80D11">
        <w:t>Material in this publication may be reproduced provided due acknowledgement is made.</w:t>
      </w:r>
    </w:p>
    <w:p w14:paraId="21CD8C18"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6584421E" w14:textId="77777777" w:rsidR="00234252" w:rsidRPr="00234252" w:rsidRDefault="00234252" w:rsidP="0017375F">
          <w:pPr>
            <w:pStyle w:val="TOCHeading"/>
          </w:pPr>
          <w:r w:rsidRPr="00234252">
            <w:t>Contents</w:t>
          </w:r>
        </w:p>
        <w:p w14:paraId="1DE96B17" w14:textId="77777777" w:rsidR="00FF792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3441618" w:history="1">
            <w:r w:rsidR="00FF792A" w:rsidRPr="00AC7D45">
              <w:rPr>
                <w:rStyle w:val="Hyperlink"/>
                <w:noProof/>
              </w:rPr>
              <w:t>Reporting to the community</w:t>
            </w:r>
            <w:r w:rsidR="00FF792A">
              <w:rPr>
                <w:noProof/>
                <w:webHidden/>
              </w:rPr>
              <w:tab/>
            </w:r>
            <w:r w:rsidR="00FF792A">
              <w:rPr>
                <w:noProof/>
                <w:webHidden/>
              </w:rPr>
              <w:fldChar w:fldCharType="begin"/>
            </w:r>
            <w:r w:rsidR="00FF792A">
              <w:rPr>
                <w:noProof/>
                <w:webHidden/>
              </w:rPr>
              <w:instrText xml:space="preserve"> PAGEREF _Toc33441618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1EBE244E" w14:textId="77777777" w:rsidR="00FF792A" w:rsidRDefault="004F4F38">
          <w:pPr>
            <w:pStyle w:val="TOC1"/>
            <w:tabs>
              <w:tab w:val="right" w:leader="dot" w:pos="9016"/>
            </w:tabs>
            <w:rPr>
              <w:rFonts w:eastAsiaTheme="minorEastAsia"/>
              <w:noProof/>
              <w:lang w:eastAsia="en-AU"/>
            </w:rPr>
          </w:pPr>
          <w:hyperlink w:anchor="_Toc33441619" w:history="1">
            <w:r w:rsidR="00FF792A" w:rsidRPr="00AC7D45">
              <w:rPr>
                <w:rStyle w:val="Hyperlink"/>
                <w:noProof/>
              </w:rPr>
              <w:t>Summary of School Board activity</w:t>
            </w:r>
            <w:r w:rsidR="00FF792A">
              <w:rPr>
                <w:noProof/>
                <w:webHidden/>
              </w:rPr>
              <w:tab/>
            </w:r>
            <w:r w:rsidR="00FF792A">
              <w:rPr>
                <w:noProof/>
                <w:webHidden/>
              </w:rPr>
              <w:fldChar w:fldCharType="begin"/>
            </w:r>
            <w:r w:rsidR="00FF792A">
              <w:rPr>
                <w:noProof/>
                <w:webHidden/>
              </w:rPr>
              <w:instrText xml:space="preserve"> PAGEREF _Toc33441619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7F837ABB" w14:textId="77777777" w:rsidR="00FF792A" w:rsidRDefault="004F4F38">
          <w:pPr>
            <w:pStyle w:val="TOC1"/>
            <w:tabs>
              <w:tab w:val="right" w:leader="dot" w:pos="9016"/>
            </w:tabs>
            <w:rPr>
              <w:rFonts w:eastAsiaTheme="minorEastAsia"/>
              <w:noProof/>
              <w:lang w:eastAsia="en-AU"/>
            </w:rPr>
          </w:pPr>
          <w:hyperlink w:anchor="_Toc33441620" w:history="1">
            <w:r w:rsidR="00FF792A" w:rsidRPr="00AC7D45">
              <w:rPr>
                <w:rStyle w:val="Hyperlink"/>
                <w:noProof/>
              </w:rPr>
              <w:t>School Context</w:t>
            </w:r>
            <w:r w:rsidR="00FF792A">
              <w:rPr>
                <w:noProof/>
                <w:webHidden/>
              </w:rPr>
              <w:tab/>
            </w:r>
            <w:r w:rsidR="00FF792A">
              <w:rPr>
                <w:noProof/>
                <w:webHidden/>
              </w:rPr>
              <w:fldChar w:fldCharType="begin"/>
            </w:r>
            <w:r w:rsidR="00FF792A">
              <w:rPr>
                <w:noProof/>
                <w:webHidden/>
              </w:rPr>
              <w:instrText xml:space="preserve"> PAGEREF _Toc33441620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72085330" w14:textId="77777777" w:rsidR="00FF792A" w:rsidRDefault="004F4F38">
          <w:pPr>
            <w:pStyle w:val="TOC2"/>
            <w:tabs>
              <w:tab w:val="right" w:leader="dot" w:pos="9016"/>
            </w:tabs>
            <w:rPr>
              <w:rFonts w:eastAsiaTheme="minorEastAsia"/>
              <w:noProof/>
              <w:lang w:eastAsia="en-AU"/>
            </w:rPr>
          </w:pPr>
          <w:hyperlink w:anchor="_Toc33441621" w:history="1">
            <w:r w:rsidR="00FF792A" w:rsidRPr="00AC7D45">
              <w:rPr>
                <w:rStyle w:val="Hyperlink"/>
                <w:noProof/>
              </w:rPr>
              <w:t>Student Information</w:t>
            </w:r>
            <w:r w:rsidR="00FF792A">
              <w:rPr>
                <w:noProof/>
                <w:webHidden/>
              </w:rPr>
              <w:tab/>
            </w:r>
            <w:r w:rsidR="00FF792A">
              <w:rPr>
                <w:noProof/>
                <w:webHidden/>
              </w:rPr>
              <w:fldChar w:fldCharType="begin"/>
            </w:r>
            <w:r w:rsidR="00FF792A">
              <w:rPr>
                <w:noProof/>
                <w:webHidden/>
              </w:rPr>
              <w:instrText xml:space="preserve"> PAGEREF _Toc33441621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446C50FF" w14:textId="77777777" w:rsidR="00FF792A" w:rsidRDefault="004F4F38">
          <w:pPr>
            <w:pStyle w:val="TOC3"/>
            <w:tabs>
              <w:tab w:val="right" w:leader="dot" w:pos="9016"/>
            </w:tabs>
            <w:rPr>
              <w:rFonts w:eastAsiaTheme="minorEastAsia"/>
              <w:noProof/>
              <w:lang w:eastAsia="en-AU"/>
            </w:rPr>
          </w:pPr>
          <w:hyperlink w:anchor="_Toc33441622" w:history="1">
            <w:r w:rsidR="00FF792A" w:rsidRPr="00AC7D45">
              <w:rPr>
                <w:rStyle w:val="Hyperlink"/>
                <w:noProof/>
              </w:rPr>
              <w:t>Student enrolment</w:t>
            </w:r>
            <w:r w:rsidR="00FF792A">
              <w:rPr>
                <w:noProof/>
                <w:webHidden/>
              </w:rPr>
              <w:tab/>
            </w:r>
            <w:r w:rsidR="00FF792A">
              <w:rPr>
                <w:noProof/>
                <w:webHidden/>
              </w:rPr>
              <w:fldChar w:fldCharType="begin"/>
            </w:r>
            <w:r w:rsidR="00FF792A">
              <w:rPr>
                <w:noProof/>
                <w:webHidden/>
              </w:rPr>
              <w:instrText xml:space="preserve"> PAGEREF _Toc33441622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0A6C2A85" w14:textId="77777777" w:rsidR="00FF792A" w:rsidRDefault="004F4F38">
          <w:pPr>
            <w:pStyle w:val="TOC3"/>
            <w:tabs>
              <w:tab w:val="right" w:leader="dot" w:pos="9016"/>
            </w:tabs>
            <w:rPr>
              <w:rFonts w:eastAsiaTheme="minorEastAsia"/>
              <w:noProof/>
              <w:lang w:eastAsia="en-AU"/>
            </w:rPr>
          </w:pPr>
          <w:hyperlink w:anchor="_Toc33441623" w:history="1">
            <w:r w:rsidR="00FF792A" w:rsidRPr="00AC7D45">
              <w:rPr>
                <w:rStyle w:val="Hyperlink"/>
                <w:noProof/>
              </w:rPr>
              <w:t>Student attendance</w:t>
            </w:r>
            <w:r w:rsidR="00FF792A">
              <w:rPr>
                <w:noProof/>
                <w:webHidden/>
              </w:rPr>
              <w:tab/>
            </w:r>
            <w:r w:rsidR="00FF792A">
              <w:rPr>
                <w:noProof/>
                <w:webHidden/>
              </w:rPr>
              <w:fldChar w:fldCharType="begin"/>
            </w:r>
            <w:r w:rsidR="00FF792A">
              <w:rPr>
                <w:noProof/>
                <w:webHidden/>
              </w:rPr>
              <w:instrText xml:space="preserve"> PAGEREF _Toc33441623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14:paraId="72A7E8A9" w14:textId="77777777" w:rsidR="00FF792A" w:rsidRDefault="004F4F38">
          <w:pPr>
            <w:pStyle w:val="TOC2"/>
            <w:tabs>
              <w:tab w:val="right" w:leader="dot" w:pos="9016"/>
            </w:tabs>
            <w:rPr>
              <w:rFonts w:eastAsiaTheme="minorEastAsia"/>
              <w:noProof/>
              <w:lang w:eastAsia="en-AU"/>
            </w:rPr>
          </w:pPr>
          <w:hyperlink w:anchor="_Toc33441624" w:history="1">
            <w:r w:rsidR="00FF792A" w:rsidRPr="00AC7D45">
              <w:rPr>
                <w:rStyle w:val="Hyperlink"/>
                <w:noProof/>
                <w:lang w:eastAsia="en-AU"/>
              </w:rPr>
              <w:t>Supporting attendance and managing non-attendance</w:t>
            </w:r>
            <w:r w:rsidR="00FF792A">
              <w:rPr>
                <w:noProof/>
                <w:webHidden/>
              </w:rPr>
              <w:tab/>
            </w:r>
            <w:r w:rsidR="00FF792A">
              <w:rPr>
                <w:noProof/>
                <w:webHidden/>
              </w:rPr>
              <w:fldChar w:fldCharType="begin"/>
            </w:r>
            <w:r w:rsidR="00FF792A">
              <w:rPr>
                <w:noProof/>
                <w:webHidden/>
              </w:rPr>
              <w:instrText xml:space="preserve"> PAGEREF _Toc33441624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14:paraId="2E958C03" w14:textId="77777777" w:rsidR="00FF792A" w:rsidRDefault="004F4F38">
          <w:pPr>
            <w:pStyle w:val="TOC2"/>
            <w:tabs>
              <w:tab w:val="right" w:leader="dot" w:pos="9016"/>
            </w:tabs>
            <w:rPr>
              <w:rFonts w:eastAsiaTheme="minorEastAsia"/>
              <w:noProof/>
              <w:lang w:eastAsia="en-AU"/>
            </w:rPr>
          </w:pPr>
          <w:hyperlink w:anchor="_Toc33441625" w:history="1">
            <w:r w:rsidR="00FF792A" w:rsidRPr="00AC7D45">
              <w:rPr>
                <w:rStyle w:val="Hyperlink"/>
                <w:noProof/>
              </w:rPr>
              <w:t>Staff Information</w:t>
            </w:r>
            <w:r w:rsidR="00FF792A">
              <w:rPr>
                <w:noProof/>
                <w:webHidden/>
              </w:rPr>
              <w:tab/>
            </w:r>
            <w:r w:rsidR="00FF792A">
              <w:rPr>
                <w:noProof/>
                <w:webHidden/>
              </w:rPr>
              <w:fldChar w:fldCharType="begin"/>
            </w:r>
            <w:r w:rsidR="00FF792A">
              <w:rPr>
                <w:noProof/>
                <w:webHidden/>
              </w:rPr>
              <w:instrText xml:space="preserve"> PAGEREF _Toc33441625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3A29293B" w14:textId="77777777" w:rsidR="00FF792A" w:rsidRDefault="004F4F38">
          <w:pPr>
            <w:pStyle w:val="TOC3"/>
            <w:tabs>
              <w:tab w:val="right" w:leader="dot" w:pos="9016"/>
            </w:tabs>
            <w:rPr>
              <w:rFonts w:eastAsiaTheme="minorEastAsia"/>
              <w:noProof/>
              <w:lang w:eastAsia="en-AU"/>
            </w:rPr>
          </w:pPr>
          <w:hyperlink w:anchor="_Toc33441626" w:history="1">
            <w:r w:rsidR="00FF792A" w:rsidRPr="00AC7D45">
              <w:rPr>
                <w:rStyle w:val="Hyperlink"/>
                <w:noProof/>
              </w:rPr>
              <w:t>Teacher qualifications</w:t>
            </w:r>
            <w:r w:rsidR="00FF792A">
              <w:rPr>
                <w:noProof/>
                <w:webHidden/>
              </w:rPr>
              <w:tab/>
            </w:r>
            <w:r w:rsidR="00FF792A">
              <w:rPr>
                <w:noProof/>
                <w:webHidden/>
              </w:rPr>
              <w:fldChar w:fldCharType="begin"/>
            </w:r>
            <w:r w:rsidR="00FF792A">
              <w:rPr>
                <w:noProof/>
                <w:webHidden/>
              </w:rPr>
              <w:instrText xml:space="preserve"> PAGEREF _Toc33441626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581F839D" w14:textId="77777777" w:rsidR="00FF792A" w:rsidRDefault="004F4F38">
          <w:pPr>
            <w:pStyle w:val="TOC3"/>
            <w:tabs>
              <w:tab w:val="right" w:leader="dot" w:pos="9016"/>
            </w:tabs>
            <w:rPr>
              <w:rFonts w:eastAsiaTheme="minorEastAsia"/>
              <w:noProof/>
              <w:lang w:eastAsia="en-AU"/>
            </w:rPr>
          </w:pPr>
          <w:hyperlink w:anchor="_Toc33441627" w:history="1">
            <w:r w:rsidR="00FF792A" w:rsidRPr="00AC7D45">
              <w:rPr>
                <w:rStyle w:val="Hyperlink"/>
                <w:noProof/>
              </w:rPr>
              <w:t>Workforce composition</w:t>
            </w:r>
            <w:r w:rsidR="00FF792A">
              <w:rPr>
                <w:noProof/>
                <w:webHidden/>
              </w:rPr>
              <w:tab/>
            </w:r>
            <w:r w:rsidR="00FF792A">
              <w:rPr>
                <w:noProof/>
                <w:webHidden/>
              </w:rPr>
              <w:fldChar w:fldCharType="begin"/>
            </w:r>
            <w:r w:rsidR="00FF792A">
              <w:rPr>
                <w:noProof/>
                <w:webHidden/>
              </w:rPr>
              <w:instrText xml:space="preserve"> PAGEREF _Toc33441627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4C090D4E" w14:textId="77777777" w:rsidR="00FF792A" w:rsidRDefault="004F4F38">
          <w:pPr>
            <w:pStyle w:val="TOC1"/>
            <w:tabs>
              <w:tab w:val="right" w:leader="dot" w:pos="9016"/>
            </w:tabs>
            <w:rPr>
              <w:rFonts w:eastAsiaTheme="minorEastAsia"/>
              <w:noProof/>
              <w:lang w:eastAsia="en-AU"/>
            </w:rPr>
          </w:pPr>
          <w:hyperlink w:anchor="_Toc33441628" w:history="1">
            <w:r w:rsidR="00FF792A" w:rsidRPr="00AC7D45">
              <w:rPr>
                <w:rStyle w:val="Hyperlink"/>
                <w:noProof/>
              </w:rPr>
              <w:t>School Review and Development</w:t>
            </w:r>
            <w:r w:rsidR="00FF792A">
              <w:rPr>
                <w:noProof/>
                <w:webHidden/>
              </w:rPr>
              <w:tab/>
            </w:r>
            <w:r w:rsidR="00FF792A">
              <w:rPr>
                <w:noProof/>
                <w:webHidden/>
              </w:rPr>
              <w:fldChar w:fldCharType="begin"/>
            </w:r>
            <w:r w:rsidR="00FF792A">
              <w:rPr>
                <w:noProof/>
                <w:webHidden/>
              </w:rPr>
              <w:instrText xml:space="preserve"> PAGEREF _Toc33441628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12503910" w14:textId="77777777" w:rsidR="00FF792A" w:rsidRDefault="004F4F38">
          <w:pPr>
            <w:pStyle w:val="TOC2"/>
            <w:tabs>
              <w:tab w:val="right" w:leader="dot" w:pos="9016"/>
            </w:tabs>
            <w:rPr>
              <w:rFonts w:eastAsiaTheme="minorEastAsia"/>
              <w:noProof/>
              <w:lang w:eastAsia="en-AU"/>
            </w:rPr>
          </w:pPr>
          <w:hyperlink w:anchor="_Toc33441629" w:history="1">
            <w:r w:rsidR="00FF792A" w:rsidRPr="00AC7D45">
              <w:rPr>
                <w:rStyle w:val="Hyperlink"/>
                <w:noProof/>
              </w:rPr>
              <w:t>School Satisfaction</w:t>
            </w:r>
            <w:r w:rsidR="00FF792A">
              <w:rPr>
                <w:noProof/>
                <w:webHidden/>
              </w:rPr>
              <w:tab/>
            </w:r>
            <w:r w:rsidR="00FF792A">
              <w:rPr>
                <w:noProof/>
                <w:webHidden/>
              </w:rPr>
              <w:fldChar w:fldCharType="begin"/>
            </w:r>
            <w:r w:rsidR="00FF792A">
              <w:rPr>
                <w:noProof/>
                <w:webHidden/>
              </w:rPr>
              <w:instrText xml:space="preserve"> PAGEREF _Toc33441629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14:paraId="2AA9D87B" w14:textId="77777777" w:rsidR="00FF792A" w:rsidRDefault="004F4F38">
          <w:pPr>
            <w:pStyle w:val="TOC2"/>
            <w:tabs>
              <w:tab w:val="right" w:leader="dot" w:pos="9016"/>
            </w:tabs>
            <w:rPr>
              <w:rFonts w:eastAsiaTheme="minorEastAsia"/>
              <w:noProof/>
              <w:lang w:eastAsia="en-AU"/>
            </w:rPr>
          </w:pPr>
          <w:hyperlink w:anchor="_Toc33441630" w:history="1">
            <w:r w:rsidR="00FF792A" w:rsidRPr="00AC7D45">
              <w:rPr>
                <w:rStyle w:val="Hyperlink"/>
                <w:noProof/>
              </w:rPr>
              <w:t>Overall Satisfaction</w:t>
            </w:r>
            <w:r w:rsidR="00FF792A">
              <w:rPr>
                <w:noProof/>
                <w:webHidden/>
              </w:rPr>
              <w:tab/>
            </w:r>
            <w:r w:rsidR="00FF792A">
              <w:rPr>
                <w:noProof/>
                <w:webHidden/>
              </w:rPr>
              <w:fldChar w:fldCharType="begin"/>
            </w:r>
            <w:r w:rsidR="00FF792A">
              <w:rPr>
                <w:noProof/>
                <w:webHidden/>
              </w:rPr>
              <w:instrText xml:space="preserve"> PAGEREF _Toc33441630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14:paraId="50E2ACF7" w14:textId="77777777" w:rsidR="00FF792A" w:rsidRDefault="004F4F38">
          <w:pPr>
            <w:pStyle w:val="TOC1"/>
            <w:tabs>
              <w:tab w:val="right" w:leader="dot" w:pos="9016"/>
            </w:tabs>
            <w:rPr>
              <w:rFonts w:eastAsiaTheme="minorEastAsia"/>
              <w:noProof/>
              <w:lang w:eastAsia="en-AU"/>
            </w:rPr>
          </w:pPr>
          <w:hyperlink w:anchor="_Toc33441631" w:history="1">
            <w:r w:rsidR="00FF792A" w:rsidRPr="00AC7D45">
              <w:rPr>
                <w:rStyle w:val="Hyperlink"/>
                <w:noProof/>
              </w:rPr>
              <w:t>Learning and Assessment</w:t>
            </w:r>
            <w:r w:rsidR="00FF792A">
              <w:rPr>
                <w:noProof/>
                <w:webHidden/>
              </w:rPr>
              <w:tab/>
            </w:r>
            <w:r w:rsidR="00FF792A">
              <w:rPr>
                <w:noProof/>
                <w:webHidden/>
              </w:rPr>
              <w:fldChar w:fldCharType="begin"/>
            </w:r>
            <w:r w:rsidR="00FF792A">
              <w:rPr>
                <w:noProof/>
                <w:webHidden/>
              </w:rPr>
              <w:instrText xml:space="preserve"> PAGEREF _Toc33441631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2312681C" w14:textId="77777777" w:rsidR="00FF792A" w:rsidRDefault="004F4F38">
          <w:pPr>
            <w:pStyle w:val="TOC2"/>
            <w:tabs>
              <w:tab w:val="right" w:leader="dot" w:pos="9016"/>
            </w:tabs>
            <w:rPr>
              <w:rFonts w:eastAsiaTheme="minorEastAsia"/>
              <w:noProof/>
              <w:lang w:eastAsia="en-AU"/>
            </w:rPr>
          </w:pPr>
          <w:hyperlink w:anchor="_Toc33441632" w:history="1">
            <w:r w:rsidR="00FF792A" w:rsidRPr="00AC7D45">
              <w:rPr>
                <w:rStyle w:val="Hyperlink"/>
                <w:noProof/>
              </w:rPr>
              <w:t>Performance in Literacy and Numeracy</w:t>
            </w:r>
            <w:r w:rsidR="00FF792A">
              <w:rPr>
                <w:noProof/>
                <w:webHidden/>
              </w:rPr>
              <w:tab/>
            </w:r>
            <w:r w:rsidR="00FF792A">
              <w:rPr>
                <w:noProof/>
                <w:webHidden/>
              </w:rPr>
              <w:fldChar w:fldCharType="begin"/>
            </w:r>
            <w:r w:rsidR="00FF792A">
              <w:rPr>
                <w:noProof/>
                <w:webHidden/>
              </w:rPr>
              <w:instrText xml:space="preserve"> PAGEREF _Toc33441632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1430AEA0" w14:textId="77777777" w:rsidR="00FF792A" w:rsidRDefault="004F4F38">
          <w:pPr>
            <w:pStyle w:val="TOC3"/>
            <w:tabs>
              <w:tab w:val="right" w:leader="dot" w:pos="9016"/>
            </w:tabs>
            <w:rPr>
              <w:rFonts w:eastAsiaTheme="minorEastAsia"/>
              <w:noProof/>
              <w:lang w:eastAsia="en-AU"/>
            </w:rPr>
          </w:pPr>
          <w:hyperlink w:anchor="_Toc33441633" w:history="1">
            <w:r w:rsidR="00FF792A" w:rsidRPr="00AC7D45">
              <w:rPr>
                <w:rStyle w:val="Hyperlink"/>
                <w:noProof/>
              </w:rPr>
              <w:t>Early years assessment</w:t>
            </w:r>
            <w:r w:rsidR="00FF792A">
              <w:rPr>
                <w:noProof/>
                <w:webHidden/>
              </w:rPr>
              <w:tab/>
            </w:r>
            <w:r w:rsidR="00FF792A">
              <w:rPr>
                <w:noProof/>
                <w:webHidden/>
              </w:rPr>
              <w:fldChar w:fldCharType="begin"/>
            </w:r>
            <w:r w:rsidR="00FF792A">
              <w:rPr>
                <w:noProof/>
                <w:webHidden/>
              </w:rPr>
              <w:instrText xml:space="preserve"> PAGEREF _Toc33441633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2AA7E94C" w14:textId="77777777" w:rsidR="00FF792A" w:rsidRDefault="004F4F38">
          <w:pPr>
            <w:pStyle w:val="TOC3"/>
            <w:tabs>
              <w:tab w:val="right" w:leader="dot" w:pos="9016"/>
            </w:tabs>
            <w:rPr>
              <w:rFonts w:eastAsiaTheme="minorEastAsia"/>
              <w:noProof/>
              <w:lang w:eastAsia="en-AU"/>
            </w:rPr>
          </w:pPr>
          <w:hyperlink w:anchor="_Toc33441634" w:history="1">
            <w:r w:rsidR="00FF792A" w:rsidRPr="00AC7D45">
              <w:rPr>
                <w:rStyle w:val="Hyperlink"/>
                <w:noProof/>
              </w:rPr>
              <w:t>NAPLAN</w:t>
            </w:r>
            <w:r w:rsidR="00FF792A">
              <w:rPr>
                <w:noProof/>
                <w:webHidden/>
              </w:rPr>
              <w:tab/>
            </w:r>
            <w:r w:rsidR="00FF792A">
              <w:rPr>
                <w:noProof/>
                <w:webHidden/>
              </w:rPr>
              <w:fldChar w:fldCharType="begin"/>
            </w:r>
            <w:r w:rsidR="00FF792A">
              <w:rPr>
                <w:noProof/>
                <w:webHidden/>
              </w:rPr>
              <w:instrText xml:space="preserve"> PAGEREF _Toc33441634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06ADD2CB" w14:textId="77777777" w:rsidR="00FF792A" w:rsidRDefault="004F4F38">
          <w:pPr>
            <w:pStyle w:val="TOC2"/>
            <w:tabs>
              <w:tab w:val="right" w:leader="dot" w:pos="9016"/>
            </w:tabs>
            <w:rPr>
              <w:rFonts w:eastAsiaTheme="minorEastAsia"/>
              <w:noProof/>
              <w:lang w:eastAsia="en-AU"/>
            </w:rPr>
          </w:pPr>
          <w:hyperlink w:anchor="_Toc33441635" w:history="1">
            <w:r w:rsidR="00FF792A" w:rsidRPr="00AC7D45">
              <w:rPr>
                <w:rStyle w:val="Hyperlink"/>
                <w:noProof/>
              </w:rPr>
              <w:t>Outcomes for College Students</w:t>
            </w:r>
            <w:r w:rsidR="00FF792A">
              <w:rPr>
                <w:noProof/>
                <w:webHidden/>
              </w:rPr>
              <w:tab/>
            </w:r>
            <w:r w:rsidR="00FF792A">
              <w:rPr>
                <w:noProof/>
                <w:webHidden/>
              </w:rPr>
              <w:fldChar w:fldCharType="begin"/>
            </w:r>
            <w:r w:rsidR="00FF792A">
              <w:rPr>
                <w:noProof/>
                <w:webHidden/>
              </w:rPr>
              <w:instrText xml:space="preserve"> PAGEREF _Toc33441635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14:paraId="557C627A" w14:textId="77777777" w:rsidR="00FF792A" w:rsidRDefault="004F4F38">
          <w:pPr>
            <w:pStyle w:val="TOC2"/>
            <w:tabs>
              <w:tab w:val="right" w:leader="dot" w:pos="9016"/>
            </w:tabs>
            <w:rPr>
              <w:rFonts w:eastAsiaTheme="minorEastAsia"/>
              <w:noProof/>
              <w:lang w:eastAsia="en-AU"/>
            </w:rPr>
          </w:pPr>
          <w:hyperlink w:anchor="_Toc33441636" w:history="1">
            <w:r w:rsidR="00FF792A" w:rsidRPr="00AC7D45">
              <w:rPr>
                <w:rStyle w:val="Hyperlink"/>
                <w:noProof/>
              </w:rPr>
              <w:t>Post School Destination</w:t>
            </w:r>
            <w:r w:rsidR="00FF792A">
              <w:rPr>
                <w:noProof/>
                <w:webHidden/>
              </w:rPr>
              <w:tab/>
            </w:r>
            <w:r w:rsidR="00FF792A">
              <w:rPr>
                <w:noProof/>
                <w:webHidden/>
              </w:rPr>
              <w:fldChar w:fldCharType="begin"/>
            </w:r>
            <w:r w:rsidR="00FF792A">
              <w:rPr>
                <w:noProof/>
                <w:webHidden/>
              </w:rPr>
              <w:instrText xml:space="preserve"> PAGEREF _Toc33441636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14:paraId="1FDACD05" w14:textId="77777777" w:rsidR="00FF792A" w:rsidRDefault="004F4F38">
          <w:pPr>
            <w:pStyle w:val="TOC1"/>
            <w:tabs>
              <w:tab w:val="right" w:leader="dot" w:pos="9016"/>
            </w:tabs>
            <w:rPr>
              <w:rFonts w:eastAsiaTheme="minorEastAsia"/>
              <w:noProof/>
              <w:lang w:eastAsia="en-AU"/>
            </w:rPr>
          </w:pPr>
          <w:hyperlink w:anchor="_Toc33441637" w:history="1">
            <w:r w:rsidR="00FF792A" w:rsidRPr="00AC7D45">
              <w:rPr>
                <w:rStyle w:val="Hyperlink"/>
                <w:noProof/>
              </w:rPr>
              <w:t>Financial Summary</w:t>
            </w:r>
            <w:r w:rsidR="00FF792A">
              <w:rPr>
                <w:noProof/>
                <w:webHidden/>
              </w:rPr>
              <w:tab/>
            </w:r>
            <w:r w:rsidR="00FF792A">
              <w:rPr>
                <w:noProof/>
                <w:webHidden/>
              </w:rPr>
              <w:fldChar w:fldCharType="begin"/>
            </w:r>
            <w:r w:rsidR="00FF792A">
              <w:rPr>
                <w:noProof/>
                <w:webHidden/>
              </w:rPr>
              <w:instrText xml:space="preserve"> PAGEREF _Toc33441637 \h </w:instrText>
            </w:r>
            <w:r w:rsidR="00FF792A">
              <w:rPr>
                <w:noProof/>
                <w:webHidden/>
              </w:rPr>
            </w:r>
            <w:r w:rsidR="00FF792A">
              <w:rPr>
                <w:noProof/>
                <w:webHidden/>
              </w:rPr>
              <w:fldChar w:fldCharType="separate"/>
            </w:r>
            <w:r w:rsidR="00FF792A">
              <w:rPr>
                <w:noProof/>
                <w:webHidden/>
              </w:rPr>
              <w:t>8</w:t>
            </w:r>
            <w:r w:rsidR="00FF792A">
              <w:rPr>
                <w:noProof/>
                <w:webHidden/>
              </w:rPr>
              <w:fldChar w:fldCharType="end"/>
            </w:r>
          </w:hyperlink>
        </w:p>
        <w:p w14:paraId="27F80578" w14:textId="77777777" w:rsidR="00FF792A" w:rsidRDefault="004F4F38">
          <w:pPr>
            <w:pStyle w:val="TOC2"/>
            <w:tabs>
              <w:tab w:val="right" w:leader="dot" w:pos="9016"/>
            </w:tabs>
            <w:rPr>
              <w:rFonts w:eastAsiaTheme="minorEastAsia"/>
              <w:noProof/>
              <w:lang w:eastAsia="en-AU"/>
            </w:rPr>
          </w:pPr>
          <w:hyperlink w:anchor="_Toc33441638" w:history="1">
            <w:r w:rsidR="00FF792A" w:rsidRPr="00AC7D45">
              <w:rPr>
                <w:rStyle w:val="Hyperlink"/>
                <w:noProof/>
              </w:rPr>
              <w:t>Voluntary Contributions</w:t>
            </w:r>
            <w:r w:rsidR="00FF792A">
              <w:rPr>
                <w:noProof/>
                <w:webHidden/>
              </w:rPr>
              <w:tab/>
            </w:r>
            <w:r w:rsidR="00FF792A">
              <w:rPr>
                <w:noProof/>
                <w:webHidden/>
              </w:rPr>
              <w:fldChar w:fldCharType="begin"/>
            </w:r>
            <w:r w:rsidR="00FF792A">
              <w:rPr>
                <w:noProof/>
                <w:webHidden/>
              </w:rPr>
              <w:instrText xml:space="preserve"> PAGEREF _Toc33441638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14:paraId="70F69F76" w14:textId="77777777" w:rsidR="00FF792A" w:rsidRDefault="004F4F38">
          <w:pPr>
            <w:pStyle w:val="TOC2"/>
            <w:tabs>
              <w:tab w:val="right" w:leader="dot" w:pos="9016"/>
            </w:tabs>
            <w:rPr>
              <w:rFonts w:eastAsiaTheme="minorEastAsia"/>
              <w:noProof/>
              <w:lang w:eastAsia="en-AU"/>
            </w:rPr>
          </w:pPr>
          <w:hyperlink w:anchor="_Toc33441639" w:history="1">
            <w:r w:rsidR="00FF792A" w:rsidRPr="00AC7D45">
              <w:rPr>
                <w:rStyle w:val="Hyperlink"/>
                <w:noProof/>
              </w:rPr>
              <w:t>Reserves</w:t>
            </w:r>
            <w:r w:rsidR="00FF792A">
              <w:rPr>
                <w:noProof/>
                <w:webHidden/>
              </w:rPr>
              <w:tab/>
            </w:r>
            <w:r w:rsidR="00FF792A">
              <w:rPr>
                <w:noProof/>
                <w:webHidden/>
              </w:rPr>
              <w:fldChar w:fldCharType="begin"/>
            </w:r>
            <w:r w:rsidR="00FF792A">
              <w:rPr>
                <w:noProof/>
                <w:webHidden/>
              </w:rPr>
              <w:instrText xml:space="preserve"> PAGEREF _Toc33441639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14:paraId="40506E06" w14:textId="77777777" w:rsidR="00FF792A" w:rsidRDefault="004F4F38">
          <w:pPr>
            <w:pStyle w:val="TOC1"/>
            <w:tabs>
              <w:tab w:val="right" w:leader="dot" w:pos="9016"/>
            </w:tabs>
            <w:rPr>
              <w:rFonts w:eastAsiaTheme="minorEastAsia"/>
              <w:noProof/>
              <w:lang w:eastAsia="en-AU"/>
            </w:rPr>
          </w:pPr>
          <w:hyperlink w:anchor="_Toc33441640" w:history="1">
            <w:r w:rsidR="00FF792A" w:rsidRPr="00AC7D45">
              <w:rPr>
                <w:rStyle w:val="Hyperlink"/>
                <w:noProof/>
              </w:rPr>
              <w:t>Endorsement Page</w:t>
            </w:r>
            <w:r w:rsidR="00FF792A">
              <w:rPr>
                <w:noProof/>
                <w:webHidden/>
              </w:rPr>
              <w:tab/>
            </w:r>
            <w:r w:rsidR="00FF792A">
              <w:rPr>
                <w:noProof/>
                <w:webHidden/>
              </w:rPr>
              <w:fldChar w:fldCharType="begin"/>
            </w:r>
            <w:r w:rsidR="00FF792A">
              <w:rPr>
                <w:noProof/>
                <w:webHidden/>
              </w:rPr>
              <w:instrText xml:space="preserve"> PAGEREF _Toc33441640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14:paraId="6899B544" w14:textId="77777777" w:rsidR="00FF792A" w:rsidRDefault="004F4F38">
          <w:pPr>
            <w:pStyle w:val="TOC2"/>
            <w:tabs>
              <w:tab w:val="right" w:leader="dot" w:pos="9016"/>
            </w:tabs>
            <w:rPr>
              <w:rFonts w:eastAsiaTheme="minorEastAsia"/>
              <w:noProof/>
              <w:lang w:eastAsia="en-AU"/>
            </w:rPr>
          </w:pPr>
          <w:hyperlink w:anchor="_Toc33441641" w:history="1">
            <w:r w:rsidR="00FF792A" w:rsidRPr="00AC7D45">
              <w:rPr>
                <w:rStyle w:val="Hyperlink"/>
                <w:noProof/>
              </w:rPr>
              <w:t>Members of the School Board</w:t>
            </w:r>
            <w:r w:rsidR="00FF792A">
              <w:rPr>
                <w:noProof/>
                <w:webHidden/>
              </w:rPr>
              <w:tab/>
            </w:r>
            <w:r w:rsidR="00FF792A">
              <w:rPr>
                <w:noProof/>
                <w:webHidden/>
              </w:rPr>
              <w:fldChar w:fldCharType="begin"/>
            </w:r>
            <w:r w:rsidR="00FF792A">
              <w:rPr>
                <w:noProof/>
                <w:webHidden/>
              </w:rPr>
              <w:instrText xml:space="preserve"> PAGEREF _Toc33441641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14:paraId="6BCBF0C7" w14:textId="77777777" w:rsidR="00234252" w:rsidRDefault="00234252" w:rsidP="00311AF2">
          <w:pPr>
            <w:tabs>
              <w:tab w:val="right" w:leader="dot" w:pos="9016"/>
            </w:tabs>
          </w:pPr>
          <w:r>
            <w:rPr>
              <w:b/>
              <w:bCs/>
              <w:noProof/>
            </w:rPr>
            <w:fldChar w:fldCharType="end"/>
          </w:r>
        </w:p>
      </w:sdtContent>
    </w:sdt>
    <w:p w14:paraId="09E104E6" w14:textId="77777777" w:rsidR="00234252" w:rsidRPr="00311AF2" w:rsidRDefault="00234252" w:rsidP="00311AF2">
      <w:pPr>
        <w:pStyle w:val="BodyText"/>
      </w:pPr>
    </w:p>
    <w:p w14:paraId="18858FBF"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56E861F6" w14:textId="77777777" w:rsidR="00E27637" w:rsidRPr="00E27637" w:rsidRDefault="00E27637" w:rsidP="00E27637">
      <w:pPr>
        <w:pStyle w:val="Heading1"/>
      </w:pPr>
      <w:bookmarkStart w:id="3" w:name="_Toc33441618"/>
      <w:r>
        <w:t>Reporting to the community</w:t>
      </w:r>
      <w:bookmarkEnd w:id="3"/>
    </w:p>
    <w:p w14:paraId="2C02F076" w14:textId="77777777" w:rsidR="00E27637" w:rsidRDefault="00E27637" w:rsidP="00E27637">
      <w:pPr>
        <w:pStyle w:val="BodyText"/>
      </w:pPr>
      <w:r>
        <w:t>School</w:t>
      </w:r>
      <w:r w:rsidR="00573924">
        <w:t>s</w:t>
      </w:r>
      <w:r>
        <w:t xml:space="preserve"> report to communities in range of ways, including through:</w:t>
      </w:r>
    </w:p>
    <w:p w14:paraId="07CFAD65" w14:textId="77777777" w:rsidR="00E27637" w:rsidRDefault="00E27637" w:rsidP="00D01678">
      <w:pPr>
        <w:pStyle w:val="BodyText"/>
        <w:numPr>
          <w:ilvl w:val="0"/>
          <w:numId w:val="15"/>
        </w:numPr>
        <w:spacing w:after="0"/>
        <w:ind w:left="357" w:hanging="357"/>
      </w:pPr>
      <w:r>
        <w:t>Annual School Board Reports</w:t>
      </w:r>
    </w:p>
    <w:p w14:paraId="453BBCF4"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1FCCBE80" w14:textId="77777777" w:rsidR="00E27637" w:rsidRDefault="00D0145D" w:rsidP="00D01678">
      <w:pPr>
        <w:pStyle w:val="BodyText"/>
        <w:numPr>
          <w:ilvl w:val="0"/>
          <w:numId w:val="15"/>
        </w:numPr>
        <w:spacing w:after="0"/>
        <w:ind w:left="357" w:hanging="357"/>
      </w:pPr>
      <w:r>
        <w:t>annual Impact Reports</w:t>
      </w:r>
    </w:p>
    <w:p w14:paraId="0CB4F085" w14:textId="77777777" w:rsidR="00D0145D" w:rsidRDefault="00D0145D" w:rsidP="00D01678">
      <w:pPr>
        <w:pStyle w:val="BodyText"/>
        <w:numPr>
          <w:ilvl w:val="0"/>
          <w:numId w:val="15"/>
        </w:numPr>
        <w:spacing w:after="0"/>
        <w:ind w:left="357" w:hanging="357"/>
      </w:pPr>
      <w:r>
        <w:t>newsletters</w:t>
      </w:r>
    </w:p>
    <w:p w14:paraId="293B3004" w14:textId="3BE1021A" w:rsidR="0003391C" w:rsidRDefault="00D0145D" w:rsidP="0003391C">
      <w:pPr>
        <w:pStyle w:val="BodyText"/>
        <w:numPr>
          <w:ilvl w:val="0"/>
          <w:numId w:val="15"/>
        </w:numPr>
        <w:spacing w:after="0"/>
        <w:ind w:left="357" w:hanging="357"/>
      </w:pPr>
      <w:r>
        <w:t>other sources such as My School.</w:t>
      </w:r>
    </w:p>
    <w:p w14:paraId="5EADDA86" w14:textId="77777777" w:rsidR="0062020B" w:rsidRPr="00D51714" w:rsidRDefault="00CF7818" w:rsidP="0017375F">
      <w:pPr>
        <w:pStyle w:val="Heading1"/>
      </w:pPr>
      <w:bookmarkStart w:id="4" w:name="_Toc33441620"/>
      <w:r>
        <w:t xml:space="preserve">School </w:t>
      </w:r>
      <w:r w:rsidR="0062020B" w:rsidRPr="00D51714">
        <w:t>Context</w:t>
      </w:r>
      <w:bookmarkEnd w:id="4"/>
    </w:p>
    <w:p w14:paraId="4EA5350C" w14:textId="2E840507" w:rsidR="0062020B" w:rsidRPr="00C507C8" w:rsidRDefault="00C256E5" w:rsidP="00C507C8">
      <w:pPr>
        <w:pStyle w:val="BodyText"/>
        <w:rPr>
          <w:rFonts w:cs="Helvetica"/>
          <w:color w:val="000000"/>
          <w:sz w:val="24"/>
          <w:szCs w:val="24"/>
          <w:shd w:val="clear" w:color="auto" w:fill="FFFFFF"/>
        </w:rPr>
      </w:pPr>
      <w:r w:rsidRPr="00041536">
        <w:rPr>
          <w:rFonts w:cs="Helvetica"/>
          <w:color w:val="000000"/>
          <w:sz w:val="24"/>
          <w:szCs w:val="24"/>
          <w:shd w:val="clear" w:color="auto" w:fill="FFFFFF"/>
        </w:rPr>
        <w:t>Kaleen suburb is undergoing significant urban renewal and demographic change and these factors are reflected in the changing student population of Kaleen Primary School.</w:t>
      </w:r>
      <w:r w:rsidRPr="00041536">
        <w:rPr>
          <w:sz w:val="24"/>
          <w:szCs w:val="24"/>
        </w:rPr>
        <w:t xml:space="preserve"> In addition, </w:t>
      </w:r>
      <w:r w:rsidRPr="00041536">
        <w:rPr>
          <w:rFonts w:cs="Helvetica"/>
          <w:color w:val="000000"/>
          <w:sz w:val="24"/>
          <w:szCs w:val="24"/>
          <w:shd w:val="clear" w:color="auto" w:fill="FFFFFF"/>
        </w:rPr>
        <w:t xml:space="preserve">over the last </w:t>
      </w:r>
      <w:r>
        <w:rPr>
          <w:rFonts w:cs="Helvetica"/>
          <w:color w:val="000000"/>
          <w:sz w:val="24"/>
          <w:szCs w:val="24"/>
          <w:shd w:val="clear" w:color="auto" w:fill="FFFFFF"/>
        </w:rPr>
        <w:t>seven</w:t>
      </w:r>
      <w:r w:rsidRPr="00041536">
        <w:rPr>
          <w:rFonts w:cs="Helvetica"/>
          <w:color w:val="000000"/>
          <w:sz w:val="24"/>
          <w:szCs w:val="24"/>
          <w:shd w:val="clear" w:color="auto" w:fill="FFFFFF"/>
        </w:rPr>
        <w:t xml:space="preserve"> years Ka</w:t>
      </w:r>
      <w:r w:rsidRPr="00041536">
        <w:rPr>
          <w:sz w:val="24"/>
          <w:szCs w:val="24"/>
        </w:rPr>
        <w:t xml:space="preserve">leen </w:t>
      </w:r>
      <w:r w:rsidRPr="00041536">
        <w:rPr>
          <w:rFonts w:cs="Helvetica"/>
          <w:color w:val="000000"/>
          <w:sz w:val="24"/>
          <w:szCs w:val="24"/>
          <w:shd w:val="clear" w:color="auto" w:fill="FFFFFF"/>
        </w:rPr>
        <w:t xml:space="preserve">Primary School has taken a direction away from streamed classes to an inclusive model. In area enrolments have increased from 50% of the school population in 2014 </w:t>
      </w:r>
      <w:r w:rsidRPr="00592CE1">
        <w:rPr>
          <w:rFonts w:cs="Helvetica"/>
          <w:color w:val="000000"/>
          <w:sz w:val="24"/>
          <w:szCs w:val="24"/>
          <w:shd w:val="clear" w:color="auto" w:fill="FFFFFF"/>
        </w:rPr>
        <w:t xml:space="preserve">to </w:t>
      </w:r>
      <w:r w:rsidR="00592CE1" w:rsidRPr="00592CE1">
        <w:rPr>
          <w:rFonts w:cs="Helvetica"/>
          <w:color w:val="000000"/>
          <w:sz w:val="24"/>
          <w:szCs w:val="24"/>
          <w:shd w:val="clear" w:color="auto" w:fill="FFFFFF"/>
        </w:rPr>
        <w:t>64</w:t>
      </w:r>
      <w:r w:rsidRPr="00592CE1">
        <w:rPr>
          <w:rFonts w:cs="Helvetica"/>
          <w:color w:val="000000"/>
          <w:sz w:val="24"/>
          <w:szCs w:val="24"/>
          <w:shd w:val="clear" w:color="auto" w:fill="FFFFFF"/>
        </w:rPr>
        <w:t xml:space="preserve">% </w:t>
      </w:r>
      <w:r w:rsidR="00BC102B" w:rsidRPr="00592CE1">
        <w:rPr>
          <w:rFonts w:cs="Helvetica"/>
          <w:color w:val="000000"/>
          <w:sz w:val="24"/>
          <w:szCs w:val="24"/>
          <w:shd w:val="clear" w:color="auto" w:fill="FFFFFF"/>
        </w:rPr>
        <w:t>at</w:t>
      </w:r>
      <w:r w:rsidR="00592CE1">
        <w:rPr>
          <w:rFonts w:cs="Helvetica"/>
          <w:color w:val="000000"/>
          <w:sz w:val="24"/>
          <w:szCs w:val="24"/>
          <w:shd w:val="clear" w:color="auto" w:fill="FFFFFF"/>
        </w:rPr>
        <w:t xml:space="preserve"> the time of writing this report</w:t>
      </w:r>
      <w:r w:rsidRPr="00041536">
        <w:rPr>
          <w:rFonts w:cs="Helvetica"/>
          <w:color w:val="000000"/>
          <w:sz w:val="24"/>
          <w:szCs w:val="24"/>
          <w:shd w:val="clear" w:color="auto" w:fill="FFFFFF"/>
        </w:rPr>
        <w:t>. During that same period the Index of Community Socio-Educational Advantage (ICSEA) rating dropped from 1139 to 11</w:t>
      </w:r>
      <w:r>
        <w:rPr>
          <w:rFonts w:cs="Helvetica"/>
          <w:color w:val="000000"/>
          <w:sz w:val="24"/>
          <w:szCs w:val="24"/>
          <w:shd w:val="clear" w:color="auto" w:fill="FFFFFF"/>
        </w:rPr>
        <w:t>1</w:t>
      </w:r>
      <w:r w:rsidR="00592CE1">
        <w:rPr>
          <w:rFonts w:cs="Helvetica"/>
          <w:color w:val="000000"/>
          <w:sz w:val="24"/>
          <w:szCs w:val="24"/>
          <w:shd w:val="clear" w:color="auto" w:fill="FFFFFF"/>
        </w:rPr>
        <w:t>7</w:t>
      </w:r>
      <w:r w:rsidRPr="00041536">
        <w:rPr>
          <w:rFonts w:cs="Helvetica"/>
          <w:color w:val="000000"/>
          <w:sz w:val="24"/>
          <w:szCs w:val="24"/>
          <w:shd w:val="clear" w:color="auto" w:fill="FFFFFF"/>
        </w:rPr>
        <w:t xml:space="preserve">. This identifies changing factors in our students’ family backgrounds (parents’ occupation, school education and non-school education) from information provided by parents. </w:t>
      </w:r>
    </w:p>
    <w:p w14:paraId="62159C57" w14:textId="77777777" w:rsidR="006278FB" w:rsidRPr="00D51714" w:rsidRDefault="006278FB" w:rsidP="008828DB">
      <w:pPr>
        <w:pStyle w:val="Heading2"/>
      </w:pPr>
      <w:bookmarkStart w:id="5" w:name="_Toc33441621"/>
      <w:r w:rsidRPr="00D51714">
        <w:t>Student Information</w:t>
      </w:r>
      <w:bookmarkEnd w:id="5"/>
    </w:p>
    <w:p w14:paraId="721B9DC1" w14:textId="77777777" w:rsidR="00455E2E" w:rsidRDefault="006278FB" w:rsidP="008828DB">
      <w:pPr>
        <w:pStyle w:val="Heading3"/>
      </w:pPr>
      <w:bookmarkStart w:id="6" w:name="_Toc33441622"/>
      <w:r>
        <w:t>Student e</w:t>
      </w:r>
      <w:r w:rsidR="00455E2E">
        <w:t>nrolment</w:t>
      </w:r>
      <w:bookmarkEnd w:id="6"/>
    </w:p>
    <w:p w14:paraId="287FE163" w14:textId="77777777" w:rsidR="003F5782" w:rsidRDefault="00846129">
      <w:pPr>
        <w:spacing w:after="239" w:line="240" w:lineRule="auto"/>
      </w:pPr>
      <w:r>
        <w:rPr>
          <w:rFonts w:ascii="Calibri" w:eastAsia="Calibri" w:hAnsi="Calibri"/>
          <w:color w:val="000000"/>
        </w:rPr>
        <w:t>In this reporting period there were a total of 465 students enrolled at this school.</w:t>
      </w:r>
    </w:p>
    <w:p w14:paraId="4CF65893" w14:textId="6F0C346E" w:rsidR="00455E2E" w:rsidRPr="00E16DF2" w:rsidRDefault="000A2D68" w:rsidP="002B1940">
      <w:pPr>
        <w:pStyle w:val="TableHeading"/>
      </w:pPr>
      <w:r>
        <w:t>Table: Student e</w:t>
      </w:r>
      <w:r w:rsidR="00026871">
        <w:t>nrolment</w:t>
      </w:r>
      <w:r w:rsidR="00846129">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3F5782" w14:paraId="374BB4E1"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1B0CF6E" w14:textId="77777777" w:rsidR="003F5782" w:rsidRDefault="00846129">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7126224" w14:textId="77777777" w:rsidR="003F5782" w:rsidRDefault="00846129">
            <w:pPr>
              <w:spacing w:after="0" w:line="240" w:lineRule="auto"/>
              <w:jc w:val="right"/>
            </w:pPr>
            <w:r>
              <w:rPr>
                <w:rFonts w:ascii="Calibri" w:eastAsia="Calibri" w:hAnsi="Calibri"/>
                <w:b/>
                <w:color w:val="000000"/>
              </w:rPr>
              <w:t>Number of students</w:t>
            </w:r>
          </w:p>
        </w:tc>
      </w:tr>
      <w:tr w:rsidR="003F5782" w14:paraId="476E5EA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E66DF3F" w14:textId="77777777" w:rsidR="003F5782" w:rsidRDefault="00846129">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B8F66F9" w14:textId="77777777" w:rsidR="003F5782" w:rsidRDefault="00846129">
            <w:pPr>
              <w:spacing w:after="0" w:line="240" w:lineRule="auto"/>
              <w:jc w:val="right"/>
            </w:pPr>
            <w:r>
              <w:rPr>
                <w:rFonts w:ascii="Calibri" w:eastAsia="Calibri" w:hAnsi="Calibri"/>
                <w:color w:val="000000"/>
              </w:rPr>
              <w:t>254</w:t>
            </w:r>
          </w:p>
        </w:tc>
      </w:tr>
      <w:tr w:rsidR="003F5782" w14:paraId="54DA86F1"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324B24" w14:textId="77777777" w:rsidR="003F5782" w:rsidRDefault="00846129">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479846F" w14:textId="77777777" w:rsidR="003F5782" w:rsidRDefault="00846129">
            <w:pPr>
              <w:spacing w:after="0" w:line="240" w:lineRule="auto"/>
              <w:jc w:val="right"/>
            </w:pPr>
            <w:r>
              <w:rPr>
                <w:rFonts w:ascii="Calibri" w:eastAsia="Calibri" w:hAnsi="Calibri"/>
                <w:color w:val="000000"/>
              </w:rPr>
              <w:t>211</w:t>
            </w:r>
          </w:p>
        </w:tc>
      </w:tr>
      <w:tr w:rsidR="003F5782" w14:paraId="7B4F7A0F"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E77A59D" w14:textId="03DDCCF3" w:rsidR="003F5782" w:rsidRDefault="00846129">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F195E9D" w14:textId="77777777" w:rsidR="003F5782" w:rsidRDefault="00846129">
            <w:pPr>
              <w:spacing w:after="0" w:line="240" w:lineRule="auto"/>
              <w:jc w:val="right"/>
            </w:pPr>
            <w:r>
              <w:rPr>
                <w:rFonts w:ascii="Calibri" w:eastAsia="Calibri" w:hAnsi="Calibri"/>
                <w:color w:val="000000"/>
              </w:rPr>
              <w:t>0</w:t>
            </w:r>
          </w:p>
        </w:tc>
      </w:tr>
      <w:tr w:rsidR="003F5782" w14:paraId="56C32B2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30A872A" w14:textId="77777777" w:rsidR="003F5782" w:rsidRDefault="00846129">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5F01785" w14:textId="77777777" w:rsidR="003F5782" w:rsidRDefault="00846129">
            <w:pPr>
              <w:spacing w:after="0" w:line="240" w:lineRule="auto"/>
              <w:jc w:val="right"/>
            </w:pPr>
            <w:r>
              <w:rPr>
                <w:rFonts w:ascii="Calibri" w:eastAsia="Calibri" w:hAnsi="Calibri"/>
                <w:color w:val="000000"/>
              </w:rPr>
              <w:t>10</w:t>
            </w:r>
          </w:p>
        </w:tc>
      </w:tr>
      <w:tr w:rsidR="003F5782" w14:paraId="3651B11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85C195E" w14:textId="77777777" w:rsidR="003F5782" w:rsidRDefault="00846129">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045F195" w14:textId="77777777" w:rsidR="003F5782" w:rsidRDefault="00846129">
            <w:pPr>
              <w:spacing w:after="0" w:line="240" w:lineRule="auto"/>
              <w:jc w:val="right"/>
            </w:pPr>
            <w:r>
              <w:rPr>
                <w:rFonts w:ascii="Calibri" w:eastAsia="Calibri" w:hAnsi="Calibri"/>
                <w:color w:val="000000"/>
              </w:rPr>
              <w:t>189</w:t>
            </w:r>
          </w:p>
        </w:tc>
      </w:tr>
    </w:tbl>
    <w:p w14:paraId="77031ED5"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7A0EAA4D" w14:textId="77777777" w:rsidR="00846129" w:rsidRDefault="00846129" w:rsidP="00846129">
      <w:pPr>
        <w:pStyle w:val="Caption"/>
        <w:spacing w:after="0"/>
      </w:pPr>
      <w:r>
        <w:t>* To protect personally identifiable information any figures less than six are not reported.</w:t>
      </w:r>
    </w:p>
    <w:p w14:paraId="46E647C1" w14:textId="77777777" w:rsidR="001D5B5F" w:rsidRDefault="00C602AE" w:rsidP="001D5B5F">
      <w:pPr>
        <w:pStyle w:val="Caption"/>
        <w:spacing w:after="0"/>
      </w:pPr>
      <w:r w:rsidRPr="00026871">
        <w:t>*</w:t>
      </w:r>
      <w:r w:rsidR="00CC1E77">
        <w:t xml:space="preserve">* </w:t>
      </w:r>
      <w:r w:rsidRPr="00026871">
        <w:t>Language Background Other Than English</w:t>
      </w:r>
    </w:p>
    <w:p w14:paraId="0B5B8E55" w14:textId="77777777" w:rsidR="00455E2E" w:rsidRPr="00026871" w:rsidRDefault="00455E2E" w:rsidP="00026871">
      <w:pPr>
        <w:pStyle w:val="Caption"/>
      </w:pPr>
    </w:p>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527016D7" w14:textId="77777777" w:rsidR="008408E7" w:rsidRDefault="00AB3D92" w:rsidP="002A4724">
          <w:pPr>
            <w:pStyle w:val="Heading3"/>
          </w:pPr>
          <w:r w:rsidRPr="00D51714">
            <w:t>Student attendance</w:t>
          </w:r>
        </w:p>
      </w:sdtContent>
    </w:sdt>
    <w:sdt>
      <w:sdtPr>
        <w:alias w:val="deleteBlockE5"/>
        <w:tag w:val="deleteBlockE5"/>
        <w:id w:val="1077412637"/>
        <w:placeholder>
          <w:docPart w:val="DefaultPlaceholder_-1854013440"/>
        </w:placeholder>
      </w:sdtPr>
      <w:sdtEndPr/>
      <w:sdtContent>
        <w:p w14:paraId="31290648" w14:textId="77777777" w:rsidR="008408E7" w:rsidRDefault="00EA61ED" w:rsidP="008408E7">
          <w:pPr>
            <w:pStyle w:val="BodyText"/>
          </w:pPr>
          <w:proofErr w:type="gramStart"/>
          <w:r w:rsidRPr="00EA61ED">
            <w:t>Due to the effects</w:t>
          </w:r>
          <w:proofErr w:type="gramEnd"/>
          <w:r w:rsidRPr="00EA61ED">
            <w:t xml:space="preserve"> of the COVID-19 pandemic, 2020 attendance data has not been published in the Annual School Board Report.</w:t>
          </w:r>
        </w:p>
      </w:sdtContent>
    </w:sdt>
    <w:p w14:paraId="0DE2B946" w14:textId="77777777" w:rsidR="009B3D02" w:rsidRDefault="00DB12CC" w:rsidP="00DB12CC">
      <w:pPr>
        <w:pStyle w:val="Heading2"/>
      </w:pPr>
      <w:bookmarkStart w:id="7" w:name="_Toc33441624"/>
      <w:bookmarkStart w:id="8" w:name="_Hlk33183265"/>
      <w:r>
        <w:rPr>
          <w:noProof/>
          <w:lang w:eastAsia="en-AU"/>
        </w:rPr>
        <w:t>Supporting attendance and managing non-attendance</w:t>
      </w:r>
      <w:bookmarkEnd w:id="7"/>
    </w:p>
    <w:p w14:paraId="4DEA5FFC" w14:textId="77777777" w:rsidR="005D1D2C" w:rsidRDefault="00DB12CC" w:rsidP="009B3D02">
      <w:pPr>
        <w:pStyle w:val="BodyText"/>
      </w:pPr>
      <w:bookmarkStart w:id="9"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8"/>
    <w:bookmarkEnd w:id="9"/>
    <w:p w14:paraId="3371312C" w14:textId="77777777" w:rsidR="008D0867" w:rsidRPr="0044563D" w:rsidRDefault="008D0867" w:rsidP="0044563D">
      <w:pPr>
        <w:pStyle w:val="BodyText"/>
      </w:pPr>
    </w:p>
    <w:p w14:paraId="18782AAC" w14:textId="77777777" w:rsidR="009B3D02" w:rsidRPr="008828DB" w:rsidRDefault="009B3D02" w:rsidP="008828DB">
      <w:pPr>
        <w:pStyle w:val="Heading2"/>
      </w:pPr>
      <w:bookmarkStart w:id="10" w:name="_Toc33441625"/>
      <w:r w:rsidRPr="008828DB">
        <w:t>Staff Information</w:t>
      </w:r>
      <w:bookmarkEnd w:id="10"/>
    </w:p>
    <w:p w14:paraId="5509B91D" w14:textId="77777777" w:rsidR="009B3D02" w:rsidRPr="008828DB" w:rsidRDefault="009B3D02" w:rsidP="008828DB">
      <w:pPr>
        <w:pStyle w:val="Heading3"/>
      </w:pPr>
      <w:bookmarkStart w:id="11" w:name="_Toc33441626"/>
      <w:r w:rsidRPr="008828DB">
        <w:t>Teacher qualifications</w:t>
      </w:r>
      <w:bookmarkEnd w:id="11"/>
    </w:p>
    <w:p w14:paraId="710F62F3"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7654072D"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10A42FC7"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05C9A476" w14:textId="77777777" w:rsidR="00BD4862" w:rsidRDefault="00BD4862" w:rsidP="00F820A9">
      <w:pPr>
        <w:pStyle w:val="Heading3"/>
      </w:pPr>
      <w:bookmarkStart w:id="12" w:name="_Toc33441627"/>
      <w:r>
        <w:t xml:space="preserve">Workforce </w:t>
      </w:r>
      <w:r w:rsidR="00AF6C29">
        <w:t>c</w:t>
      </w:r>
      <w:r>
        <w:t>omposition</w:t>
      </w:r>
      <w:bookmarkEnd w:id="12"/>
    </w:p>
    <w:p w14:paraId="23B6FB11"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3DCA777E"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1B56FF15"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3F5782" w14:paraId="63A11BBA"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48817" w14:textId="77777777" w:rsidR="003F5782" w:rsidRDefault="00846129">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5D4CA" w14:textId="77777777" w:rsidR="003F5782" w:rsidRDefault="00846129">
            <w:pPr>
              <w:spacing w:after="0" w:line="240" w:lineRule="auto"/>
              <w:jc w:val="right"/>
            </w:pPr>
            <w:r>
              <w:rPr>
                <w:rFonts w:ascii="Calibri" w:eastAsia="Calibri" w:hAnsi="Calibri"/>
                <w:b/>
                <w:color w:val="000000"/>
              </w:rPr>
              <w:t>TOTAL</w:t>
            </w:r>
          </w:p>
        </w:tc>
      </w:tr>
      <w:tr w:rsidR="003F5782" w14:paraId="16031F71"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1A050" w14:textId="77777777" w:rsidR="003F5782" w:rsidRDefault="00846129">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FEC8F" w14:textId="77777777" w:rsidR="003F5782" w:rsidRDefault="00846129">
            <w:pPr>
              <w:spacing w:after="0" w:line="240" w:lineRule="auto"/>
              <w:jc w:val="right"/>
            </w:pPr>
            <w:r>
              <w:rPr>
                <w:rFonts w:ascii="Calibri" w:eastAsia="Calibri" w:hAnsi="Calibri"/>
                <w:color w:val="000000"/>
              </w:rPr>
              <w:t>21.35</w:t>
            </w:r>
          </w:p>
        </w:tc>
      </w:tr>
      <w:tr w:rsidR="003F5782" w14:paraId="77AFB95D"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9DE56" w14:textId="77777777" w:rsidR="003F5782" w:rsidRDefault="00846129">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34A22" w14:textId="77777777" w:rsidR="003F5782" w:rsidRDefault="00846129">
            <w:pPr>
              <w:spacing w:after="0" w:line="240" w:lineRule="auto"/>
              <w:jc w:val="right"/>
            </w:pPr>
            <w:r>
              <w:rPr>
                <w:rFonts w:ascii="Calibri" w:eastAsia="Calibri" w:hAnsi="Calibri"/>
                <w:color w:val="000000"/>
              </w:rPr>
              <w:t>5.91</w:t>
            </w:r>
          </w:p>
        </w:tc>
      </w:tr>
      <w:tr w:rsidR="003F5782" w14:paraId="1E0D7FF8"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71BC6" w14:textId="77777777" w:rsidR="003F5782" w:rsidRDefault="00846129">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13F7E" w14:textId="77777777" w:rsidR="003F5782" w:rsidRDefault="00846129">
            <w:pPr>
              <w:spacing w:after="0" w:line="240" w:lineRule="auto"/>
              <w:jc w:val="right"/>
            </w:pPr>
            <w:r>
              <w:rPr>
                <w:rFonts w:ascii="Calibri" w:eastAsia="Calibri" w:hAnsi="Calibri"/>
                <w:color w:val="000000"/>
              </w:rPr>
              <w:t>12.11</w:t>
            </w:r>
          </w:p>
        </w:tc>
      </w:tr>
    </w:tbl>
    <w:p w14:paraId="06F3139B"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3643D1DD" w14:textId="77777777" w:rsidR="004605F8" w:rsidRPr="00E304AA" w:rsidRDefault="004605F8" w:rsidP="003E39C7">
      <w:pPr>
        <w:pStyle w:val="Heading1"/>
      </w:pPr>
      <w:bookmarkStart w:id="13" w:name="_Toc33441628"/>
      <w:r w:rsidRPr="00E304AA">
        <w:t>School Review and Development</w:t>
      </w:r>
      <w:bookmarkEnd w:id="13"/>
    </w:p>
    <w:p w14:paraId="676BE1F4" w14:textId="22B35EB0" w:rsidR="00EA7A58" w:rsidRPr="004605F8" w:rsidRDefault="009265D7" w:rsidP="00592CE1">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30C8339F" w14:textId="025B7865" w:rsidR="007E7700" w:rsidRDefault="00C031A8" w:rsidP="004605F8">
      <w:pPr>
        <w:pStyle w:val="BodyText"/>
      </w:pPr>
      <w:r>
        <w:t>Our school</w:t>
      </w:r>
      <w:r w:rsidR="004605F8" w:rsidRPr="004605F8">
        <w:t xml:space="preserve"> was r</w:t>
      </w:r>
      <w:r w:rsidR="00764588">
        <w:t xml:space="preserve">eviewed in </w:t>
      </w:r>
      <w:r w:rsidR="00592CE1">
        <w:t>2017</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0D99D9DB" w14:textId="77777777" w:rsidR="004605F8" w:rsidRPr="004605F8" w:rsidRDefault="004605F8" w:rsidP="008828DB">
      <w:pPr>
        <w:pStyle w:val="Heading2"/>
      </w:pPr>
      <w:bookmarkStart w:id="14" w:name="_Toc33441629"/>
      <w:r w:rsidRPr="004605F8">
        <w:t>School Satisfaction</w:t>
      </w:r>
      <w:bookmarkEnd w:id="14"/>
    </w:p>
    <w:p w14:paraId="624750E4" w14:textId="77777777" w:rsidR="007540A1" w:rsidRDefault="007540A1" w:rsidP="007540A1">
      <w:pPr>
        <w:pStyle w:val="BodyText"/>
      </w:pPr>
      <w:bookmarkStart w:id="15" w:name="_Toc33441630"/>
      <w:r w:rsidRPr="004605F8">
        <w:t xml:space="preserve">Schools use a range </w:t>
      </w:r>
      <w:r>
        <w:t xml:space="preserve">evidence </w:t>
      </w:r>
      <w:r w:rsidRPr="004605F8">
        <w:t xml:space="preserve">to gain an understanding of the satisfaction levels of their parents and carers, </w:t>
      </w:r>
      <w:proofErr w:type="gramStart"/>
      <w:r w:rsidRPr="004605F8">
        <w:t>staff</w:t>
      </w:r>
      <w:proofErr w:type="gramEnd"/>
      <w:r w:rsidRPr="004605F8">
        <w:t xml:space="preserve">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and </w:t>
      </w:r>
      <w:r>
        <w:t>from 2020 students from year 4 and above (previously year 5 and above) through an</w:t>
      </w:r>
      <w:r w:rsidRPr="004605F8">
        <w:t xml:space="preserve"> online survey.</w:t>
      </w:r>
      <w:r>
        <w:t xml:space="preserve"> </w:t>
      </w:r>
    </w:p>
    <w:p w14:paraId="64F72CB8" w14:textId="77777777" w:rsidR="007E7700" w:rsidRPr="00C10798" w:rsidRDefault="004605F8" w:rsidP="008828DB">
      <w:pPr>
        <w:pStyle w:val="Heading2"/>
      </w:pPr>
      <w:r w:rsidRPr="00C10798">
        <w:t>Overall Satisfaction</w:t>
      </w:r>
      <w:bookmarkEnd w:id="15"/>
    </w:p>
    <w:p w14:paraId="797B6C47" w14:textId="77777777" w:rsidR="003F5782" w:rsidRDefault="00846129">
      <w:pPr>
        <w:spacing w:after="239" w:line="240" w:lineRule="auto"/>
      </w:pPr>
      <w:r>
        <w:rPr>
          <w:rFonts w:ascii="Calibri" w:eastAsia="Calibri" w:hAnsi="Calibri"/>
          <w:color w:val="000000"/>
        </w:rPr>
        <w:t>In this period of reporting, 93% of parents and carers, 95% of staff, and 88% of students at this school indicated they were satisfied with the education provided by the school.</w:t>
      </w:r>
    </w:p>
    <w:p w14:paraId="0EF5CD0B" w14:textId="77777777" w:rsidR="007558DB"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06C7CC2F" w14:textId="77777777" w:rsidR="007558DB" w:rsidRDefault="007558DB" w:rsidP="002B1940">
      <w:pPr>
        <w:pStyle w:val="BodyText"/>
      </w:pPr>
      <w:r w:rsidRPr="007558DB">
        <w:t>Note: The overall response rate for parents and carers in ACT public schools was negatively impacted by COVID-19, dropping from 31% in 2019 to 23% in 2020.</w:t>
      </w:r>
    </w:p>
    <w:p w14:paraId="39F0C87E" w14:textId="77777777" w:rsidR="003F5782" w:rsidRDefault="00846129">
      <w:pPr>
        <w:spacing w:after="239" w:line="240" w:lineRule="auto"/>
      </w:pPr>
      <w:r>
        <w:rPr>
          <w:rFonts w:ascii="Calibri" w:eastAsia="Calibri" w:hAnsi="Calibri"/>
          <w:color w:val="000000"/>
        </w:rPr>
        <w:t>A total of 38 staff responded to the survey. Please note that not all responders answered every question.</w:t>
      </w:r>
    </w:p>
    <w:p w14:paraId="6548640F" w14:textId="77777777" w:rsidR="005D1D2C" w:rsidRPr="00C10798" w:rsidRDefault="004605F8" w:rsidP="00E943F6">
      <w:pPr>
        <w:pStyle w:val="TableHeading"/>
      </w:pPr>
      <w:r w:rsidRPr="00C10798">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3F5782" w14:paraId="0EA30ACB"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338EEF" w14:textId="77777777" w:rsidR="003F5782" w:rsidRDefault="00846129">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3F5782" w14:paraId="689AB6E2" w14:textId="77777777">
              <w:trPr>
                <w:trHeight w:hRule="exact" w:val="282"/>
              </w:trPr>
              <w:tc>
                <w:tcPr>
                  <w:tcW w:w="742" w:type="dxa"/>
                  <w:tcMar>
                    <w:top w:w="0" w:type="dxa"/>
                    <w:left w:w="0" w:type="dxa"/>
                    <w:bottom w:w="0" w:type="dxa"/>
                    <w:right w:w="0" w:type="dxa"/>
                  </w:tcMar>
                </w:tcPr>
                <w:p w14:paraId="45FF277D" w14:textId="77777777" w:rsidR="003F5782" w:rsidRDefault="00846129">
                  <w:pPr>
                    <w:spacing w:after="0" w:line="240" w:lineRule="auto"/>
                  </w:pPr>
                  <w:r>
                    <w:rPr>
                      <w:rFonts w:ascii="Calibri" w:eastAsia="Calibri" w:hAnsi="Calibri"/>
                      <w:color w:val="FFFFFF"/>
                    </w:rPr>
                    <w:t>Proportion of staff</w:t>
                  </w:r>
                </w:p>
              </w:tc>
            </w:tr>
          </w:tbl>
          <w:p w14:paraId="1266D917" w14:textId="77777777" w:rsidR="003F5782" w:rsidRDefault="003F5782">
            <w:pPr>
              <w:spacing w:after="0" w:line="240" w:lineRule="auto"/>
            </w:pPr>
          </w:p>
        </w:tc>
      </w:tr>
      <w:tr w:rsidR="003F5782" w14:paraId="6B6044F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E1D382" w14:textId="77777777" w:rsidR="003F5782" w:rsidRDefault="00846129">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7BD9D3" w14:textId="77777777" w:rsidR="003F5782" w:rsidRDefault="00846129">
            <w:pPr>
              <w:spacing w:after="0" w:line="240" w:lineRule="auto"/>
              <w:jc w:val="right"/>
            </w:pPr>
            <w:r>
              <w:rPr>
                <w:rFonts w:ascii="Calibri" w:eastAsia="Calibri" w:hAnsi="Calibri"/>
                <w:color w:val="000000"/>
              </w:rPr>
              <w:t>92</w:t>
            </w:r>
          </w:p>
        </w:tc>
      </w:tr>
      <w:tr w:rsidR="003F5782" w14:paraId="7A7777F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41FB30" w14:textId="77777777" w:rsidR="003F5782" w:rsidRDefault="00846129">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4E4344" w14:textId="77777777" w:rsidR="003F5782" w:rsidRDefault="00846129">
            <w:pPr>
              <w:spacing w:after="0" w:line="240" w:lineRule="auto"/>
              <w:jc w:val="right"/>
            </w:pPr>
            <w:r>
              <w:rPr>
                <w:rFonts w:ascii="Calibri" w:eastAsia="Calibri" w:hAnsi="Calibri"/>
                <w:color w:val="000000"/>
              </w:rPr>
              <w:t>87</w:t>
            </w:r>
          </w:p>
        </w:tc>
      </w:tr>
      <w:tr w:rsidR="003F5782" w14:paraId="426C47D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415C80" w14:textId="77777777" w:rsidR="003F5782" w:rsidRDefault="00846129">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866F64" w14:textId="77777777" w:rsidR="003F5782" w:rsidRDefault="00846129">
            <w:pPr>
              <w:spacing w:after="0" w:line="240" w:lineRule="auto"/>
              <w:jc w:val="right"/>
            </w:pPr>
            <w:r>
              <w:rPr>
                <w:rFonts w:ascii="Calibri" w:eastAsia="Calibri" w:hAnsi="Calibri"/>
                <w:color w:val="000000"/>
              </w:rPr>
              <w:t>79</w:t>
            </w:r>
          </w:p>
        </w:tc>
      </w:tr>
      <w:tr w:rsidR="003F5782" w14:paraId="59D0C45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0BD366" w14:textId="77777777" w:rsidR="003F5782" w:rsidRDefault="00846129">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B9CBEB" w14:textId="77777777" w:rsidR="003F5782" w:rsidRDefault="00846129">
            <w:pPr>
              <w:spacing w:after="0" w:line="240" w:lineRule="auto"/>
              <w:jc w:val="right"/>
            </w:pPr>
            <w:r>
              <w:rPr>
                <w:rFonts w:ascii="Calibri" w:eastAsia="Calibri" w:hAnsi="Calibri"/>
                <w:color w:val="000000"/>
              </w:rPr>
              <w:t>76</w:t>
            </w:r>
          </w:p>
        </w:tc>
      </w:tr>
      <w:tr w:rsidR="003F5782" w14:paraId="5553FC9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0A4DB9" w14:textId="77777777" w:rsidR="003F5782" w:rsidRDefault="00846129">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548A8C" w14:textId="77777777" w:rsidR="003F5782" w:rsidRDefault="00846129">
            <w:pPr>
              <w:spacing w:after="0" w:line="240" w:lineRule="auto"/>
              <w:jc w:val="right"/>
            </w:pPr>
            <w:r>
              <w:rPr>
                <w:rFonts w:ascii="Calibri" w:eastAsia="Calibri" w:hAnsi="Calibri"/>
                <w:color w:val="000000"/>
              </w:rPr>
              <w:t>97</w:t>
            </w:r>
          </w:p>
        </w:tc>
      </w:tr>
      <w:tr w:rsidR="003F5782" w14:paraId="57A2A51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20F187C" w14:textId="77777777" w:rsidR="003F5782" w:rsidRDefault="00846129">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2B13C7" w14:textId="77777777" w:rsidR="003F5782" w:rsidRDefault="00846129">
            <w:pPr>
              <w:spacing w:after="0" w:line="240" w:lineRule="auto"/>
              <w:jc w:val="right"/>
            </w:pPr>
            <w:r>
              <w:rPr>
                <w:rFonts w:ascii="Calibri" w:eastAsia="Calibri" w:hAnsi="Calibri"/>
                <w:color w:val="000000"/>
              </w:rPr>
              <w:t>95</w:t>
            </w:r>
          </w:p>
        </w:tc>
      </w:tr>
      <w:tr w:rsidR="003F5782" w14:paraId="03DDDBE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A531FD" w14:textId="77777777" w:rsidR="003F5782" w:rsidRDefault="00846129">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7B7253" w14:textId="77777777" w:rsidR="003F5782" w:rsidRDefault="00846129">
            <w:pPr>
              <w:spacing w:after="0" w:line="240" w:lineRule="auto"/>
              <w:jc w:val="right"/>
            </w:pPr>
            <w:r>
              <w:rPr>
                <w:rFonts w:ascii="Calibri" w:eastAsia="Calibri" w:hAnsi="Calibri"/>
                <w:color w:val="000000"/>
              </w:rPr>
              <w:t>97</w:t>
            </w:r>
          </w:p>
        </w:tc>
      </w:tr>
      <w:tr w:rsidR="003F5782" w14:paraId="3E5D2BC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4B0403" w14:textId="77777777" w:rsidR="003F5782" w:rsidRDefault="00846129">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E5DD06" w14:textId="77777777" w:rsidR="003F5782" w:rsidRDefault="00846129">
            <w:pPr>
              <w:spacing w:after="0" w:line="240" w:lineRule="auto"/>
              <w:jc w:val="right"/>
            </w:pPr>
            <w:r>
              <w:rPr>
                <w:rFonts w:ascii="Calibri" w:eastAsia="Calibri" w:hAnsi="Calibri"/>
                <w:color w:val="000000"/>
              </w:rPr>
              <w:t>95</w:t>
            </w:r>
          </w:p>
        </w:tc>
      </w:tr>
      <w:tr w:rsidR="003F5782" w14:paraId="627AAEC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659A7C" w14:textId="77777777" w:rsidR="003F5782" w:rsidRDefault="00846129">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E44012" w14:textId="77777777" w:rsidR="003F5782" w:rsidRDefault="00846129">
            <w:pPr>
              <w:spacing w:after="0" w:line="240" w:lineRule="auto"/>
              <w:jc w:val="right"/>
            </w:pPr>
            <w:r>
              <w:rPr>
                <w:rFonts w:ascii="Calibri" w:eastAsia="Calibri" w:hAnsi="Calibri"/>
                <w:color w:val="000000"/>
              </w:rPr>
              <w:t>100</w:t>
            </w:r>
          </w:p>
        </w:tc>
      </w:tr>
      <w:tr w:rsidR="003F5782" w14:paraId="1B72416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9009FF" w14:textId="77777777" w:rsidR="003F5782" w:rsidRDefault="00846129">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DC3F3A" w14:textId="77777777" w:rsidR="003F5782" w:rsidRDefault="00846129">
            <w:pPr>
              <w:spacing w:after="0" w:line="240" w:lineRule="auto"/>
              <w:jc w:val="right"/>
            </w:pPr>
            <w:r>
              <w:rPr>
                <w:rFonts w:ascii="Calibri" w:eastAsia="Calibri" w:hAnsi="Calibri"/>
                <w:color w:val="000000"/>
              </w:rPr>
              <w:t>100</w:t>
            </w:r>
          </w:p>
        </w:tc>
      </w:tr>
      <w:tr w:rsidR="003F5782" w14:paraId="214050B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43E224" w14:textId="77777777" w:rsidR="003F5782" w:rsidRDefault="00846129">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472AC4" w14:textId="77777777" w:rsidR="003F5782" w:rsidRDefault="00846129">
            <w:pPr>
              <w:spacing w:after="0" w:line="240" w:lineRule="auto"/>
              <w:jc w:val="right"/>
            </w:pPr>
            <w:r>
              <w:rPr>
                <w:rFonts w:ascii="Calibri" w:eastAsia="Calibri" w:hAnsi="Calibri"/>
                <w:color w:val="000000"/>
              </w:rPr>
              <w:t>97</w:t>
            </w:r>
          </w:p>
        </w:tc>
      </w:tr>
      <w:tr w:rsidR="003F5782" w14:paraId="0334384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650FBD" w14:textId="77777777" w:rsidR="003F5782" w:rsidRDefault="00846129">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19934A" w14:textId="77777777" w:rsidR="003F5782" w:rsidRDefault="00846129">
            <w:pPr>
              <w:spacing w:after="0" w:line="240" w:lineRule="auto"/>
              <w:jc w:val="right"/>
            </w:pPr>
            <w:r>
              <w:rPr>
                <w:rFonts w:ascii="Calibri" w:eastAsia="Calibri" w:hAnsi="Calibri"/>
                <w:color w:val="000000"/>
              </w:rPr>
              <w:t>95</w:t>
            </w:r>
          </w:p>
        </w:tc>
      </w:tr>
      <w:tr w:rsidR="003F5782" w14:paraId="5B02FC0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5EDC33" w14:textId="77777777" w:rsidR="003F5782" w:rsidRDefault="00846129">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32480E" w14:textId="77777777" w:rsidR="003F5782" w:rsidRDefault="00846129">
            <w:pPr>
              <w:spacing w:after="0" w:line="240" w:lineRule="auto"/>
              <w:jc w:val="right"/>
            </w:pPr>
            <w:r>
              <w:rPr>
                <w:rFonts w:ascii="Calibri" w:eastAsia="Calibri" w:hAnsi="Calibri"/>
                <w:color w:val="000000"/>
              </w:rPr>
              <w:t>92</w:t>
            </w:r>
          </w:p>
        </w:tc>
      </w:tr>
      <w:tr w:rsidR="003F5782" w14:paraId="462C89D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8C2114" w14:textId="77777777" w:rsidR="003F5782" w:rsidRDefault="00846129">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DDCDCA" w14:textId="77777777" w:rsidR="003F5782" w:rsidRDefault="00846129">
            <w:pPr>
              <w:spacing w:after="0" w:line="240" w:lineRule="auto"/>
              <w:jc w:val="right"/>
            </w:pPr>
            <w:r>
              <w:rPr>
                <w:rFonts w:ascii="Calibri" w:eastAsia="Calibri" w:hAnsi="Calibri"/>
                <w:color w:val="000000"/>
              </w:rPr>
              <w:t>100</w:t>
            </w:r>
          </w:p>
        </w:tc>
      </w:tr>
      <w:tr w:rsidR="003F5782" w14:paraId="35B795C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B0AD36" w14:textId="77777777" w:rsidR="003F5782" w:rsidRDefault="00846129">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F1BB9F" w14:textId="77777777" w:rsidR="003F5782" w:rsidRDefault="00846129">
            <w:pPr>
              <w:spacing w:after="0" w:line="240" w:lineRule="auto"/>
              <w:jc w:val="right"/>
            </w:pPr>
            <w:r>
              <w:rPr>
                <w:rFonts w:ascii="Calibri" w:eastAsia="Calibri" w:hAnsi="Calibri"/>
                <w:color w:val="000000"/>
              </w:rPr>
              <w:t>82</w:t>
            </w:r>
          </w:p>
        </w:tc>
      </w:tr>
      <w:tr w:rsidR="003F5782" w14:paraId="73E9182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F9FD62" w14:textId="77777777" w:rsidR="003F5782" w:rsidRDefault="00846129">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7A8FBD" w14:textId="77777777" w:rsidR="003F5782" w:rsidRDefault="00846129">
            <w:pPr>
              <w:spacing w:after="0" w:line="240" w:lineRule="auto"/>
              <w:jc w:val="right"/>
            </w:pPr>
            <w:r>
              <w:rPr>
                <w:rFonts w:ascii="Calibri" w:eastAsia="Calibri" w:hAnsi="Calibri"/>
                <w:color w:val="000000"/>
              </w:rPr>
              <w:t>100</w:t>
            </w:r>
          </w:p>
        </w:tc>
      </w:tr>
    </w:tbl>
    <w:p w14:paraId="50508FD8" w14:textId="77777777" w:rsidR="0095095E" w:rsidRDefault="000F0510" w:rsidP="00A05BE6">
      <w:pPr>
        <w:pStyle w:val="Caption"/>
        <w:spacing w:after="0"/>
      </w:pPr>
      <w:r w:rsidRPr="0078096D">
        <w:t>Source: ACT Education Directorate, Analytics and Evaluation Branch</w:t>
      </w:r>
    </w:p>
    <w:p w14:paraId="3DAB3F17" w14:textId="77777777" w:rsidR="000F0510" w:rsidRDefault="0095095E" w:rsidP="000F0510">
      <w:pPr>
        <w:pStyle w:val="Caption"/>
        <w:spacing w:after="0"/>
      </w:pPr>
      <w:r>
        <w:t>*Proportion of those who responded to each individual survey question</w:t>
      </w:r>
    </w:p>
    <w:p w14:paraId="6DA0253A" w14:textId="77777777" w:rsidR="00F040F9" w:rsidRPr="00F040F9" w:rsidRDefault="00F040F9" w:rsidP="00F040F9">
      <w:pPr>
        <w:pStyle w:val="BodyText"/>
      </w:pPr>
    </w:p>
    <w:p w14:paraId="33C1140A" w14:textId="77777777" w:rsidR="003F5782" w:rsidRDefault="00846129">
      <w:pPr>
        <w:spacing w:after="239" w:line="240" w:lineRule="auto"/>
      </w:pPr>
      <w:r>
        <w:rPr>
          <w:rFonts w:ascii="Calibri" w:eastAsia="Calibri" w:hAnsi="Calibri"/>
          <w:color w:val="000000"/>
        </w:rPr>
        <w:t>A total of 185 parents responded to the survey. Please note that not all responders answered every question.</w:t>
      </w:r>
    </w:p>
    <w:p w14:paraId="112A81C0"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3F5782" w14:paraId="2AE5E6A5"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C06C7B" w14:textId="77777777" w:rsidR="003F5782" w:rsidRDefault="00846129">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3F5782" w14:paraId="2977EBF1" w14:textId="77777777">
              <w:trPr>
                <w:trHeight w:hRule="exact" w:val="282"/>
              </w:trPr>
              <w:tc>
                <w:tcPr>
                  <w:tcW w:w="725" w:type="dxa"/>
                  <w:tcMar>
                    <w:top w:w="0" w:type="dxa"/>
                    <w:left w:w="0" w:type="dxa"/>
                    <w:bottom w:w="0" w:type="dxa"/>
                    <w:right w:w="0" w:type="dxa"/>
                  </w:tcMar>
                </w:tcPr>
                <w:p w14:paraId="3F0E7A55" w14:textId="77777777" w:rsidR="003F5782" w:rsidRDefault="00846129">
                  <w:pPr>
                    <w:spacing w:after="0" w:line="240" w:lineRule="auto"/>
                  </w:pPr>
                  <w:r>
                    <w:rPr>
                      <w:rFonts w:ascii="Calibri" w:eastAsia="Calibri" w:hAnsi="Calibri"/>
                      <w:color w:val="FFFFFF"/>
                    </w:rPr>
                    <w:t>Proportion of parents and carers</w:t>
                  </w:r>
                </w:p>
              </w:tc>
            </w:tr>
          </w:tbl>
          <w:p w14:paraId="78A346F4" w14:textId="77777777" w:rsidR="003F5782" w:rsidRDefault="003F5782">
            <w:pPr>
              <w:spacing w:after="0" w:line="240" w:lineRule="auto"/>
            </w:pPr>
          </w:p>
        </w:tc>
      </w:tr>
      <w:tr w:rsidR="003F5782" w14:paraId="5E82C45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CDFFEA" w14:textId="77777777" w:rsidR="003F5782" w:rsidRDefault="00846129">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DF81C9" w14:textId="77777777" w:rsidR="003F5782" w:rsidRDefault="00846129">
            <w:pPr>
              <w:spacing w:after="0" w:line="240" w:lineRule="auto"/>
              <w:jc w:val="right"/>
            </w:pPr>
            <w:r>
              <w:rPr>
                <w:rFonts w:ascii="Calibri" w:eastAsia="Calibri" w:hAnsi="Calibri"/>
                <w:color w:val="000000"/>
              </w:rPr>
              <w:t>95</w:t>
            </w:r>
          </w:p>
        </w:tc>
      </w:tr>
      <w:tr w:rsidR="003F5782" w14:paraId="7661F97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B288DB" w14:textId="77777777" w:rsidR="003F5782" w:rsidRDefault="00846129">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391832" w14:textId="77777777" w:rsidR="003F5782" w:rsidRDefault="00846129">
            <w:pPr>
              <w:spacing w:after="0" w:line="240" w:lineRule="auto"/>
              <w:jc w:val="right"/>
            </w:pPr>
            <w:r>
              <w:rPr>
                <w:rFonts w:ascii="Calibri" w:eastAsia="Calibri" w:hAnsi="Calibri"/>
                <w:color w:val="000000"/>
              </w:rPr>
              <w:t>96</w:t>
            </w:r>
          </w:p>
        </w:tc>
      </w:tr>
      <w:tr w:rsidR="003F5782" w14:paraId="1EB3E67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AB8EF7" w14:textId="77777777" w:rsidR="003F5782" w:rsidRDefault="00846129">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9859A4" w14:textId="77777777" w:rsidR="003F5782" w:rsidRDefault="00846129">
            <w:pPr>
              <w:spacing w:after="0" w:line="240" w:lineRule="auto"/>
              <w:jc w:val="right"/>
            </w:pPr>
            <w:r>
              <w:rPr>
                <w:rFonts w:ascii="Calibri" w:eastAsia="Calibri" w:hAnsi="Calibri"/>
                <w:color w:val="000000"/>
              </w:rPr>
              <w:t>87</w:t>
            </w:r>
          </w:p>
        </w:tc>
      </w:tr>
      <w:tr w:rsidR="003F5782" w14:paraId="5427515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9CF656" w14:textId="77777777" w:rsidR="003F5782" w:rsidRDefault="00846129">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A3274B" w14:textId="77777777" w:rsidR="003F5782" w:rsidRDefault="00846129">
            <w:pPr>
              <w:spacing w:after="0" w:line="240" w:lineRule="auto"/>
              <w:jc w:val="right"/>
            </w:pPr>
            <w:r>
              <w:rPr>
                <w:rFonts w:ascii="Calibri" w:eastAsia="Calibri" w:hAnsi="Calibri"/>
                <w:color w:val="000000"/>
              </w:rPr>
              <w:t>97</w:t>
            </w:r>
          </w:p>
        </w:tc>
      </w:tr>
      <w:tr w:rsidR="003F5782" w14:paraId="35CB094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697D5C" w14:textId="77777777" w:rsidR="003F5782" w:rsidRDefault="00846129">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FAEFB8" w14:textId="77777777" w:rsidR="003F5782" w:rsidRDefault="00846129">
            <w:pPr>
              <w:spacing w:after="0" w:line="240" w:lineRule="auto"/>
              <w:jc w:val="right"/>
            </w:pPr>
            <w:r>
              <w:rPr>
                <w:rFonts w:ascii="Calibri" w:eastAsia="Calibri" w:hAnsi="Calibri"/>
                <w:color w:val="000000"/>
              </w:rPr>
              <w:t>85</w:t>
            </w:r>
          </w:p>
        </w:tc>
      </w:tr>
      <w:tr w:rsidR="003F5782" w14:paraId="056F8B0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300C23" w14:textId="77777777" w:rsidR="003F5782" w:rsidRDefault="00846129">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4E7F1E" w14:textId="77777777" w:rsidR="003F5782" w:rsidRDefault="00846129">
            <w:pPr>
              <w:spacing w:after="0" w:line="240" w:lineRule="auto"/>
              <w:jc w:val="right"/>
            </w:pPr>
            <w:r>
              <w:rPr>
                <w:rFonts w:ascii="Calibri" w:eastAsia="Calibri" w:hAnsi="Calibri"/>
                <w:color w:val="000000"/>
              </w:rPr>
              <w:t>86</w:t>
            </w:r>
          </w:p>
        </w:tc>
      </w:tr>
      <w:tr w:rsidR="003F5782" w14:paraId="039D37A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3538F4" w14:textId="77777777" w:rsidR="003F5782" w:rsidRDefault="00846129">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D69EF7" w14:textId="77777777" w:rsidR="003F5782" w:rsidRDefault="00846129">
            <w:pPr>
              <w:spacing w:after="0" w:line="240" w:lineRule="auto"/>
              <w:jc w:val="right"/>
            </w:pPr>
            <w:r>
              <w:rPr>
                <w:rFonts w:ascii="Calibri" w:eastAsia="Calibri" w:hAnsi="Calibri"/>
                <w:color w:val="000000"/>
              </w:rPr>
              <w:t>89</w:t>
            </w:r>
          </w:p>
        </w:tc>
      </w:tr>
      <w:tr w:rsidR="003F5782" w14:paraId="41F9CD3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6CFE46" w14:textId="77777777" w:rsidR="003F5782" w:rsidRDefault="00846129">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639FE5" w14:textId="77777777" w:rsidR="003F5782" w:rsidRDefault="00846129">
            <w:pPr>
              <w:spacing w:after="0" w:line="240" w:lineRule="auto"/>
              <w:jc w:val="right"/>
            </w:pPr>
            <w:r>
              <w:rPr>
                <w:rFonts w:ascii="Calibri" w:eastAsia="Calibri" w:hAnsi="Calibri"/>
                <w:color w:val="000000"/>
              </w:rPr>
              <w:t>85</w:t>
            </w:r>
          </w:p>
        </w:tc>
      </w:tr>
      <w:tr w:rsidR="003F5782" w14:paraId="4E0BE8F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42733A" w14:textId="77777777" w:rsidR="003F5782" w:rsidRDefault="00846129">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4B2D0C" w14:textId="77777777" w:rsidR="003F5782" w:rsidRDefault="00846129">
            <w:pPr>
              <w:spacing w:after="0" w:line="240" w:lineRule="auto"/>
              <w:jc w:val="right"/>
            </w:pPr>
            <w:r>
              <w:rPr>
                <w:rFonts w:ascii="Calibri" w:eastAsia="Calibri" w:hAnsi="Calibri"/>
                <w:color w:val="000000"/>
              </w:rPr>
              <w:t>88</w:t>
            </w:r>
          </w:p>
        </w:tc>
      </w:tr>
      <w:tr w:rsidR="003F5782" w14:paraId="2349036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F45F9C" w14:textId="77777777" w:rsidR="003F5782" w:rsidRDefault="00846129">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04B963" w14:textId="77777777" w:rsidR="003F5782" w:rsidRDefault="00846129">
            <w:pPr>
              <w:spacing w:after="0" w:line="240" w:lineRule="auto"/>
              <w:jc w:val="right"/>
            </w:pPr>
            <w:r>
              <w:rPr>
                <w:rFonts w:ascii="Calibri" w:eastAsia="Calibri" w:hAnsi="Calibri"/>
                <w:color w:val="000000"/>
              </w:rPr>
              <w:t>91</w:t>
            </w:r>
          </w:p>
        </w:tc>
      </w:tr>
      <w:tr w:rsidR="003F5782" w14:paraId="670AE03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134FD1" w14:textId="77777777" w:rsidR="003F5782" w:rsidRDefault="00846129">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E9EBE0" w14:textId="77777777" w:rsidR="003F5782" w:rsidRDefault="00846129">
            <w:pPr>
              <w:spacing w:after="0" w:line="240" w:lineRule="auto"/>
              <w:jc w:val="right"/>
            </w:pPr>
            <w:r>
              <w:rPr>
                <w:rFonts w:ascii="Calibri" w:eastAsia="Calibri" w:hAnsi="Calibri"/>
                <w:color w:val="000000"/>
              </w:rPr>
              <w:t>99</w:t>
            </w:r>
          </w:p>
        </w:tc>
      </w:tr>
      <w:tr w:rsidR="003F5782" w14:paraId="5057424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498BA2" w14:textId="77777777" w:rsidR="003F5782" w:rsidRDefault="00846129">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7E88E9" w14:textId="77777777" w:rsidR="003F5782" w:rsidRDefault="00846129">
            <w:pPr>
              <w:spacing w:after="0" w:line="240" w:lineRule="auto"/>
              <w:jc w:val="right"/>
            </w:pPr>
            <w:r>
              <w:rPr>
                <w:rFonts w:ascii="Calibri" w:eastAsia="Calibri" w:hAnsi="Calibri"/>
                <w:color w:val="000000"/>
              </w:rPr>
              <w:t>95</w:t>
            </w:r>
          </w:p>
        </w:tc>
      </w:tr>
      <w:tr w:rsidR="003F5782" w14:paraId="3C95250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96DD16" w14:textId="77777777" w:rsidR="003F5782" w:rsidRDefault="00846129">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AC646B" w14:textId="77777777" w:rsidR="003F5782" w:rsidRDefault="00846129">
            <w:pPr>
              <w:spacing w:after="0" w:line="240" w:lineRule="auto"/>
              <w:jc w:val="right"/>
            </w:pPr>
            <w:r>
              <w:rPr>
                <w:rFonts w:ascii="Calibri" w:eastAsia="Calibri" w:hAnsi="Calibri"/>
                <w:color w:val="000000"/>
              </w:rPr>
              <w:t>89</w:t>
            </w:r>
          </w:p>
        </w:tc>
      </w:tr>
      <w:tr w:rsidR="003F5782" w14:paraId="2D7D8D4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BA544F" w14:textId="77777777" w:rsidR="003F5782" w:rsidRDefault="00846129">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414193" w14:textId="77777777" w:rsidR="003F5782" w:rsidRDefault="00846129">
            <w:pPr>
              <w:spacing w:after="0" w:line="240" w:lineRule="auto"/>
              <w:jc w:val="right"/>
            </w:pPr>
            <w:r>
              <w:rPr>
                <w:rFonts w:ascii="Calibri" w:eastAsia="Calibri" w:hAnsi="Calibri"/>
                <w:color w:val="000000"/>
              </w:rPr>
              <w:t>85</w:t>
            </w:r>
          </w:p>
        </w:tc>
      </w:tr>
    </w:tbl>
    <w:p w14:paraId="44A2A833" w14:textId="77777777" w:rsidR="00D36D37" w:rsidRDefault="00D36D37" w:rsidP="00A05BE6">
      <w:pPr>
        <w:pStyle w:val="Caption"/>
        <w:spacing w:after="0"/>
      </w:pPr>
      <w:r w:rsidRPr="0078096D">
        <w:t>Source: ACT Education Directorate, Analytics and Evaluation Branch</w:t>
      </w:r>
    </w:p>
    <w:p w14:paraId="2F1B9594" w14:textId="77777777" w:rsidR="00D36D37" w:rsidRDefault="00D36D37" w:rsidP="00D36D37">
      <w:pPr>
        <w:pStyle w:val="Caption"/>
        <w:spacing w:after="0"/>
      </w:pPr>
      <w:r>
        <w:t>*Proportion of those who responded to each individual survey question</w:t>
      </w:r>
    </w:p>
    <w:p w14:paraId="50461B91" w14:textId="77777777" w:rsidR="00E24C0F" w:rsidRPr="00E24C0F" w:rsidRDefault="00E24C0F" w:rsidP="00E24C0F">
      <w:pPr>
        <w:pStyle w:val="BodyText"/>
      </w:pPr>
    </w:p>
    <w:p w14:paraId="2C9C6A7C" w14:textId="77777777" w:rsidR="003F5782" w:rsidRDefault="00846129">
      <w:pPr>
        <w:spacing w:after="239" w:line="240" w:lineRule="auto"/>
      </w:pPr>
      <w:r>
        <w:rPr>
          <w:rFonts w:ascii="Calibri" w:eastAsia="Calibri" w:hAnsi="Calibri"/>
          <w:color w:val="000000"/>
        </w:rPr>
        <w:t>A total of 182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07ADE49A" w14:textId="77777777" w:rsidR="00CE3BF0" w:rsidRDefault="00CE3BF0" w:rsidP="00CE3BF0">
          <w:pPr>
            <w:pStyle w:val="TableHeading"/>
            <w:rPr>
              <w:rFonts w:asciiTheme="minorHAnsi" w:hAnsiTheme="minorHAnsi"/>
              <w:b w:val="0"/>
              <w:i w:val="0"/>
            </w:rPr>
          </w:pPr>
          <w:r w:rsidRPr="00202B1D">
            <w:t>Table: Proportion of students</w:t>
          </w:r>
          <w:r w:rsidR="005C337C">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3F5782" w14:paraId="3211CE94"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279B59" w14:textId="77777777" w:rsidR="003F5782" w:rsidRDefault="00846129">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3F5782" w14:paraId="72F9E6C7" w14:textId="77777777">
              <w:trPr>
                <w:trHeight w:hRule="exact" w:val="294"/>
              </w:trPr>
              <w:tc>
                <w:tcPr>
                  <w:tcW w:w="725" w:type="dxa"/>
                  <w:tcMar>
                    <w:top w:w="0" w:type="dxa"/>
                    <w:left w:w="0" w:type="dxa"/>
                    <w:bottom w:w="0" w:type="dxa"/>
                    <w:right w:w="0" w:type="dxa"/>
                  </w:tcMar>
                </w:tcPr>
                <w:p w14:paraId="4B7F7009" w14:textId="77777777" w:rsidR="003F5782" w:rsidRDefault="00846129">
                  <w:pPr>
                    <w:spacing w:after="0" w:line="240" w:lineRule="auto"/>
                    <w:jc w:val="right"/>
                  </w:pPr>
                  <w:r>
                    <w:rPr>
                      <w:rFonts w:ascii="Calibri" w:eastAsia="Calibri" w:hAnsi="Calibri"/>
                      <w:color w:val="FFFFFF"/>
                    </w:rPr>
                    <w:t>Proportion of students</w:t>
                  </w:r>
                </w:p>
              </w:tc>
            </w:tr>
          </w:tbl>
          <w:p w14:paraId="78175481" w14:textId="77777777" w:rsidR="003F5782" w:rsidRDefault="003F5782">
            <w:pPr>
              <w:spacing w:after="0" w:line="240" w:lineRule="auto"/>
            </w:pPr>
          </w:p>
        </w:tc>
      </w:tr>
      <w:tr w:rsidR="003F5782" w14:paraId="17A94E9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2EC507" w14:textId="77777777" w:rsidR="003F5782" w:rsidRDefault="00846129">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497F66" w14:textId="77777777" w:rsidR="003F5782" w:rsidRDefault="00846129">
            <w:pPr>
              <w:spacing w:after="0" w:line="240" w:lineRule="auto"/>
              <w:jc w:val="right"/>
            </w:pPr>
            <w:r>
              <w:rPr>
                <w:rFonts w:ascii="Calibri" w:eastAsia="Calibri" w:hAnsi="Calibri"/>
                <w:color w:val="000000"/>
              </w:rPr>
              <w:t>66</w:t>
            </w:r>
          </w:p>
        </w:tc>
      </w:tr>
      <w:tr w:rsidR="003F5782" w14:paraId="6169D89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38A4DC" w14:textId="77777777" w:rsidR="003F5782" w:rsidRDefault="00846129">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1979FD" w14:textId="77777777" w:rsidR="003F5782" w:rsidRDefault="00846129">
            <w:pPr>
              <w:spacing w:after="0" w:line="240" w:lineRule="auto"/>
              <w:jc w:val="right"/>
            </w:pPr>
            <w:r>
              <w:rPr>
                <w:rFonts w:ascii="Calibri" w:eastAsia="Calibri" w:hAnsi="Calibri"/>
                <w:color w:val="000000"/>
              </w:rPr>
              <w:t>81</w:t>
            </w:r>
          </w:p>
        </w:tc>
      </w:tr>
      <w:tr w:rsidR="003F5782" w14:paraId="1584FD8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A71876" w14:textId="77777777" w:rsidR="003F5782" w:rsidRDefault="00846129">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622729" w14:textId="77777777" w:rsidR="003F5782" w:rsidRDefault="00846129">
            <w:pPr>
              <w:spacing w:after="0" w:line="240" w:lineRule="auto"/>
              <w:jc w:val="right"/>
            </w:pPr>
            <w:r>
              <w:rPr>
                <w:rFonts w:ascii="Calibri" w:eastAsia="Calibri" w:hAnsi="Calibri"/>
                <w:color w:val="000000"/>
              </w:rPr>
              <w:t>85</w:t>
            </w:r>
          </w:p>
        </w:tc>
      </w:tr>
      <w:tr w:rsidR="003F5782" w14:paraId="667514A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FEEF46" w14:textId="77777777" w:rsidR="003F5782" w:rsidRDefault="00846129">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2E11FE" w14:textId="77777777" w:rsidR="003F5782" w:rsidRDefault="00846129">
            <w:pPr>
              <w:spacing w:after="0" w:line="240" w:lineRule="auto"/>
              <w:jc w:val="right"/>
            </w:pPr>
            <w:r>
              <w:rPr>
                <w:rFonts w:ascii="Calibri" w:eastAsia="Calibri" w:hAnsi="Calibri"/>
                <w:color w:val="000000"/>
              </w:rPr>
              <w:t>90</w:t>
            </w:r>
          </w:p>
        </w:tc>
      </w:tr>
      <w:tr w:rsidR="003F5782" w14:paraId="4C96007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A5A97A" w14:textId="77777777" w:rsidR="003F5782" w:rsidRDefault="00846129">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637540" w14:textId="77777777" w:rsidR="003F5782" w:rsidRDefault="00846129">
            <w:pPr>
              <w:spacing w:after="0" w:line="240" w:lineRule="auto"/>
              <w:jc w:val="right"/>
            </w:pPr>
            <w:r>
              <w:rPr>
                <w:rFonts w:ascii="Calibri" w:eastAsia="Calibri" w:hAnsi="Calibri"/>
                <w:color w:val="000000"/>
              </w:rPr>
              <w:t>88</w:t>
            </w:r>
          </w:p>
        </w:tc>
      </w:tr>
      <w:tr w:rsidR="003F5782" w14:paraId="106E14F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9D1533" w14:textId="77777777" w:rsidR="003F5782" w:rsidRDefault="00846129">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4306F0" w14:textId="77777777" w:rsidR="003F5782" w:rsidRDefault="00846129">
            <w:pPr>
              <w:spacing w:after="0" w:line="240" w:lineRule="auto"/>
              <w:jc w:val="right"/>
            </w:pPr>
            <w:r>
              <w:rPr>
                <w:rFonts w:ascii="Calibri" w:eastAsia="Calibri" w:hAnsi="Calibri"/>
                <w:color w:val="000000"/>
              </w:rPr>
              <w:t>93</w:t>
            </w:r>
          </w:p>
        </w:tc>
      </w:tr>
      <w:tr w:rsidR="003F5782" w14:paraId="64AD7A2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27BB52" w14:textId="77777777" w:rsidR="003F5782" w:rsidRDefault="00846129">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4A2656" w14:textId="77777777" w:rsidR="003F5782" w:rsidRDefault="00846129">
            <w:pPr>
              <w:spacing w:after="0" w:line="240" w:lineRule="auto"/>
              <w:jc w:val="right"/>
            </w:pPr>
            <w:r>
              <w:rPr>
                <w:rFonts w:ascii="Calibri" w:eastAsia="Calibri" w:hAnsi="Calibri"/>
                <w:color w:val="000000"/>
              </w:rPr>
              <w:t>90</w:t>
            </w:r>
          </w:p>
        </w:tc>
      </w:tr>
      <w:tr w:rsidR="003F5782" w14:paraId="17298D4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33D387" w14:textId="77777777" w:rsidR="003F5782" w:rsidRDefault="00846129">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46C612" w14:textId="77777777" w:rsidR="003F5782" w:rsidRDefault="00846129">
            <w:pPr>
              <w:spacing w:after="0" w:line="240" w:lineRule="auto"/>
              <w:jc w:val="right"/>
            </w:pPr>
            <w:r>
              <w:rPr>
                <w:rFonts w:ascii="Calibri" w:eastAsia="Calibri" w:hAnsi="Calibri"/>
                <w:color w:val="000000"/>
              </w:rPr>
              <w:t>89</w:t>
            </w:r>
          </w:p>
        </w:tc>
      </w:tr>
      <w:tr w:rsidR="003F5782" w14:paraId="5AAA5A9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1D0C52" w14:textId="77777777" w:rsidR="003F5782" w:rsidRDefault="00846129">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6E7C7B" w14:textId="77777777" w:rsidR="003F5782" w:rsidRDefault="00846129">
            <w:pPr>
              <w:spacing w:after="0" w:line="240" w:lineRule="auto"/>
              <w:jc w:val="right"/>
            </w:pPr>
            <w:r>
              <w:rPr>
                <w:rFonts w:ascii="Calibri" w:eastAsia="Calibri" w:hAnsi="Calibri"/>
                <w:color w:val="000000"/>
              </w:rPr>
              <w:t>82</w:t>
            </w:r>
          </w:p>
        </w:tc>
      </w:tr>
      <w:tr w:rsidR="003F5782" w14:paraId="2B20F2A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623FE0" w14:textId="77777777" w:rsidR="003F5782" w:rsidRDefault="00846129">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39593A" w14:textId="77777777" w:rsidR="003F5782" w:rsidRDefault="00846129">
            <w:pPr>
              <w:spacing w:after="0" w:line="240" w:lineRule="auto"/>
              <w:jc w:val="right"/>
            </w:pPr>
            <w:r>
              <w:rPr>
                <w:rFonts w:ascii="Calibri" w:eastAsia="Calibri" w:hAnsi="Calibri"/>
                <w:color w:val="000000"/>
              </w:rPr>
              <w:t>66</w:t>
            </w:r>
          </w:p>
        </w:tc>
      </w:tr>
      <w:tr w:rsidR="003F5782" w14:paraId="0E50F5D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095EFD" w14:textId="77777777" w:rsidR="003F5782" w:rsidRDefault="00846129">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8DC87B" w14:textId="77777777" w:rsidR="003F5782" w:rsidRDefault="00846129">
            <w:pPr>
              <w:spacing w:after="0" w:line="240" w:lineRule="auto"/>
              <w:jc w:val="right"/>
            </w:pPr>
            <w:r>
              <w:rPr>
                <w:rFonts w:ascii="Calibri" w:eastAsia="Calibri" w:hAnsi="Calibri"/>
                <w:color w:val="000000"/>
              </w:rPr>
              <w:t>86</w:t>
            </w:r>
          </w:p>
        </w:tc>
      </w:tr>
      <w:tr w:rsidR="003F5782" w14:paraId="4A46DC9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F42D2B" w14:textId="77777777" w:rsidR="003F5782" w:rsidRDefault="00846129">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75B252" w14:textId="77777777" w:rsidR="003F5782" w:rsidRDefault="00846129">
            <w:pPr>
              <w:spacing w:after="0" w:line="240" w:lineRule="auto"/>
              <w:jc w:val="right"/>
            </w:pPr>
            <w:r>
              <w:rPr>
                <w:rFonts w:ascii="Calibri" w:eastAsia="Calibri" w:hAnsi="Calibri"/>
                <w:color w:val="000000"/>
              </w:rPr>
              <w:t>84</w:t>
            </w:r>
          </w:p>
        </w:tc>
      </w:tr>
    </w:tbl>
    <w:sdt>
      <w:sdtPr>
        <w:alias w:val="blockJ5"/>
        <w:tag w:val="blockJ5"/>
        <w:id w:val="-1348784480"/>
        <w:placeholder>
          <w:docPart w:val="DefaultPlaceholder_-1854013440"/>
        </w:placeholder>
      </w:sdtPr>
      <w:sdtEndPr/>
      <w:sdtContent>
        <w:p w14:paraId="1B8A515F" w14:textId="77777777" w:rsidR="005C337C" w:rsidRDefault="005C337C" w:rsidP="005C337C">
          <w:pPr>
            <w:pStyle w:val="Caption"/>
            <w:spacing w:after="0"/>
          </w:pPr>
          <w:r w:rsidRPr="0078096D">
            <w:t>Source: ACT Education Directorate, Analytics and Evaluation Branch</w:t>
          </w:r>
        </w:p>
        <w:p w14:paraId="2460774A" w14:textId="77777777" w:rsidR="000F0510" w:rsidRDefault="005C337C" w:rsidP="005C337C">
          <w:pPr>
            <w:pStyle w:val="Caption"/>
            <w:spacing w:after="0"/>
          </w:pPr>
          <w:r>
            <w:t>*Proportion of those who responded to each individual survey question</w:t>
          </w:r>
        </w:p>
      </w:sdtContent>
    </w:sdt>
    <w:p w14:paraId="23CD1A31" w14:textId="77777777" w:rsidR="00A765CA" w:rsidRPr="00E304AA" w:rsidRDefault="00A765CA" w:rsidP="0017375F">
      <w:pPr>
        <w:pStyle w:val="Heading1"/>
      </w:pPr>
      <w:bookmarkStart w:id="16" w:name="_Toc33441631"/>
      <w:r w:rsidRPr="00E304AA">
        <w:t>Learning and Assessment</w:t>
      </w:r>
      <w:bookmarkEnd w:id="16"/>
    </w:p>
    <w:bookmarkStart w:id="17" w:name="_Toc33441632"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0E728825"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7"/>
        </w:p>
        <w:p w14:paraId="5ADDABB6" w14:textId="77777777" w:rsidR="00A765CA" w:rsidRPr="00A765CA" w:rsidRDefault="00AA7F66" w:rsidP="008828DB">
          <w:pPr>
            <w:pStyle w:val="Heading3"/>
          </w:pPr>
          <w:bookmarkStart w:id="18" w:name="_Toc33441633"/>
          <w:r>
            <w:t>Early years a</w:t>
          </w:r>
          <w:r w:rsidR="00A765CA" w:rsidRPr="00A765CA">
            <w:t>ssessment</w:t>
          </w:r>
          <w:bookmarkEnd w:id="18"/>
        </w:p>
        <w:p w14:paraId="05114EC5" w14:textId="77777777" w:rsidR="00044104" w:rsidRDefault="005928EE" w:rsidP="00CF7818">
          <w:pPr>
            <w:pStyle w:val="BodyText"/>
          </w:pPr>
          <w:r w:rsidRPr="00A42808">
            <w:rPr>
              <w:rStyle w:val="BodyTextChar"/>
            </w:rPr>
            <w:t xml:space="preserve">Students in kindergarten undertake an on-entry and on-exit assessment of their early reading and numeracy skills using the BASE program. </w:t>
          </w:r>
          <w:r w:rsidRPr="004907B8">
            <w:rPr>
              <w:rStyle w:val="BodyTextChar"/>
            </w:rPr>
            <w:t xml:space="preserve">Student results </w:t>
          </w:r>
          <w:r w:rsidRPr="00990900">
            <w:rPr>
              <w:rStyle w:val="BodyTextChar"/>
            </w:rPr>
            <w:t>are reported against five performance bands at the end of semester 1 and 2. Below are the results for this school for the current reporting period.</w:t>
          </w:r>
        </w:p>
      </w:sdtContent>
    </w:sdt>
    <w:sdt>
      <w:sdtPr>
        <w:alias w:val="blockK1"/>
        <w:tag w:val="blockK1"/>
        <w:id w:val="81738588"/>
        <w:placeholder>
          <w:docPart w:val="DefaultPlaceholder_-1854013440"/>
        </w:placeholder>
      </w:sdtPr>
      <w:sdtEndPr/>
      <w:sdtContent>
        <w:p w14:paraId="04079364" w14:textId="77777777" w:rsidR="00A765CA" w:rsidRPr="00CF7818" w:rsidRDefault="00044104" w:rsidP="00CF7818">
          <w:pPr>
            <w:pStyle w:val="BodyText"/>
          </w:pPr>
          <w:r w:rsidRPr="00A42808">
            <w:t>Due to the impact of COVID-19, analysis of BASE data for 2020 has been delayed. Analysis will be provided to schools in 2021. Please speak with the school should you require further information.</w:t>
          </w:r>
        </w:p>
      </w:sdtContent>
    </w:sdt>
    <w:bookmarkStart w:id="19" w:name="_Toc33441634" w:displacedByCustomXml="prev"/>
    <w:bookmarkEnd w:id="19" w:displacedByCustomXml="next"/>
    <w:sdt>
      <w:sdtPr>
        <w:rPr>
          <w:rFonts w:asciiTheme="minorHAnsi" w:hAnsiTheme="minorHAnsi" w:cs="Arial"/>
          <w:b/>
          <w:bCs w:val="0"/>
          <w:i w:val="0"/>
          <w:color w:val="008000"/>
          <w:sz w:val="22"/>
          <w:szCs w:val="24"/>
        </w:rPr>
        <w:alias w:val="blockM0"/>
        <w:tag w:val="blockM0"/>
        <w:id w:val="-939979448"/>
        <w:placeholder>
          <w:docPart w:val="54BB156B340C41178DD5564A622A640C"/>
        </w:placeholder>
      </w:sdtPr>
      <w:sdtEndPr>
        <w:rPr>
          <w:rFonts w:cstheme="minorBidi"/>
          <w:b w:val="0"/>
          <w:color w:val="auto"/>
          <w:szCs w:val="22"/>
        </w:rPr>
      </w:sdtEndPr>
      <w:sdtContent>
        <w:p w14:paraId="31AE232B" w14:textId="77777777" w:rsidR="00941618" w:rsidRDefault="00941618" w:rsidP="00941618">
          <w:pPr>
            <w:pStyle w:val="Heading3"/>
          </w:pPr>
          <w:r>
            <w:t>NAPLAN</w:t>
          </w:r>
        </w:p>
        <w:p w14:paraId="0087F92C" w14:textId="77777777" w:rsidR="00941618" w:rsidRPr="00CF7818" w:rsidRDefault="00941618" w:rsidP="00941618">
          <w:pPr>
            <w:pStyle w:val="BodyText"/>
          </w:pPr>
          <w:r w:rsidRPr="00CF7818">
            <w:rPr>
              <w:rStyle w:val="BodyTextChar"/>
            </w:rPr>
            <w:t>Students in years 3, 5, 7 and 9 in all ACT schools participate in the National Assessment Program-Literacy and Numeracy (NAPLAN). This program assesses skills in reading, writing, spelling, grammar and punctuation, and numeracy.</w:t>
          </w:r>
        </w:p>
      </w:sdtContent>
    </w:sdt>
    <w:sdt>
      <w:sdtPr>
        <w:alias w:val="blockM1"/>
        <w:tag w:val="blockM1"/>
        <w:id w:val="-2043429717"/>
        <w:placeholder>
          <w:docPart w:val="DefaultPlaceholder_-1854013440"/>
        </w:placeholder>
      </w:sdtPr>
      <w:sdtEndPr/>
      <w:sdtContent>
        <w:p w14:paraId="7B6ECA92" w14:textId="77777777" w:rsidR="00106271" w:rsidRPr="00CF7818" w:rsidRDefault="00090958" w:rsidP="00CF7818">
          <w:pPr>
            <w:pStyle w:val="BodyText"/>
          </w:pPr>
          <w:r>
            <w:rPr>
              <w:rStyle w:val="BodyTextChar"/>
            </w:rPr>
            <w:t xml:space="preserve">*Note: </w:t>
          </w:r>
          <w:r w:rsidRPr="00363FE3">
            <w:rPr>
              <w:rStyle w:val="BodyTextChar"/>
            </w:rPr>
            <w:t>There are no NAPLAN results for 2020, with the assessments not being conducted due to the impacts of COVID-19.</w:t>
          </w:r>
        </w:p>
      </w:sdtContent>
    </w:sdt>
    <w:p w14:paraId="645E4F14" w14:textId="77777777" w:rsidR="00F6225E" w:rsidRPr="00F6225E" w:rsidRDefault="00F6225E" w:rsidP="0033161C">
      <w:pPr>
        <w:pStyle w:val="BodyText"/>
      </w:pPr>
    </w:p>
    <w:p w14:paraId="110CAA61" w14:textId="77777777" w:rsidR="00D73D3F" w:rsidRDefault="00E62B13" w:rsidP="000F0510">
      <w:pPr>
        <w:pStyle w:val="Caption"/>
      </w:pPr>
      <w:r>
        <w:t xml:space="preserve"> </w:t>
      </w:r>
      <w:r w:rsidR="00D73D3F">
        <w:br w:type="page"/>
      </w:r>
    </w:p>
    <w:p w14:paraId="2DF1053C" w14:textId="77777777" w:rsidR="00B803B9" w:rsidRDefault="00B803B9" w:rsidP="0017375F">
      <w:pPr>
        <w:pStyle w:val="Heading1"/>
      </w:pPr>
      <w:bookmarkStart w:id="20" w:name="_Toc33441637"/>
      <w:r>
        <w:t>Financial Summary</w:t>
      </w:r>
      <w:bookmarkEnd w:id="20"/>
    </w:p>
    <w:p w14:paraId="126298E7"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 xml:space="preserve">The following summary covers use of funds for operating costs and does not include expenditure in areas such as permanent salaries, </w:t>
      </w:r>
      <w:proofErr w:type="gramStart"/>
      <w:r w:rsidRPr="00B73370">
        <w:t>buildings</w:t>
      </w:r>
      <w:proofErr w:type="gramEnd"/>
      <w:r w:rsidRPr="00B73370">
        <w:t xml:space="preserve"> and major maintenance.</w:t>
      </w:r>
    </w:p>
    <w:p w14:paraId="6B90A20B"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3F5782" w14:paraId="2D6F9FEF"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6A56ED1" w14:textId="77777777" w:rsidR="003F5782" w:rsidRDefault="00846129">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33991447" w14:textId="77777777" w:rsidR="003F5782" w:rsidRDefault="00846129">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12ABC528" w14:textId="77777777" w:rsidR="003F5782" w:rsidRDefault="00846129">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62B74F71" w14:textId="77777777" w:rsidR="003F5782" w:rsidRDefault="00846129">
            <w:pPr>
              <w:spacing w:after="0" w:line="240" w:lineRule="auto"/>
              <w:jc w:val="center"/>
            </w:pPr>
            <w:r>
              <w:rPr>
                <w:rFonts w:ascii="Calibri" w:eastAsia="Calibri" w:hAnsi="Calibri"/>
                <w:b/>
                <w:color w:val="000000"/>
              </w:rPr>
              <w:t>January-December</w:t>
            </w:r>
          </w:p>
        </w:tc>
      </w:tr>
      <w:tr w:rsidR="003F5782" w14:paraId="6DA8CD14"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574D4C" w14:textId="77777777" w:rsidR="003F5782" w:rsidRDefault="00846129">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3D1C4C" w14:textId="77777777" w:rsidR="003F5782" w:rsidRDefault="00846129">
            <w:pPr>
              <w:spacing w:after="0" w:line="240" w:lineRule="auto"/>
              <w:jc w:val="right"/>
            </w:pPr>
            <w:r>
              <w:rPr>
                <w:rFonts w:ascii="Calibri" w:eastAsia="Calibri" w:hAnsi="Calibri"/>
                <w:color w:val="000000"/>
              </w:rPr>
              <w:t>200982.73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737895" w14:textId="77777777" w:rsidR="003F5782" w:rsidRDefault="00846129">
            <w:pPr>
              <w:spacing w:after="0" w:line="240" w:lineRule="auto"/>
              <w:jc w:val="right"/>
            </w:pPr>
            <w:r>
              <w:rPr>
                <w:rFonts w:ascii="Calibri" w:eastAsia="Calibri" w:hAnsi="Calibri"/>
                <w:color w:val="000000"/>
              </w:rPr>
              <w:t>144614.78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E5D853" w14:textId="77777777" w:rsidR="003F5782" w:rsidRDefault="00846129">
            <w:pPr>
              <w:spacing w:after="0" w:line="240" w:lineRule="auto"/>
              <w:jc w:val="right"/>
            </w:pPr>
            <w:r>
              <w:rPr>
                <w:rFonts w:ascii="Calibri" w:eastAsia="Calibri" w:hAnsi="Calibri"/>
                <w:color w:val="000000"/>
              </w:rPr>
              <w:t>345597.51</w:t>
            </w:r>
          </w:p>
        </w:tc>
      </w:tr>
      <w:tr w:rsidR="003F5782" w14:paraId="79B2AD7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D06BCD" w14:textId="77777777" w:rsidR="003F5782" w:rsidRDefault="00846129">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C49B45" w14:textId="77777777" w:rsidR="003F5782" w:rsidRDefault="00846129">
            <w:pPr>
              <w:spacing w:after="0" w:line="240" w:lineRule="auto"/>
              <w:jc w:val="right"/>
            </w:pPr>
            <w:r>
              <w:rPr>
                <w:rFonts w:ascii="Calibri" w:eastAsia="Calibri" w:hAnsi="Calibri"/>
                <w:color w:val="000000"/>
              </w:rPr>
              <w:t>10465.00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859364" w14:textId="77777777" w:rsidR="003F5782" w:rsidRDefault="00846129">
            <w:pPr>
              <w:spacing w:after="0" w:line="240" w:lineRule="auto"/>
              <w:jc w:val="right"/>
            </w:pPr>
            <w:r>
              <w:rPr>
                <w:rFonts w:ascii="Calibri" w:eastAsia="Calibri" w:hAnsi="Calibri"/>
                <w:color w:val="000000"/>
              </w:rPr>
              <w:t>7421.60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741767" w14:textId="77777777" w:rsidR="003F5782" w:rsidRDefault="00846129">
            <w:pPr>
              <w:spacing w:after="0" w:line="240" w:lineRule="auto"/>
              <w:jc w:val="right"/>
            </w:pPr>
            <w:r>
              <w:rPr>
                <w:rFonts w:ascii="Calibri" w:eastAsia="Calibri" w:hAnsi="Calibri"/>
                <w:color w:val="000000"/>
              </w:rPr>
              <w:t>17886.60</w:t>
            </w:r>
          </w:p>
        </w:tc>
      </w:tr>
      <w:tr w:rsidR="003F5782" w14:paraId="6BA8F3C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B5D9BE" w14:textId="77777777" w:rsidR="003F5782" w:rsidRDefault="00846129">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6F1F53" w14:textId="77777777" w:rsidR="003F5782" w:rsidRDefault="00846129">
            <w:pPr>
              <w:spacing w:after="0" w:line="240" w:lineRule="auto"/>
              <w:jc w:val="right"/>
            </w:pPr>
            <w:r>
              <w:rPr>
                <w:rFonts w:ascii="Calibri" w:eastAsia="Calibri" w:hAnsi="Calibri"/>
                <w:color w:val="000000"/>
              </w:rPr>
              <w:t>44357.40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1169B3" w14:textId="77777777" w:rsidR="003F5782" w:rsidRDefault="00846129">
            <w:pPr>
              <w:spacing w:after="0" w:line="240" w:lineRule="auto"/>
              <w:jc w:val="right"/>
            </w:pPr>
            <w:r>
              <w:rPr>
                <w:rFonts w:ascii="Calibri" w:eastAsia="Calibri" w:hAnsi="Calibri"/>
                <w:color w:val="000000"/>
              </w:rPr>
              <w:t>3889.00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10DADB" w14:textId="77777777" w:rsidR="003F5782" w:rsidRDefault="00846129">
            <w:pPr>
              <w:spacing w:after="0" w:line="240" w:lineRule="auto"/>
              <w:jc w:val="right"/>
            </w:pPr>
            <w:r>
              <w:rPr>
                <w:rFonts w:ascii="Calibri" w:eastAsia="Calibri" w:hAnsi="Calibri"/>
                <w:color w:val="000000"/>
              </w:rPr>
              <w:t>48246.40</w:t>
            </w:r>
          </w:p>
        </w:tc>
      </w:tr>
      <w:tr w:rsidR="003F5782" w14:paraId="7F5860A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9DDD0F" w14:textId="77777777" w:rsidR="003F5782" w:rsidRDefault="00846129">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365D59" w14:textId="77777777" w:rsidR="003F5782" w:rsidRDefault="00846129">
            <w:pPr>
              <w:spacing w:after="0" w:line="240" w:lineRule="auto"/>
              <w:jc w:val="right"/>
            </w:pPr>
            <w:r>
              <w:rPr>
                <w:rFonts w:ascii="Calibri" w:eastAsia="Calibri" w:hAnsi="Calibri"/>
                <w:color w:val="000000"/>
              </w:rPr>
              <w:t>8754.31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A7CB16" w14:textId="77777777" w:rsidR="003F5782" w:rsidRDefault="00846129">
            <w:pPr>
              <w:spacing w:after="0" w:line="240" w:lineRule="auto"/>
              <w:jc w:val="right"/>
            </w:pPr>
            <w:r>
              <w:rPr>
                <w:rFonts w:ascii="Calibri" w:eastAsia="Calibri" w:hAnsi="Calibri"/>
                <w:color w:val="000000"/>
              </w:rPr>
              <w:t>1924.08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270E32" w14:textId="77777777" w:rsidR="003F5782" w:rsidRDefault="00846129">
            <w:pPr>
              <w:spacing w:after="0" w:line="240" w:lineRule="auto"/>
              <w:jc w:val="right"/>
            </w:pPr>
            <w:r>
              <w:rPr>
                <w:rFonts w:ascii="Calibri" w:eastAsia="Calibri" w:hAnsi="Calibri"/>
                <w:color w:val="000000"/>
              </w:rPr>
              <w:t>10678.39</w:t>
            </w:r>
          </w:p>
        </w:tc>
      </w:tr>
      <w:tr w:rsidR="003F5782" w14:paraId="4FDC6C7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81450D" w14:textId="77777777" w:rsidR="003F5782" w:rsidRDefault="00846129">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430820" w14:textId="77777777" w:rsidR="003F5782" w:rsidRDefault="00846129">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9B659A" w14:textId="77777777" w:rsidR="003F5782" w:rsidRDefault="00846129">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95A4B4" w14:textId="77777777" w:rsidR="003F5782" w:rsidRDefault="00846129">
            <w:pPr>
              <w:spacing w:after="0" w:line="240" w:lineRule="auto"/>
              <w:jc w:val="right"/>
            </w:pPr>
            <w:r>
              <w:rPr>
                <w:rFonts w:ascii="Calibri" w:eastAsia="Calibri" w:hAnsi="Calibri"/>
                <w:color w:val="000000"/>
              </w:rPr>
              <w:t>0.00</w:t>
            </w:r>
          </w:p>
        </w:tc>
      </w:tr>
      <w:tr w:rsidR="003F5782" w14:paraId="1947261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3A4B0D" w14:textId="77777777" w:rsidR="003F5782" w:rsidRDefault="00846129">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5E1D8C" w14:textId="77777777" w:rsidR="003F5782" w:rsidRDefault="00846129">
            <w:pPr>
              <w:spacing w:after="0" w:line="240" w:lineRule="auto"/>
              <w:jc w:val="right"/>
            </w:pPr>
            <w:r>
              <w:rPr>
                <w:rFonts w:ascii="Calibri" w:eastAsia="Calibri" w:hAnsi="Calibri"/>
                <w:color w:val="000000"/>
              </w:rPr>
              <w:t>3232.64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A045F2" w14:textId="77777777" w:rsidR="003F5782" w:rsidRDefault="00846129">
            <w:pPr>
              <w:spacing w:after="0" w:line="240" w:lineRule="auto"/>
              <w:jc w:val="right"/>
            </w:pPr>
            <w:r>
              <w:rPr>
                <w:rFonts w:ascii="Calibri" w:eastAsia="Calibri" w:hAnsi="Calibri"/>
                <w:color w:val="000000"/>
              </w:rPr>
              <w:t>2759.73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A836B2" w14:textId="77777777" w:rsidR="003F5782" w:rsidRDefault="00846129">
            <w:pPr>
              <w:spacing w:after="0" w:line="240" w:lineRule="auto"/>
              <w:jc w:val="right"/>
            </w:pPr>
            <w:r>
              <w:rPr>
                <w:rFonts w:ascii="Calibri" w:eastAsia="Calibri" w:hAnsi="Calibri"/>
                <w:color w:val="000000"/>
              </w:rPr>
              <w:t>5992.37</w:t>
            </w:r>
          </w:p>
        </w:tc>
      </w:tr>
      <w:tr w:rsidR="003F5782" w14:paraId="041904E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8C97D1" w14:textId="77777777" w:rsidR="003F5782" w:rsidRDefault="00846129">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1A922DE" w14:textId="77777777" w:rsidR="003F5782" w:rsidRDefault="00846129">
            <w:pPr>
              <w:spacing w:after="0" w:line="240" w:lineRule="auto"/>
              <w:jc w:val="right"/>
            </w:pPr>
            <w:r>
              <w:rPr>
                <w:rFonts w:ascii="Calibri" w:eastAsia="Calibri" w:hAnsi="Calibri"/>
                <w:color w:val="000000"/>
              </w:rPr>
              <w:t>267792.08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0AB4E61" w14:textId="77777777" w:rsidR="003F5782" w:rsidRDefault="00846129">
            <w:pPr>
              <w:spacing w:after="0" w:line="240" w:lineRule="auto"/>
              <w:jc w:val="right"/>
            </w:pPr>
            <w:r>
              <w:rPr>
                <w:rFonts w:ascii="Calibri" w:eastAsia="Calibri" w:hAnsi="Calibri"/>
                <w:color w:val="000000"/>
              </w:rPr>
              <w:t>160609.19</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6EAADC3" w14:textId="77777777" w:rsidR="003F5782" w:rsidRDefault="00846129">
            <w:pPr>
              <w:spacing w:after="0" w:line="240" w:lineRule="auto"/>
              <w:jc w:val="right"/>
            </w:pPr>
            <w:r>
              <w:rPr>
                <w:rFonts w:ascii="Calibri" w:eastAsia="Calibri" w:hAnsi="Calibri"/>
                <w:color w:val="000000"/>
              </w:rPr>
              <w:t>428401.27</w:t>
            </w:r>
          </w:p>
        </w:tc>
      </w:tr>
      <w:tr w:rsidR="003F5782" w14:paraId="22640090"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EDEF84D" w14:textId="77777777" w:rsidR="003F5782" w:rsidRDefault="00846129">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AE873A5" w14:textId="77777777" w:rsidR="003F5782" w:rsidRDefault="003F5782">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2A95A55" w14:textId="77777777" w:rsidR="003F5782" w:rsidRDefault="003F5782">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5FB3D1A" w14:textId="77777777" w:rsidR="003F5782" w:rsidRDefault="003F5782">
            <w:pPr>
              <w:spacing w:after="0" w:line="240" w:lineRule="auto"/>
            </w:pPr>
          </w:p>
        </w:tc>
      </w:tr>
      <w:tr w:rsidR="003F5782" w14:paraId="0CC0B42B"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766049" w14:textId="77777777" w:rsidR="003F5782" w:rsidRDefault="00846129">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58D7C3" w14:textId="77777777" w:rsidR="003F5782" w:rsidRDefault="00846129">
            <w:pPr>
              <w:spacing w:after="0" w:line="240" w:lineRule="auto"/>
              <w:jc w:val="right"/>
            </w:pPr>
            <w:r>
              <w:rPr>
                <w:rFonts w:ascii="Calibri" w:eastAsia="Calibri" w:hAnsi="Calibri"/>
                <w:color w:val="000000"/>
              </w:rPr>
              <w:t>37717.64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5A4ECD" w14:textId="77777777" w:rsidR="003F5782" w:rsidRDefault="00846129">
            <w:pPr>
              <w:spacing w:after="0" w:line="240" w:lineRule="auto"/>
              <w:jc w:val="right"/>
            </w:pPr>
            <w:r>
              <w:rPr>
                <w:rFonts w:ascii="Calibri" w:eastAsia="Calibri" w:hAnsi="Calibri"/>
                <w:color w:val="000000"/>
              </w:rPr>
              <w:t>86037.88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8DC4B8" w14:textId="77777777" w:rsidR="003F5782" w:rsidRDefault="00846129">
            <w:pPr>
              <w:spacing w:after="0" w:line="240" w:lineRule="auto"/>
              <w:jc w:val="right"/>
            </w:pPr>
            <w:r>
              <w:rPr>
                <w:rFonts w:ascii="Calibri" w:eastAsia="Calibri" w:hAnsi="Calibri"/>
                <w:color w:val="000000"/>
              </w:rPr>
              <w:t>123755.52</w:t>
            </w:r>
          </w:p>
        </w:tc>
      </w:tr>
      <w:tr w:rsidR="003F5782" w14:paraId="4F7F2EB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CC899F" w14:textId="77777777" w:rsidR="003F5782" w:rsidRDefault="00846129">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C874D9" w14:textId="77777777" w:rsidR="003F5782" w:rsidRDefault="00846129">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378BBE" w14:textId="77777777" w:rsidR="003F5782" w:rsidRDefault="00846129">
            <w:pPr>
              <w:spacing w:after="0" w:line="240" w:lineRule="auto"/>
              <w:jc w:val="right"/>
            </w:pPr>
            <w:r>
              <w:rPr>
                <w:rFonts w:ascii="Calibri" w:eastAsia="Calibri" w:hAnsi="Calibri"/>
                <w:color w:val="000000"/>
              </w:rPr>
              <w:t>94.80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F8A283" w14:textId="77777777" w:rsidR="003F5782" w:rsidRDefault="00846129">
            <w:pPr>
              <w:spacing w:after="0" w:line="240" w:lineRule="auto"/>
              <w:jc w:val="right"/>
            </w:pPr>
            <w:r>
              <w:rPr>
                <w:rFonts w:ascii="Calibri" w:eastAsia="Calibri" w:hAnsi="Calibri"/>
                <w:color w:val="000000"/>
              </w:rPr>
              <w:t>94.80</w:t>
            </w:r>
          </w:p>
        </w:tc>
      </w:tr>
      <w:tr w:rsidR="003F5782" w14:paraId="413C951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2F117E" w14:textId="77777777" w:rsidR="003F5782" w:rsidRDefault="00846129">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BEFCC4" w14:textId="77777777" w:rsidR="003F5782" w:rsidRDefault="00846129">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F3DDEB" w14:textId="77777777" w:rsidR="003F5782" w:rsidRDefault="00846129">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955DCF" w14:textId="77777777" w:rsidR="003F5782" w:rsidRDefault="00846129">
            <w:pPr>
              <w:spacing w:after="0" w:line="240" w:lineRule="auto"/>
              <w:jc w:val="right"/>
            </w:pPr>
            <w:r>
              <w:rPr>
                <w:rFonts w:ascii="Calibri" w:eastAsia="Calibri" w:hAnsi="Calibri"/>
                <w:color w:val="000000"/>
              </w:rPr>
              <w:t>0.00</w:t>
            </w:r>
          </w:p>
        </w:tc>
      </w:tr>
      <w:tr w:rsidR="003F5782" w14:paraId="01A99EC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301A06" w14:textId="77777777" w:rsidR="003F5782" w:rsidRDefault="00846129">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633863" w14:textId="77777777" w:rsidR="003F5782" w:rsidRDefault="00846129">
            <w:pPr>
              <w:spacing w:after="0" w:line="240" w:lineRule="auto"/>
              <w:jc w:val="right"/>
            </w:pPr>
            <w:r>
              <w:rPr>
                <w:rFonts w:ascii="Calibri" w:eastAsia="Calibri" w:hAnsi="Calibri"/>
                <w:color w:val="000000"/>
              </w:rPr>
              <w:t>7326.90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77107F" w14:textId="77777777" w:rsidR="003F5782" w:rsidRDefault="00846129">
            <w:pPr>
              <w:spacing w:after="0" w:line="240" w:lineRule="auto"/>
              <w:jc w:val="right"/>
            </w:pPr>
            <w:r>
              <w:rPr>
                <w:rFonts w:ascii="Calibri" w:eastAsia="Calibri" w:hAnsi="Calibri"/>
                <w:color w:val="000000"/>
              </w:rPr>
              <w:t>14607.93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C0AC95" w14:textId="77777777" w:rsidR="003F5782" w:rsidRDefault="00846129">
            <w:pPr>
              <w:spacing w:after="0" w:line="240" w:lineRule="auto"/>
              <w:jc w:val="right"/>
            </w:pPr>
            <w:r>
              <w:rPr>
                <w:rFonts w:ascii="Calibri" w:eastAsia="Calibri" w:hAnsi="Calibri"/>
                <w:color w:val="000000"/>
              </w:rPr>
              <w:t>21934.83</w:t>
            </w:r>
          </w:p>
        </w:tc>
      </w:tr>
      <w:tr w:rsidR="003F5782" w14:paraId="4360C7C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3E1409" w14:textId="77777777" w:rsidR="003F5782" w:rsidRDefault="00846129">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9376E2" w14:textId="77777777" w:rsidR="003F5782" w:rsidRDefault="00846129">
            <w:pPr>
              <w:spacing w:after="0" w:line="240" w:lineRule="auto"/>
              <w:jc w:val="right"/>
            </w:pPr>
            <w:r>
              <w:rPr>
                <w:rFonts w:ascii="Calibri" w:eastAsia="Calibri" w:hAnsi="Calibri"/>
                <w:color w:val="000000"/>
              </w:rPr>
              <w:t>1086.18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44AAB2" w14:textId="77777777" w:rsidR="003F5782" w:rsidRDefault="00846129">
            <w:pPr>
              <w:spacing w:after="0" w:line="240" w:lineRule="auto"/>
              <w:jc w:val="right"/>
            </w:pPr>
            <w:r>
              <w:rPr>
                <w:rFonts w:ascii="Calibri" w:eastAsia="Calibri" w:hAnsi="Calibri"/>
                <w:color w:val="000000"/>
              </w:rPr>
              <w:t>1721.90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554C66" w14:textId="77777777" w:rsidR="003F5782" w:rsidRDefault="00846129">
            <w:pPr>
              <w:spacing w:after="0" w:line="240" w:lineRule="auto"/>
              <w:jc w:val="right"/>
            </w:pPr>
            <w:r>
              <w:rPr>
                <w:rFonts w:ascii="Calibri" w:eastAsia="Calibri" w:hAnsi="Calibri"/>
                <w:color w:val="000000"/>
              </w:rPr>
              <w:t>2808.08</w:t>
            </w:r>
          </w:p>
        </w:tc>
      </w:tr>
      <w:tr w:rsidR="003F5782" w14:paraId="564BF4E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DE3978" w14:textId="77777777" w:rsidR="003F5782" w:rsidRDefault="00846129">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4FB8AA" w14:textId="77777777" w:rsidR="003F5782" w:rsidRDefault="00846129">
            <w:pPr>
              <w:spacing w:after="0" w:line="240" w:lineRule="auto"/>
              <w:jc w:val="right"/>
            </w:pPr>
            <w:r>
              <w:rPr>
                <w:rFonts w:ascii="Calibri" w:eastAsia="Calibri" w:hAnsi="Calibri"/>
                <w:color w:val="000000"/>
              </w:rPr>
              <w:t>51507.00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6C2633" w14:textId="77777777" w:rsidR="003F5782" w:rsidRDefault="00846129">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026790" w14:textId="77777777" w:rsidR="003F5782" w:rsidRDefault="00846129">
            <w:pPr>
              <w:spacing w:after="0" w:line="240" w:lineRule="auto"/>
              <w:jc w:val="right"/>
            </w:pPr>
            <w:r>
              <w:rPr>
                <w:rFonts w:ascii="Calibri" w:eastAsia="Calibri" w:hAnsi="Calibri"/>
                <w:color w:val="000000"/>
              </w:rPr>
              <w:t>51507.00</w:t>
            </w:r>
          </w:p>
        </w:tc>
      </w:tr>
      <w:tr w:rsidR="003F5782" w14:paraId="1EFC2CD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FE0F11" w14:textId="77777777" w:rsidR="003F5782" w:rsidRDefault="00846129">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94C2E9" w14:textId="77777777" w:rsidR="003F5782" w:rsidRDefault="00846129">
            <w:pPr>
              <w:spacing w:after="0" w:line="240" w:lineRule="auto"/>
              <w:jc w:val="right"/>
            </w:pPr>
            <w:r>
              <w:rPr>
                <w:rFonts w:ascii="Calibri" w:eastAsia="Calibri" w:hAnsi="Calibri"/>
                <w:color w:val="000000"/>
              </w:rPr>
              <w:t>851.92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064647" w14:textId="77777777" w:rsidR="003F5782" w:rsidRDefault="00846129">
            <w:pPr>
              <w:spacing w:after="0" w:line="240" w:lineRule="auto"/>
              <w:jc w:val="right"/>
            </w:pPr>
            <w:r>
              <w:rPr>
                <w:rFonts w:ascii="Calibri" w:eastAsia="Calibri" w:hAnsi="Calibri"/>
                <w:color w:val="000000"/>
              </w:rPr>
              <w:t>834.05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C2DF46" w14:textId="77777777" w:rsidR="003F5782" w:rsidRDefault="00846129">
            <w:pPr>
              <w:spacing w:after="0" w:line="240" w:lineRule="auto"/>
              <w:jc w:val="right"/>
            </w:pPr>
            <w:r>
              <w:rPr>
                <w:rFonts w:ascii="Calibri" w:eastAsia="Calibri" w:hAnsi="Calibri"/>
                <w:color w:val="000000"/>
              </w:rPr>
              <w:t>1685.97</w:t>
            </w:r>
          </w:p>
        </w:tc>
      </w:tr>
      <w:tr w:rsidR="003F5782" w14:paraId="5D19D1A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51E91C" w14:textId="77777777" w:rsidR="003F5782" w:rsidRDefault="00846129">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68B44F" w14:textId="77777777" w:rsidR="003F5782" w:rsidRDefault="00846129">
            <w:pPr>
              <w:spacing w:after="0" w:line="240" w:lineRule="auto"/>
              <w:jc w:val="right"/>
            </w:pPr>
            <w:r>
              <w:rPr>
                <w:rFonts w:ascii="Calibri" w:eastAsia="Calibri" w:hAnsi="Calibri"/>
                <w:color w:val="000000"/>
              </w:rPr>
              <w:t>11048.76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DA0C12" w14:textId="77777777" w:rsidR="003F5782" w:rsidRDefault="00846129">
            <w:pPr>
              <w:spacing w:after="0" w:line="240" w:lineRule="auto"/>
              <w:jc w:val="right"/>
            </w:pPr>
            <w:r>
              <w:rPr>
                <w:rFonts w:ascii="Calibri" w:eastAsia="Calibri" w:hAnsi="Calibri"/>
                <w:color w:val="000000"/>
              </w:rPr>
              <w:t>37918.71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0DF26C" w14:textId="77777777" w:rsidR="003F5782" w:rsidRDefault="00846129">
            <w:pPr>
              <w:spacing w:after="0" w:line="240" w:lineRule="auto"/>
              <w:jc w:val="right"/>
            </w:pPr>
            <w:r>
              <w:rPr>
                <w:rFonts w:ascii="Calibri" w:eastAsia="Calibri" w:hAnsi="Calibri"/>
                <w:color w:val="000000"/>
              </w:rPr>
              <w:t>48967.47</w:t>
            </w:r>
          </w:p>
        </w:tc>
      </w:tr>
      <w:tr w:rsidR="003F5782" w14:paraId="04A5616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8CEB41" w14:textId="77777777" w:rsidR="003F5782" w:rsidRDefault="00846129">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29F28F" w14:textId="77777777" w:rsidR="003F5782" w:rsidRDefault="00846129">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4B1889" w14:textId="77777777" w:rsidR="003F5782" w:rsidRDefault="00846129">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F92FA3" w14:textId="77777777" w:rsidR="003F5782" w:rsidRDefault="00846129">
            <w:pPr>
              <w:spacing w:after="0" w:line="240" w:lineRule="auto"/>
              <w:jc w:val="right"/>
            </w:pPr>
            <w:r>
              <w:rPr>
                <w:rFonts w:ascii="Calibri" w:eastAsia="Calibri" w:hAnsi="Calibri"/>
                <w:color w:val="000000"/>
              </w:rPr>
              <w:t>0.00</w:t>
            </w:r>
          </w:p>
        </w:tc>
      </w:tr>
      <w:tr w:rsidR="003F5782" w14:paraId="133C38C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965015" w14:textId="77777777" w:rsidR="003F5782" w:rsidRDefault="00846129">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8B2127" w14:textId="77777777" w:rsidR="003F5782" w:rsidRDefault="00846129">
            <w:pPr>
              <w:spacing w:after="0" w:line="240" w:lineRule="auto"/>
              <w:jc w:val="right"/>
            </w:pPr>
            <w:r>
              <w:rPr>
                <w:rFonts w:ascii="Calibri" w:eastAsia="Calibri" w:hAnsi="Calibri"/>
                <w:color w:val="000000"/>
              </w:rPr>
              <w:t>10249.15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83A1BF" w14:textId="77777777" w:rsidR="003F5782" w:rsidRDefault="00846129">
            <w:pPr>
              <w:spacing w:after="0" w:line="240" w:lineRule="auto"/>
              <w:jc w:val="right"/>
            </w:pPr>
            <w:r>
              <w:rPr>
                <w:rFonts w:ascii="Calibri" w:eastAsia="Calibri" w:hAnsi="Calibri"/>
                <w:color w:val="000000"/>
              </w:rPr>
              <w:t>21689.68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E0E84B" w14:textId="77777777" w:rsidR="003F5782" w:rsidRDefault="00846129">
            <w:pPr>
              <w:spacing w:after="0" w:line="240" w:lineRule="auto"/>
              <w:jc w:val="right"/>
            </w:pPr>
            <w:r>
              <w:rPr>
                <w:rFonts w:ascii="Calibri" w:eastAsia="Calibri" w:hAnsi="Calibri"/>
                <w:color w:val="000000"/>
              </w:rPr>
              <w:t>31938.83</w:t>
            </w:r>
          </w:p>
        </w:tc>
      </w:tr>
      <w:tr w:rsidR="003F5782" w14:paraId="34E8972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5BC2C1" w14:textId="77777777" w:rsidR="003F5782" w:rsidRDefault="00846129">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4B1505" w14:textId="77777777" w:rsidR="003F5782" w:rsidRDefault="00846129">
            <w:pPr>
              <w:spacing w:after="0" w:line="240" w:lineRule="auto"/>
              <w:jc w:val="right"/>
            </w:pPr>
            <w:r>
              <w:rPr>
                <w:rFonts w:ascii="Calibri" w:eastAsia="Calibri" w:hAnsi="Calibri"/>
                <w:color w:val="000000"/>
              </w:rPr>
              <w:t>35937.61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722F6B" w14:textId="77777777" w:rsidR="003F5782" w:rsidRDefault="00846129">
            <w:pPr>
              <w:spacing w:after="0" w:line="240" w:lineRule="auto"/>
              <w:jc w:val="right"/>
            </w:pPr>
            <w:r>
              <w:rPr>
                <w:rFonts w:ascii="Calibri" w:eastAsia="Calibri" w:hAnsi="Calibri"/>
                <w:color w:val="000000"/>
              </w:rPr>
              <w:t>40888.19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91E41A" w14:textId="77777777" w:rsidR="003F5782" w:rsidRDefault="00846129">
            <w:pPr>
              <w:spacing w:after="0" w:line="240" w:lineRule="auto"/>
              <w:jc w:val="right"/>
            </w:pPr>
            <w:r>
              <w:rPr>
                <w:rFonts w:ascii="Calibri" w:eastAsia="Calibri" w:hAnsi="Calibri"/>
                <w:color w:val="000000"/>
              </w:rPr>
              <w:t>76825.80</w:t>
            </w:r>
          </w:p>
        </w:tc>
      </w:tr>
      <w:tr w:rsidR="003F5782" w14:paraId="7E3982B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FCA277" w14:textId="77777777" w:rsidR="003F5782" w:rsidRDefault="00846129">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F19881" w14:textId="77777777" w:rsidR="003F5782" w:rsidRDefault="00846129">
            <w:pPr>
              <w:spacing w:after="0" w:line="240" w:lineRule="auto"/>
              <w:jc w:val="right"/>
            </w:pPr>
            <w:r>
              <w:rPr>
                <w:rFonts w:ascii="Calibri" w:eastAsia="Calibri" w:hAnsi="Calibri"/>
                <w:color w:val="000000"/>
              </w:rPr>
              <w:t>6205.46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746E93" w14:textId="77777777" w:rsidR="003F5782" w:rsidRDefault="00846129">
            <w:pPr>
              <w:spacing w:after="0" w:line="240" w:lineRule="auto"/>
              <w:jc w:val="right"/>
            </w:pPr>
            <w:r>
              <w:rPr>
                <w:rFonts w:ascii="Calibri" w:eastAsia="Calibri" w:hAnsi="Calibri"/>
                <w:color w:val="000000"/>
              </w:rPr>
              <w:t>439.09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C2AB7C" w14:textId="77777777" w:rsidR="003F5782" w:rsidRDefault="00846129">
            <w:pPr>
              <w:spacing w:after="0" w:line="240" w:lineRule="auto"/>
              <w:jc w:val="right"/>
            </w:pPr>
            <w:r>
              <w:rPr>
                <w:rFonts w:ascii="Calibri" w:eastAsia="Calibri" w:hAnsi="Calibri"/>
                <w:color w:val="000000"/>
              </w:rPr>
              <w:t>6644.55</w:t>
            </w:r>
          </w:p>
        </w:tc>
      </w:tr>
      <w:tr w:rsidR="003F5782" w14:paraId="5E2ECD3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58C267" w14:textId="77777777" w:rsidR="003F5782" w:rsidRDefault="00846129">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B26E979" w14:textId="77777777" w:rsidR="003F5782" w:rsidRDefault="00846129">
            <w:pPr>
              <w:spacing w:after="0" w:line="240" w:lineRule="auto"/>
              <w:jc w:val="right"/>
            </w:pPr>
            <w:r>
              <w:rPr>
                <w:rFonts w:ascii="Calibri" w:eastAsia="Calibri" w:hAnsi="Calibri"/>
                <w:color w:val="000000"/>
              </w:rPr>
              <w:t>161930.62</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ED78AC4" w14:textId="77777777" w:rsidR="003F5782" w:rsidRDefault="00846129">
            <w:pPr>
              <w:spacing w:after="0" w:line="240" w:lineRule="auto"/>
              <w:jc w:val="right"/>
            </w:pPr>
            <w:r>
              <w:rPr>
                <w:rFonts w:ascii="Calibri" w:eastAsia="Calibri" w:hAnsi="Calibri"/>
                <w:color w:val="000000"/>
              </w:rPr>
              <w:t>204232.23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DF369CD" w14:textId="77777777" w:rsidR="003F5782" w:rsidRDefault="00846129">
            <w:pPr>
              <w:spacing w:after="0" w:line="240" w:lineRule="auto"/>
              <w:jc w:val="right"/>
            </w:pPr>
            <w:r>
              <w:rPr>
                <w:rFonts w:ascii="Calibri" w:eastAsia="Calibri" w:hAnsi="Calibri"/>
                <w:color w:val="000000"/>
              </w:rPr>
              <w:t>366162.85</w:t>
            </w:r>
          </w:p>
        </w:tc>
      </w:tr>
      <w:tr w:rsidR="003F5782" w14:paraId="5A3EBABF"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82A3F9" w14:textId="77777777" w:rsidR="003F5782" w:rsidRDefault="00846129">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2D952C2" w14:textId="77777777" w:rsidR="003F5782" w:rsidRDefault="00846129">
            <w:pPr>
              <w:spacing w:after="0" w:line="240" w:lineRule="auto"/>
              <w:jc w:val="right"/>
            </w:pPr>
            <w:r>
              <w:rPr>
                <w:rFonts w:ascii="Calibri" w:eastAsia="Calibri" w:hAnsi="Calibri"/>
                <w:color w:val="000000"/>
              </w:rPr>
              <w:t>105861.46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648CB5F" w14:textId="77777777" w:rsidR="003F5782" w:rsidRDefault="00846129">
            <w:pPr>
              <w:spacing w:after="0" w:line="240" w:lineRule="auto"/>
              <w:jc w:val="right"/>
            </w:pPr>
            <w:r>
              <w:rPr>
                <w:rFonts w:ascii="Calibri" w:eastAsia="Calibri" w:hAnsi="Calibri"/>
                <w:color w:val="000000"/>
              </w:rPr>
              <w:t>-43623.04</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1AECEC1" w14:textId="77777777" w:rsidR="003F5782" w:rsidRDefault="00846129">
            <w:pPr>
              <w:spacing w:after="0" w:line="240" w:lineRule="auto"/>
              <w:jc w:val="right"/>
            </w:pPr>
            <w:r>
              <w:rPr>
                <w:rFonts w:ascii="Calibri" w:eastAsia="Calibri" w:hAnsi="Calibri"/>
                <w:color w:val="000000"/>
              </w:rPr>
              <w:t>62238.42</w:t>
            </w:r>
          </w:p>
        </w:tc>
      </w:tr>
      <w:tr w:rsidR="003F5782" w14:paraId="21209F2F"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8F1C4F" w14:textId="77777777" w:rsidR="003F5782" w:rsidRDefault="00846129">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3DE442" w14:textId="77777777" w:rsidR="003F5782" w:rsidRDefault="00846129">
            <w:pPr>
              <w:spacing w:after="0" w:line="240" w:lineRule="auto"/>
              <w:jc w:val="right"/>
            </w:pPr>
            <w:r>
              <w:rPr>
                <w:rFonts w:ascii="Calibri" w:eastAsia="Calibri" w:hAnsi="Calibri"/>
                <w:color w:val="000000"/>
              </w:rPr>
              <w:t>182223.37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6A7E7C" w14:textId="77777777" w:rsidR="003F5782" w:rsidRDefault="00846129">
            <w:pPr>
              <w:spacing w:after="0" w:line="240" w:lineRule="auto"/>
              <w:jc w:val="right"/>
            </w:pPr>
            <w:r>
              <w:rPr>
                <w:rFonts w:ascii="Calibri" w:eastAsia="Calibri" w:hAnsi="Calibri"/>
                <w:color w:val="000000"/>
              </w:rPr>
              <w:t>241160.94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8331F8" w14:textId="77777777" w:rsidR="003F5782" w:rsidRDefault="00846129">
            <w:pPr>
              <w:spacing w:after="0" w:line="240" w:lineRule="auto"/>
              <w:jc w:val="right"/>
            </w:pPr>
            <w:r>
              <w:rPr>
                <w:rFonts w:ascii="Calibri" w:eastAsia="Calibri" w:hAnsi="Calibri"/>
                <w:color w:val="000000"/>
              </w:rPr>
              <w:t>241160.94</w:t>
            </w:r>
          </w:p>
        </w:tc>
      </w:tr>
      <w:tr w:rsidR="003F5782" w14:paraId="6A0D1259"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87885E" w14:textId="77777777" w:rsidR="003F5782" w:rsidRDefault="00846129">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876FA1" w14:textId="77777777" w:rsidR="003F5782" w:rsidRDefault="00846129">
            <w:pPr>
              <w:spacing w:after="0" w:line="240" w:lineRule="auto"/>
              <w:jc w:val="right"/>
            </w:pPr>
            <w:r>
              <w:rPr>
                <w:rFonts w:ascii="Calibri" w:eastAsia="Calibri" w:hAnsi="Calibri"/>
                <w:color w:val="000000"/>
              </w:rPr>
              <w:t>-3619.26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D23DE4" w14:textId="77777777" w:rsidR="003F5782" w:rsidRDefault="00846129">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9D3BD4" w14:textId="77777777" w:rsidR="003F5782" w:rsidRDefault="00846129">
            <w:pPr>
              <w:spacing w:after="0" w:line="240" w:lineRule="auto"/>
              <w:jc w:val="right"/>
            </w:pPr>
            <w:r>
              <w:rPr>
                <w:rFonts w:ascii="Calibri" w:eastAsia="Calibri" w:hAnsi="Calibri"/>
                <w:color w:val="000000"/>
              </w:rPr>
              <w:t>-3619.26</w:t>
            </w:r>
          </w:p>
        </w:tc>
      </w:tr>
      <w:tr w:rsidR="003F5782" w14:paraId="1F704B24"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85D479" w14:textId="77777777" w:rsidR="003F5782" w:rsidRDefault="00846129">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334EE44" w14:textId="77777777" w:rsidR="003F5782" w:rsidRDefault="00846129">
            <w:pPr>
              <w:spacing w:after="0" w:line="240" w:lineRule="auto"/>
              <w:jc w:val="right"/>
            </w:pPr>
            <w:r>
              <w:rPr>
                <w:rFonts w:ascii="Calibri" w:eastAsia="Calibri" w:hAnsi="Calibri"/>
                <w:color w:val="000000"/>
              </w:rPr>
              <w:t>284465.57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0A5650C" w14:textId="77777777" w:rsidR="003F5782" w:rsidRDefault="00846129">
            <w:pPr>
              <w:spacing w:after="0" w:line="240" w:lineRule="auto"/>
              <w:jc w:val="right"/>
            </w:pPr>
            <w:r>
              <w:rPr>
                <w:rFonts w:ascii="Calibri" w:eastAsia="Calibri" w:hAnsi="Calibri"/>
                <w:color w:val="000000"/>
              </w:rPr>
              <w:t>197537.90</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42235A2" w14:textId="77777777" w:rsidR="003F5782" w:rsidRDefault="00846129">
            <w:pPr>
              <w:spacing w:after="0" w:line="240" w:lineRule="auto"/>
              <w:jc w:val="right"/>
            </w:pPr>
            <w:r>
              <w:rPr>
                <w:rFonts w:ascii="Calibri" w:eastAsia="Calibri" w:hAnsi="Calibri"/>
                <w:color w:val="000000"/>
              </w:rPr>
              <w:t>299780.10</w:t>
            </w:r>
          </w:p>
        </w:tc>
      </w:tr>
    </w:tbl>
    <w:p w14:paraId="31FF5BE7" w14:textId="77777777" w:rsidR="000721B0" w:rsidRPr="006E4631" w:rsidRDefault="000721B0" w:rsidP="006E4631">
      <w:pPr>
        <w:pStyle w:val="BodyText"/>
      </w:pPr>
    </w:p>
    <w:p w14:paraId="2C756CC2" w14:textId="77777777" w:rsidR="00AC01B1" w:rsidRDefault="00AC01B1">
      <w:pPr>
        <w:rPr>
          <w:rFonts w:ascii="Arial" w:eastAsiaTheme="majorEastAsia" w:hAnsi="Arial" w:cstheme="majorBidi"/>
          <w:bCs/>
          <w:color w:val="333092"/>
          <w:sz w:val="28"/>
          <w:szCs w:val="28"/>
        </w:rPr>
      </w:pPr>
      <w:r>
        <w:br w:type="page"/>
      </w:r>
    </w:p>
    <w:p w14:paraId="2FDA1F07" w14:textId="77777777" w:rsidR="0026228D" w:rsidRDefault="00B209CC" w:rsidP="008828DB">
      <w:pPr>
        <w:pStyle w:val="Heading2"/>
      </w:pPr>
      <w:bookmarkStart w:id="21" w:name="_Toc33441638"/>
      <w:r>
        <w:t>Voluntary C</w:t>
      </w:r>
      <w:r w:rsidR="0026228D">
        <w:t>ontributions</w:t>
      </w:r>
      <w:bookmarkEnd w:id="21"/>
    </w:p>
    <w:p w14:paraId="5DE50D22"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3735B708" w14:textId="19C1B9DB" w:rsidR="0026228D" w:rsidRDefault="0026228D" w:rsidP="005B42ED">
      <w:pPr>
        <w:pStyle w:val="BodyText"/>
        <w:jc w:val="center"/>
      </w:pPr>
    </w:p>
    <w:p w14:paraId="22BB740B" w14:textId="77777777" w:rsidR="0026228D" w:rsidRDefault="0026228D" w:rsidP="008828DB">
      <w:pPr>
        <w:pStyle w:val="Heading2"/>
      </w:pPr>
      <w:bookmarkStart w:id="22" w:name="_Toc33441639"/>
      <w:r w:rsidRPr="0026228D">
        <w:t>Reserves</w:t>
      </w:r>
      <w:bookmarkEnd w:id="22"/>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5F2EB895" w14:textId="77777777" w:rsidTr="00103B5E">
        <w:trPr>
          <w:jc w:val="center"/>
        </w:trPr>
        <w:tc>
          <w:tcPr>
            <w:tcW w:w="0" w:type="auto"/>
            <w:tcMar>
              <w:top w:w="57" w:type="dxa"/>
              <w:left w:w="57" w:type="dxa"/>
              <w:bottom w:w="57" w:type="dxa"/>
              <w:right w:w="57" w:type="dxa"/>
            </w:tcMar>
          </w:tcPr>
          <w:p w14:paraId="0C5F7E13"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46745B98"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78EAB500" w14:textId="77777777" w:rsidR="0026228D" w:rsidRPr="0026228D" w:rsidRDefault="0026228D" w:rsidP="008828DB">
            <w:pPr>
              <w:pStyle w:val="TableColumnHeaderRight"/>
            </w:pPr>
            <w:r>
              <w:t>Expected Completion</w:t>
            </w:r>
          </w:p>
        </w:tc>
      </w:tr>
      <w:tr w:rsidR="00C507C8" w:rsidRPr="0026228D" w14:paraId="4B7B36B7" w14:textId="77777777" w:rsidTr="00103B5E">
        <w:trPr>
          <w:jc w:val="center"/>
        </w:trPr>
        <w:tc>
          <w:tcPr>
            <w:tcW w:w="0" w:type="auto"/>
            <w:tcMar>
              <w:top w:w="57" w:type="dxa"/>
              <w:left w:w="57" w:type="dxa"/>
              <w:bottom w:w="57" w:type="dxa"/>
              <w:right w:w="57" w:type="dxa"/>
            </w:tcMar>
          </w:tcPr>
          <w:p w14:paraId="2F70016A" w14:textId="77777777" w:rsidR="00C507C8" w:rsidRPr="00DB60D4" w:rsidRDefault="00C507C8" w:rsidP="00C507C8">
            <w:pPr>
              <w:pStyle w:val="TableBodyLeft"/>
              <w:rPr>
                <w:b/>
              </w:rPr>
            </w:pPr>
            <w:r w:rsidRPr="00DB60D4">
              <w:rPr>
                <w:b/>
              </w:rPr>
              <w:t>ICT Upgrades</w:t>
            </w:r>
          </w:p>
          <w:p w14:paraId="1E6C2870" w14:textId="76F3184B" w:rsidR="00C507C8" w:rsidRPr="00E20EE3" w:rsidRDefault="00C507C8" w:rsidP="00C507C8">
            <w:pPr>
              <w:pStyle w:val="TableBodyLeft"/>
            </w:pPr>
            <w:r>
              <w:t>This will enable the school to upgrade and replace technology used to enhance teaching and learning.</w:t>
            </w:r>
          </w:p>
        </w:tc>
        <w:tc>
          <w:tcPr>
            <w:tcW w:w="2532" w:type="dxa"/>
            <w:tcMar>
              <w:top w:w="57" w:type="dxa"/>
              <w:left w:w="57" w:type="dxa"/>
              <w:bottom w:w="57" w:type="dxa"/>
              <w:right w:w="57" w:type="dxa"/>
            </w:tcMar>
          </w:tcPr>
          <w:p w14:paraId="36581147" w14:textId="66F7FED0" w:rsidR="00C507C8" w:rsidRPr="00E20EE3" w:rsidRDefault="00C507C8" w:rsidP="00C507C8">
            <w:pPr>
              <w:pStyle w:val="TableBodyRight"/>
            </w:pPr>
            <w:r>
              <w:t>$60,000.00</w:t>
            </w:r>
          </w:p>
        </w:tc>
        <w:tc>
          <w:tcPr>
            <w:tcW w:w="2593" w:type="dxa"/>
            <w:tcMar>
              <w:top w:w="57" w:type="dxa"/>
              <w:left w:w="57" w:type="dxa"/>
              <w:bottom w:w="57" w:type="dxa"/>
              <w:right w:w="57" w:type="dxa"/>
            </w:tcMar>
          </w:tcPr>
          <w:p w14:paraId="6B9B9A4C" w14:textId="52F75E48" w:rsidR="00C507C8" w:rsidRPr="00E20EE3" w:rsidRDefault="00C507C8" w:rsidP="00C507C8">
            <w:pPr>
              <w:pStyle w:val="TableBodyRight"/>
            </w:pPr>
            <w:r>
              <w:t>2021</w:t>
            </w:r>
          </w:p>
        </w:tc>
      </w:tr>
      <w:tr w:rsidR="00C507C8" w:rsidRPr="0026228D" w14:paraId="42CEEB74" w14:textId="77777777" w:rsidTr="00103B5E">
        <w:trPr>
          <w:jc w:val="center"/>
        </w:trPr>
        <w:tc>
          <w:tcPr>
            <w:tcW w:w="0" w:type="auto"/>
            <w:tcMar>
              <w:top w:w="57" w:type="dxa"/>
              <w:left w:w="57" w:type="dxa"/>
              <w:bottom w:w="57" w:type="dxa"/>
              <w:right w:w="57" w:type="dxa"/>
            </w:tcMar>
          </w:tcPr>
          <w:p w14:paraId="5D30DFFC" w14:textId="77777777" w:rsidR="00C507C8" w:rsidRDefault="00C507C8" w:rsidP="00C507C8">
            <w:pPr>
              <w:pStyle w:val="TableBodyLeft"/>
              <w:rPr>
                <w:b/>
              </w:rPr>
            </w:pPr>
            <w:r>
              <w:rPr>
                <w:b/>
              </w:rPr>
              <w:t>Colour Palette</w:t>
            </w:r>
          </w:p>
          <w:p w14:paraId="50EEF3E7" w14:textId="370DB8BD" w:rsidR="00C507C8" w:rsidRPr="00460D5B" w:rsidRDefault="00C507C8" w:rsidP="00C507C8">
            <w:pPr>
              <w:pStyle w:val="TableBodyLeft"/>
              <w:rPr>
                <w:noProof/>
                <w:lang w:eastAsia="en-AU"/>
              </w:rPr>
            </w:pPr>
            <w:r>
              <w:t>This reserve is allocated to school upgrades that align with our school colour palette</w:t>
            </w:r>
          </w:p>
        </w:tc>
        <w:tc>
          <w:tcPr>
            <w:tcW w:w="2532" w:type="dxa"/>
            <w:tcMar>
              <w:top w:w="57" w:type="dxa"/>
              <w:left w:w="57" w:type="dxa"/>
              <w:bottom w:w="57" w:type="dxa"/>
              <w:right w:w="57" w:type="dxa"/>
            </w:tcMar>
          </w:tcPr>
          <w:p w14:paraId="7A0FD48F" w14:textId="2474FD9C" w:rsidR="00C507C8" w:rsidRDefault="00C507C8" w:rsidP="00C507C8">
            <w:pPr>
              <w:pStyle w:val="TableBodyRight"/>
              <w:rPr>
                <w:noProof/>
                <w:lang w:eastAsia="en-AU"/>
              </w:rPr>
            </w:pPr>
            <w:r>
              <w:t>$10,000.00</w:t>
            </w:r>
          </w:p>
        </w:tc>
        <w:tc>
          <w:tcPr>
            <w:tcW w:w="2593" w:type="dxa"/>
            <w:tcMar>
              <w:top w:w="57" w:type="dxa"/>
              <w:left w:w="57" w:type="dxa"/>
              <w:bottom w:w="57" w:type="dxa"/>
              <w:right w:w="57" w:type="dxa"/>
            </w:tcMar>
          </w:tcPr>
          <w:p w14:paraId="4C5A6484" w14:textId="37320012" w:rsidR="00C507C8" w:rsidRDefault="00C507C8" w:rsidP="00C507C8">
            <w:pPr>
              <w:pStyle w:val="TableBodyRight"/>
              <w:rPr>
                <w:noProof/>
                <w:lang w:eastAsia="en-AU"/>
              </w:rPr>
            </w:pPr>
            <w:r>
              <w:t>2021</w:t>
            </w:r>
          </w:p>
        </w:tc>
      </w:tr>
    </w:tbl>
    <w:p w14:paraId="172B9045" w14:textId="77777777" w:rsidR="00103B5E" w:rsidRDefault="00103B5E" w:rsidP="00103B5E">
      <w:pPr>
        <w:pStyle w:val="BodyText"/>
      </w:pPr>
    </w:p>
    <w:p w14:paraId="7D4A5358" w14:textId="77777777" w:rsidR="00F820A9" w:rsidRDefault="00F820A9" w:rsidP="00B70263">
      <w:pPr>
        <w:pStyle w:val="BodyText"/>
      </w:pPr>
      <w:r>
        <w:br w:type="page"/>
      </w:r>
    </w:p>
    <w:p w14:paraId="276C6496" w14:textId="77777777" w:rsidR="0026228D" w:rsidRDefault="007E7700" w:rsidP="00F820A9">
      <w:pPr>
        <w:pStyle w:val="Heading1"/>
      </w:pPr>
      <w:bookmarkStart w:id="23" w:name="_Toc33441640"/>
      <w:r w:rsidRPr="007E7700">
        <w:t>Endorsement Page</w:t>
      </w:r>
      <w:bookmarkEnd w:id="23"/>
    </w:p>
    <w:p w14:paraId="045B8DA9" w14:textId="77777777" w:rsidR="00A56285" w:rsidRPr="00D51714" w:rsidRDefault="00A56285" w:rsidP="008828DB">
      <w:pPr>
        <w:pStyle w:val="Heading2"/>
      </w:pPr>
      <w:bookmarkStart w:id="24" w:name="_Toc33441641"/>
      <w:r w:rsidRPr="00D51714">
        <w:t>Members of the School Board</w:t>
      </w:r>
      <w:bookmarkEnd w:id="24"/>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C507C8" w14:paraId="06662D02" w14:textId="77777777" w:rsidTr="00AC01B1">
        <w:tc>
          <w:tcPr>
            <w:tcW w:w="3040" w:type="dxa"/>
            <w:tcMar>
              <w:top w:w="57" w:type="dxa"/>
              <w:left w:w="57" w:type="dxa"/>
              <w:bottom w:w="57" w:type="dxa"/>
              <w:right w:w="57" w:type="dxa"/>
            </w:tcMar>
          </w:tcPr>
          <w:p w14:paraId="47564497" w14:textId="77777777" w:rsidR="00C507C8" w:rsidRDefault="00C507C8" w:rsidP="00C507C8">
            <w:pPr>
              <w:pStyle w:val="TableRowHeader"/>
            </w:pPr>
            <w:r>
              <w:t>Parent Representative(s):</w:t>
            </w:r>
          </w:p>
        </w:tc>
        <w:tc>
          <w:tcPr>
            <w:tcW w:w="2003" w:type="dxa"/>
            <w:tcMar>
              <w:top w:w="57" w:type="dxa"/>
              <w:left w:w="57" w:type="dxa"/>
              <w:bottom w:w="57" w:type="dxa"/>
              <w:right w:w="57" w:type="dxa"/>
            </w:tcMar>
          </w:tcPr>
          <w:p w14:paraId="53923789" w14:textId="0FA5E653" w:rsidR="00C507C8" w:rsidRDefault="00C507C8" w:rsidP="00C507C8">
            <w:pPr>
              <w:pStyle w:val="TableBodyRight"/>
              <w:jc w:val="left"/>
            </w:pPr>
            <w:r>
              <w:t>Bruce Whitby</w:t>
            </w:r>
          </w:p>
        </w:tc>
        <w:tc>
          <w:tcPr>
            <w:tcW w:w="2003" w:type="dxa"/>
            <w:tcMar>
              <w:top w:w="57" w:type="dxa"/>
              <w:left w:w="57" w:type="dxa"/>
              <w:bottom w:w="57" w:type="dxa"/>
              <w:right w:w="57" w:type="dxa"/>
            </w:tcMar>
          </w:tcPr>
          <w:p w14:paraId="2B696514" w14:textId="0B51CD21" w:rsidR="00C507C8" w:rsidRDefault="00C507C8" w:rsidP="00C507C8">
            <w:pPr>
              <w:pStyle w:val="TableBodyRight"/>
              <w:jc w:val="left"/>
            </w:pPr>
            <w:r>
              <w:t>Rochelle Wood</w:t>
            </w:r>
          </w:p>
        </w:tc>
        <w:tc>
          <w:tcPr>
            <w:tcW w:w="2003" w:type="dxa"/>
            <w:tcMar>
              <w:top w:w="57" w:type="dxa"/>
              <w:left w:w="57" w:type="dxa"/>
              <w:bottom w:w="57" w:type="dxa"/>
              <w:right w:w="57" w:type="dxa"/>
            </w:tcMar>
          </w:tcPr>
          <w:p w14:paraId="05576FBC" w14:textId="4CFCA5D8" w:rsidR="00C507C8" w:rsidRDefault="00C507C8" w:rsidP="00C507C8">
            <w:pPr>
              <w:pStyle w:val="TableBodyRight"/>
              <w:jc w:val="left"/>
            </w:pPr>
            <w:r>
              <w:t>Ben Peters-Jones</w:t>
            </w:r>
          </w:p>
        </w:tc>
      </w:tr>
      <w:tr w:rsidR="00C507C8" w14:paraId="62F13A47" w14:textId="77777777" w:rsidTr="00AC01B1">
        <w:trPr>
          <w:gridAfter w:val="2"/>
          <w:wAfter w:w="4006" w:type="dxa"/>
        </w:trPr>
        <w:tc>
          <w:tcPr>
            <w:tcW w:w="3040" w:type="dxa"/>
            <w:tcMar>
              <w:top w:w="57" w:type="dxa"/>
              <w:left w:w="57" w:type="dxa"/>
              <w:bottom w:w="57" w:type="dxa"/>
              <w:right w:w="57" w:type="dxa"/>
            </w:tcMar>
          </w:tcPr>
          <w:p w14:paraId="78B4D16D" w14:textId="77777777" w:rsidR="00C507C8" w:rsidRDefault="00C507C8" w:rsidP="00C507C8">
            <w:pPr>
              <w:pStyle w:val="TableRowHeader"/>
            </w:pPr>
            <w:r>
              <w:t>Teacher Representative(s):</w:t>
            </w:r>
          </w:p>
        </w:tc>
        <w:tc>
          <w:tcPr>
            <w:tcW w:w="2003" w:type="dxa"/>
            <w:tcMar>
              <w:top w:w="57" w:type="dxa"/>
              <w:left w:w="57" w:type="dxa"/>
              <w:bottom w:w="57" w:type="dxa"/>
              <w:right w:w="57" w:type="dxa"/>
            </w:tcMar>
          </w:tcPr>
          <w:p w14:paraId="4BD3425A" w14:textId="0B9D29F4" w:rsidR="00C507C8" w:rsidRDefault="00C507C8" w:rsidP="00C507C8">
            <w:pPr>
              <w:pStyle w:val="TableBodyRight"/>
              <w:jc w:val="left"/>
            </w:pPr>
            <w:r w:rsidRPr="00475042">
              <w:t>Bec Hadfield</w:t>
            </w:r>
          </w:p>
        </w:tc>
      </w:tr>
      <w:tr w:rsidR="00C507C8" w14:paraId="77BE2F62" w14:textId="77777777" w:rsidTr="00AC01B1">
        <w:tc>
          <w:tcPr>
            <w:tcW w:w="3040" w:type="dxa"/>
            <w:tcMar>
              <w:top w:w="57" w:type="dxa"/>
              <w:left w:w="57" w:type="dxa"/>
              <w:bottom w:w="57" w:type="dxa"/>
              <w:right w:w="57" w:type="dxa"/>
            </w:tcMar>
          </w:tcPr>
          <w:p w14:paraId="5711AE14" w14:textId="68C1BBBB" w:rsidR="00C507C8" w:rsidRDefault="00C507C8" w:rsidP="00C507C8">
            <w:pPr>
              <w:pStyle w:val="TableRowHeader"/>
            </w:pPr>
            <w:r>
              <w:t>Board Chair:</w:t>
            </w:r>
          </w:p>
        </w:tc>
        <w:tc>
          <w:tcPr>
            <w:tcW w:w="2003" w:type="dxa"/>
            <w:tcMar>
              <w:top w:w="57" w:type="dxa"/>
              <w:left w:w="57" w:type="dxa"/>
              <w:bottom w:w="57" w:type="dxa"/>
              <w:right w:w="57" w:type="dxa"/>
            </w:tcMar>
          </w:tcPr>
          <w:p w14:paraId="5C5020F0" w14:textId="57FA6012" w:rsidR="00C507C8" w:rsidRDefault="00C507C8" w:rsidP="00C507C8">
            <w:pPr>
              <w:pStyle w:val="TableBodyRight"/>
              <w:jc w:val="left"/>
            </w:pPr>
            <w:r>
              <w:t>Bruce Whitby</w:t>
            </w:r>
          </w:p>
        </w:tc>
        <w:tc>
          <w:tcPr>
            <w:tcW w:w="2003" w:type="dxa"/>
            <w:tcMar>
              <w:top w:w="57" w:type="dxa"/>
              <w:left w:w="57" w:type="dxa"/>
              <w:bottom w:w="57" w:type="dxa"/>
              <w:right w:w="57" w:type="dxa"/>
            </w:tcMar>
          </w:tcPr>
          <w:p w14:paraId="090C71B4" w14:textId="77777777" w:rsidR="00C507C8" w:rsidRDefault="00C507C8" w:rsidP="00C507C8">
            <w:pPr>
              <w:pStyle w:val="TableBodyRight"/>
              <w:jc w:val="left"/>
            </w:pPr>
          </w:p>
        </w:tc>
        <w:tc>
          <w:tcPr>
            <w:tcW w:w="2003" w:type="dxa"/>
            <w:tcMar>
              <w:top w:w="57" w:type="dxa"/>
              <w:left w:w="57" w:type="dxa"/>
              <w:bottom w:w="57" w:type="dxa"/>
              <w:right w:w="57" w:type="dxa"/>
            </w:tcMar>
          </w:tcPr>
          <w:p w14:paraId="3D72CA0D" w14:textId="77777777" w:rsidR="00C507C8" w:rsidRDefault="00C507C8" w:rsidP="00C507C8">
            <w:pPr>
              <w:pStyle w:val="TableBodyRight"/>
              <w:jc w:val="left"/>
            </w:pPr>
          </w:p>
        </w:tc>
      </w:tr>
      <w:tr w:rsidR="00C507C8" w14:paraId="3830007E" w14:textId="77777777" w:rsidTr="00AC01B1">
        <w:tc>
          <w:tcPr>
            <w:tcW w:w="3040" w:type="dxa"/>
            <w:tcMar>
              <w:top w:w="57" w:type="dxa"/>
              <w:left w:w="57" w:type="dxa"/>
              <w:bottom w:w="57" w:type="dxa"/>
              <w:right w:w="57" w:type="dxa"/>
            </w:tcMar>
          </w:tcPr>
          <w:p w14:paraId="562CBA90" w14:textId="4F6B23F5" w:rsidR="00C507C8" w:rsidRDefault="00C507C8" w:rsidP="00C507C8">
            <w:pPr>
              <w:pStyle w:val="TableRowHeader"/>
            </w:pPr>
            <w:r>
              <w:t>Principal:</w:t>
            </w:r>
          </w:p>
        </w:tc>
        <w:tc>
          <w:tcPr>
            <w:tcW w:w="2003" w:type="dxa"/>
            <w:tcMar>
              <w:top w:w="57" w:type="dxa"/>
              <w:left w:w="57" w:type="dxa"/>
              <w:bottom w:w="57" w:type="dxa"/>
              <w:right w:w="57" w:type="dxa"/>
            </w:tcMar>
          </w:tcPr>
          <w:p w14:paraId="0CFDF8D0" w14:textId="66959162" w:rsidR="00C507C8" w:rsidRDefault="00C507C8" w:rsidP="00C507C8">
            <w:pPr>
              <w:pStyle w:val="TableBodyRight"/>
              <w:jc w:val="left"/>
            </w:pPr>
            <w:r>
              <w:t>Chris Shaddock</w:t>
            </w:r>
          </w:p>
        </w:tc>
        <w:tc>
          <w:tcPr>
            <w:tcW w:w="2003" w:type="dxa"/>
            <w:tcMar>
              <w:top w:w="57" w:type="dxa"/>
              <w:left w:w="57" w:type="dxa"/>
              <w:bottom w:w="57" w:type="dxa"/>
              <w:right w:w="57" w:type="dxa"/>
            </w:tcMar>
          </w:tcPr>
          <w:p w14:paraId="063EF685" w14:textId="77777777" w:rsidR="00C507C8" w:rsidRDefault="00C507C8" w:rsidP="00C507C8">
            <w:pPr>
              <w:pStyle w:val="TableBodyRight"/>
              <w:jc w:val="left"/>
            </w:pPr>
          </w:p>
        </w:tc>
        <w:tc>
          <w:tcPr>
            <w:tcW w:w="2003" w:type="dxa"/>
            <w:tcMar>
              <w:top w:w="57" w:type="dxa"/>
              <w:left w:w="57" w:type="dxa"/>
              <w:bottom w:w="57" w:type="dxa"/>
              <w:right w:w="57" w:type="dxa"/>
            </w:tcMar>
          </w:tcPr>
          <w:p w14:paraId="3883ED36" w14:textId="77777777" w:rsidR="00C507C8" w:rsidRDefault="00C507C8" w:rsidP="00C507C8">
            <w:pPr>
              <w:pStyle w:val="TableBodyRight"/>
              <w:jc w:val="left"/>
            </w:pPr>
          </w:p>
        </w:tc>
      </w:tr>
    </w:tbl>
    <w:p w14:paraId="248FAD61"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36FB2048"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8"/>
        <w:gridCol w:w="3674"/>
        <w:gridCol w:w="708"/>
        <w:gridCol w:w="1676"/>
      </w:tblGrid>
      <w:tr w:rsidR="003F5782" w14:paraId="41764D3B" w14:textId="77777777">
        <w:tc>
          <w:tcPr>
            <w:tcW w:w="2976" w:type="dxa"/>
            <w:tcBorders>
              <w:top w:val="nil"/>
              <w:left w:val="nil"/>
              <w:bottom w:val="nil"/>
              <w:right w:val="nil"/>
            </w:tcBorders>
            <w:tcMar>
              <w:top w:w="283" w:type="dxa"/>
              <w:left w:w="56" w:type="dxa"/>
              <w:bottom w:w="0" w:type="dxa"/>
              <w:right w:w="56" w:type="dxa"/>
            </w:tcMar>
          </w:tcPr>
          <w:p w14:paraId="5B122CEB" w14:textId="77777777" w:rsidR="003F5782" w:rsidRDefault="00846129">
            <w:pPr>
              <w:spacing w:after="0" w:line="240" w:lineRule="auto"/>
            </w:pPr>
            <w:r>
              <w:rPr>
                <w:rFonts w:ascii="Calibri" w:eastAsia="Calibri" w:hAnsi="Calibri"/>
                <w:color w:val="000000"/>
              </w:rPr>
              <w:t>2020 Board Chair Signature:</w:t>
            </w:r>
          </w:p>
        </w:tc>
        <w:tc>
          <w:tcPr>
            <w:tcW w:w="3685" w:type="dxa"/>
            <w:tcBorders>
              <w:top w:val="nil"/>
              <w:left w:val="nil"/>
              <w:bottom w:val="nil"/>
              <w:right w:val="nil"/>
            </w:tcBorders>
            <w:tcMar>
              <w:top w:w="283" w:type="dxa"/>
              <w:left w:w="56" w:type="dxa"/>
              <w:bottom w:w="0" w:type="dxa"/>
              <w:right w:w="56" w:type="dxa"/>
            </w:tcMar>
          </w:tcPr>
          <w:p w14:paraId="63520724" w14:textId="52C16616" w:rsidR="003F5782" w:rsidRDefault="00C507C8">
            <w:pPr>
              <w:spacing w:after="0" w:line="240" w:lineRule="auto"/>
            </w:pPr>
            <w:r>
              <w:rPr>
                <w:rFonts w:ascii="Calibri" w:eastAsia="Calibri" w:hAnsi="Calibri"/>
                <w:color w:val="000000"/>
              </w:rPr>
              <w:t>Bruce Whitby</w:t>
            </w:r>
          </w:p>
        </w:tc>
        <w:tc>
          <w:tcPr>
            <w:tcW w:w="708" w:type="dxa"/>
            <w:tcBorders>
              <w:top w:val="nil"/>
              <w:left w:val="nil"/>
              <w:bottom w:val="nil"/>
              <w:right w:val="nil"/>
            </w:tcBorders>
            <w:tcMar>
              <w:top w:w="283" w:type="dxa"/>
              <w:left w:w="56" w:type="dxa"/>
              <w:bottom w:w="0" w:type="dxa"/>
              <w:right w:w="56" w:type="dxa"/>
            </w:tcMar>
          </w:tcPr>
          <w:p w14:paraId="5CE8CCC3" w14:textId="77777777" w:rsidR="003F5782" w:rsidRDefault="00846129">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6A044920" w14:textId="675DC4B7" w:rsidR="003F5782" w:rsidRDefault="008F2767">
            <w:pPr>
              <w:spacing w:after="0" w:line="240" w:lineRule="auto"/>
            </w:pPr>
            <w:r>
              <w:rPr>
                <w:rFonts w:ascii="Calibri" w:eastAsia="Calibri" w:hAnsi="Calibri"/>
                <w:color w:val="000000"/>
              </w:rPr>
              <w:t>18</w:t>
            </w:r>
            <w:r w:rsidR="00846129">
              <w:rPr>
                <w:rFonts w:ascii="Calibri" w:eastAsia="Calibri" w:hAnsi="Calibri"/>
                <w:color w:val="000000"/>
              </w:rPr>
              <w:t>/</w:t>
            </w:r>
            <w:r>
              <w:rPr>
                <w:rFonts w:ascii="Calibri" w:eastAsia="Calibri" w:hAnsi="Calibri"/>
                <w:color w:val="000000"/>
              </w:rPr>
              <w:t>06</w:t>
            </w:r>
            <w:r w:rsidR="00846129">
              <w:rPr>
                <w:rFonts w:ascii="Calibri" w:eastAsia="Calibri" w:hAnsi="Calibri"/>
                <w:color w:val="000000"/>
              </w:rPr>
              <w:t>/</w:t>
            </w:r>
            <w:r>
              <w:rPr>
                <w:rFonts w:ascii="Calibri" w:eastAsia="Calibri" w:hAnsi="Calibri"/>
                <w:color w:val="000000"/>
              </w:rPr>
              <w:t>2021</w:t>
            </w:r>
          </w:p>
        </w:tc>
      </w:tr>
      <w:tr w:rsidR="008F2767" w14:paraId="07490EF6" w14:textId="77777777">
        <w:tc>
          <w:tcPr>
            <w:tcW w:w="2976" w:type="dxa"/>
            <w:tcBorders>
              <w:top w:val="nil"/>
              <w:left w:val="nil"/>
              <w:bottom w:val="nil"/>
              <w:right w:val="nil"/>
            </w:tcBorders>
            <w:tcMar>
              <w:top w:w="283" w:type="dxa"/>
              <w:left w:w="56" w:type="dxa"/>
              <w:bottom w:w="0" w:type="dxa"/>
              <w:right w:w="56" w:type="dxa"/>
            </w:tcMar>
          </w:tcPr>
          <w:p w14:paraId="26A24739" w14:textId="77777777" w:rsidR="008F2767" w:rsidRDefault="008F2767">
            <w:pPr>
              <w:spacing w:after="0" w:line="240" w:lineRule="auto"/>
              <w:rPr>
                <w:rFonts w:ascii="Calibri" w:eastAsia="Calibri" w:hAnsi="Calibri"/>
                <w:color w:val="000000"/>
              </w:rPr>
            </w:pPr>
          </w:p>
        </w:tc>
        <w:tc>
          <w:tcPr>
            <w:tcW w:w="3685" w:type="dxa"/>
            <w:tcBorders>
              <w:top w:val="nil"/>
              <w:left w:val="nil"/>
              <w:bottom w:val="nil"/>
              <w:right w:val="nil"/>
            </w:tcBorders>
            <w:tcMar>
              <w:top w:w="283" w:type="dxa"/>
              <w:left w:w="56" w:type="dxa"/>
              <w:bottom w:w="0" w:type="dxa"/>
              <w:right w:w="56" w:type="dxa"/>
            </w:tcMar>
          </w:tcPr>
          <w:p w14:paraId="3A931FE3" w14:textId="77777777" w:rsidR="008F2767" w:rsidRDefault="008F2767">
            <w:pPr>
              <w:spacing w:after="0" w:line="240" w:lineRule="auto"/>
              <w:rPr>
                <w:rFonts w:ascii="Calibri" w:eastAsia="Calibri" w:hAnsi="Calibri"/>
                <w:color w:val="000000"/>
              </w:rPr>
            </w:pPr>
          </w:p>
        </w:tc>
        <w:tc>
          <w:tcPr>
            <w:tcW w:w="708" w:type="dxa"/>
            <w:tcBorders>
              <w:top w:val="nil"/>
              <w:left w:val="nil"/>
              <w:bottom w:val="nil"/>
              <w:right w:val="nil"/>
            </w:tcBorders>
            <w:tcMar>
              <w:top w:w="283" w:type="dxa"/>
              <w:left w:w="56" w:type="dxa"/>
              <w:bottom w:w="0" w:type="dxa"/>
              <w:right w:w="56" w:type="dxa"/>
            </w:tcMar>
          </w:tcPr>
          <w:p w14:paraId="393B1A90" w14:textId="77777777" w:rsidR="008F2767" w:rsidRDefault="008F2767">
            <w:pPr>
              <w:spacing w:after="0" w:line="240" w:lineRule="auto"/>
              <w:rPr>
                <w:rFonts w:ascii="Calibri" w:eastAsia="Calibri" w:hAnsi="Calibri"/>
                <w:color w:val="000000"/>
              </w:rPr>
            </w:pPr>
          </w:p>
        </w:tc>
        <w:tc>
          <w:tcPr>
            <w:tcW w:w="1678" w:type="dxa"/>
            <w:tcBorders>
              <w:top w:val="nil"/>
              <w:left w:val="nil"/>
              <w:bottom w:val="nil"/>
              <w:right w:val="nil"/>
            </w:tcBorders>
            <w:tcMar>
              <w:top w:w="283" w:type="dxa"/>
              <w:left w:w="56" w:type="dxa"/>
              <w:bottom w:w="0" w:type="dxa"/>
              <w:right w:w="56" w:type="dxa"/>
            </w:tcMar>
          </w:tcPr>
          <w:p w14:paraId="2B76CAA6" w14:textId="77777777" w:rsidR="008F2767" w:rsidRDefault="008F2767">
            <w:pPr>
              <w:spacing w:after="0" w:line="240" w:lineRule="auto"/>
              <w:rPr>
                <w:rFonts w:ascii="Calibri" w:eastAsia="Calibri" w:hAnsi="Calibri"/>
                <w:color w:val="000000"/>
              </w:rPr>
            </w:pPr>
          </w:p>
        </w:tc>
      </w:tr>
    </w:tbl>
    <w:p w14:paraId="5A5EAC93"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7D0F6614"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6A5B661A" w14:textId="77777777" w:rsidTr="00E0275B">
        <w:tc>
          <w:tcPr>
            <w:tcW w:w="2977" w:type="dxa"/>
            <w:tcMar>
              <w:top w:w="284" w:type="dxa"/>
            </w:tcMar>
          </w:tcPr>
          <w:p w14:paraId="52CC15EF" w14:textId="77777777" w:rsidR="00E0275B" w:rsidRPr="00E0275B" w:rsidRDefault="00E0275B" w:rsidP="00E0275B">
            <w:r w:rsidRPr="00E0275B">
              <w:t>Principal Signature:</w:t>
            </w:r>
          </w:p>
        </w:tc>
        <w:tc>
          <w:tcPr>
            <w:tcW w:w="3686" w:type="dxa"/>
            <w:tcMar>
              <w:top w:w="284" w:type="dxa"/>
            </w:tcMar>
          </w:tcPr>
          <w:p w14:paraId="7A7257A6" w14:textId="252F8F7B" w:rsidR="00E0275B" w:rsidRPr="00E0275B" w:rsidRDefault="008F2767" w:rsidP="00E0275B">
            <w:r>
              <w:t>Chris Shaddock</w:t>
            </w:r>
          </w:p>
        </w:tc>
        <w:tc>
          <w:tcPr>
            <w:tcW w:w="708" w:type="dxa"/>
            <w:tcMar>
              <w:top w:w="284" w:type="dxa"/>
            </w:tcMar>
          </w:tcPr>
          <w:p w14:paraId="0F9975BE" w14:textId="77777777" w:rsidR="00E0275B" w:rsidRPr="00E0275B" w:rsidRDefault="00E0275B" w:rsidP="00E0275B">
            <w:r w:rsidRPr="00E0275B">
              <w:t>Date:</w:t>
            </w:r>
          </w:p>
        </w:tc>
        <w:tc>
          <w:tcPr>
            <w:tcW w:w="1678" w:type="dxa"/>
            <w:tcMar>
              <w:top w:w="284" w:type="dxa"/>
            </w:tcMar>
          </w:tcPr>
          <w:p w14:paraId="0D46A603" w14:textId="024372AC" w:rsidR="00E0275B" w:rsidRPr="00E0275B" w:rsidRDefault="008F2767" w:rsidP="00E0275B">
            <w:r>
              <w:rPr>
                <w:rFonts w:ascii="Calibri" w:eastAsia="Calibri" w:hAnsi="Calibri"/>
                <w:color w:val="000000"/>
              </w:rPr>
              <w:t>18/06/2021</w:t>
            </w:r>
          </w:p>
        </w:tc>
      </w:tr>
    </w:tbl>
    <w:p w14:paraId="4F68E94F" w14:textId="77777777" w:rsidR="00744494" w:rsidRPr="00A17D54" w:rsidRDefault="00744494" w:rsidP="00E0275B">
      <w:pPr>
        <w:pStyle w:val="BodyText"/>
        <w:spacing w:before="360"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9DEDE" w14:textId="77777777" w:rsidR="00E450B2" w:rsidRDefault="00E450B2" w:rsidP="00762CDB">
      <w:pPr>
        <w:spacing w:after="0" w:line="240" w:lineRule="auto"/>
      </w:pPr>
      <w:r>
        <w:separator/>
      </w:r>
    </w:p>
  </w:endnote>
  <w:endnote w:type="continuationSeparator" w:id="0">
    <w:p w14:paraId="2A8FC14A" w14:textId="77777777" w:rsidR="00E450B2" w:rsidRDefault="00E450B2"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6064" w14:textId="77777777" w:rsidR="00C256E5" w:rsidRPr="00047153" w:rsidRDefault="00C256E5"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21044"/>
      <w:docPartObj>
        <w:docPartGallery w:val="Page Numbers (Bottom of Page)"/>
        <w:docPartUnique/>
      </w:docPartObj>
    </w:sdtPr>
    <w:sdtEndPr>
      <w:rPr>
        <w:noProof/>
        <w:color w:val="333092"/>
      </w:rPr>
    </w:sdtEndPr>
    <w:sdtContent>
      <w:p w14:paraId="5C5CDDAC" w14:textId="77777777" w:rsidR="00C256E5" w:rsidRPr="00047153" w:rsidRDefault="00C256E5"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00ECC" w14:textId="77777777" w:rsidR="00E450B2" w:rsidRDefault="00E450B2" w:rsidP="00762CDB">
      <w:pPr>
        <w:spacing w:after="0" w:line="240" w:lineRule="auto"/>
      </w:pPr>
      <w:r>
        <w:separator/>
      </w:r>
    </w:p>
  </w:footnote>
  <w:footnote w:type="continuationSeparator" w:id="0">
    <w:p w14:paraId="35BA0CB9" w14:textId="77777777" w:rsidR="00E450B2" w:rsidRDefault="00E450B2"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4528" w14:textId="77777777" w:rsidR="00C256E5" w:rsidRDefault="00C256E5"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3C8EA" w14:textId="77777777" w:rsidR="00C256E5" w:rsidRPr="002E0817" w:rsidRDefault="00C256E5"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14D78"/>
    <w:rsid w:val="00015554"/>
    <w:rsid w:val="00025E46"/>
    <w:rsid w:val="00026871"/>
    <w:rsid w:val="00031BB6"/>
    <w:rsid w:val="0003391C"/>
    <w:rsid w:val="00036B7F"/>
    <w:rsid w:val="0004049C"/>
    <w:rsid w:val="00043F24"/>
    <w:rsid w:val="00044104"/>
    <w:rsid w:val="00047153"/>
    <w:rsid w:val="0005055F"/>
    <w:rsid w:val="00057C45"/>
    <w:rsid w:val="0006419C"/>
    <w:rsid w:val="000721B0"/>
    <w:rsid w:val="00075D8E"/>
    <w:rsid w:val="00090958"/>
    <w:rsid w:val="000916AB"/>
    <w:rsid w:val="000A01C0"/>
    <w:rsid w:val="000A2D68"/>
    <w:rsid w:val="000A44A8"/>
    <w:rsid w:val="000B238C"/>
    <w:rsid w:val="000B2B2B"/>
    <w:rsid w:val="000C54C3"/>
    <w:rsid w:val="000D5EC9"/>
    <w:rsid w:val="000D6836"/>
    <w:rsid w:val="000E1719"/>
    <w:rsid w:val="000F0510"/>
    <w:rsid w:val="001011D2"/>
    <w:rsid w:val="00103B5E"/>
    <w:rsid w:val="00106271"/>
    <w:rsid w:val="001132C0"/>
    <w:rsid w:val="001256EB"/>
    <w:rsid w:val="001439FE"/>
    <w:rsid w:val="00150D44"/>
    <w:rsid w:val="00151887"/>
    <w:rsid w:val="0016207A"/>
    <w:rsid w:val="00172DC1"/>
    <w:rsid w:val="0017375F"/>
    <w:rsid w:val="00174BA1"/>
    <w:rsid w:val="00174DB7"/>
    <w:rsid w:val="00181B9C"/>
    <w:rsid w:val="00183048"/>
    <w:rsid w:val="001957CE"/>
    <w:rsid w:val="001965FE"/>
    <w:rsid w:val="001A1857"/>
    <w:rsid w:val="001A2351"/>
    <w:rsid w:val="001A7617"/>
    <w:rsid w:val="001B28C1"/>
    <w:rsid w:val="001B71C8"/>
    <w:rsid w:val="001B7ED1"/>
    <w:rsid w:val="001C08A5"/>
    <w:rsid w:val="001D5B5F"/>
    <w:rsid w:val="001E39F1"/>
    <w:rsid w:val="001F0AA4"/>
    <w:rsid w:val="001F28D5"/>
    <w:rsid w:val="00202598"/>
    <w:rsid w:val="00202B1D"/>
    <w:rsid w:val="00211693"/>
    <w:rsid w:val="00234252"/>
    <w:rsid w:val="00236A71"/>
    <w:rsid w:val="002439FA"/>
    <w:rsid w:val="002450F5"/>
    <w:rsid w:val="0024693D"/>
    <w:rsid w:val="0026228D"/>
    <w:rsid w:val="0026691B"/>
    <w:rsid w:val="00273F28"/>
    <w:rsid w:val="00274459"/>
    <w:rsid w:val="00276694"/>
    <w:rsid w:val="002800D4"/>
    <w:rsid w:val="00282D9D"/>
    <w:rsid w:val="002830AD"/>
    <w:rsid w:val="00292EDE"/>
    <w:rsid w:val="00295063"/>
    <w:rsid w:val="00297F7A"/>
    <w:rsid w:val="002A4724"/>
    <w:rsid w:val="002A5A95"/>
    <w:rsid w:val="002B1940"/>
    <w:rsid w:val="002B6A8A"/>
    <w:rsid w:val="002C1B14"/>
    <w:rsid w:val="002C1C85"/>
    <w:rsid w:val="002C7A56"/>
    <w:rsid w:val="002E0817"/>
    <w:rsid w:val="002F1542"/>
    <w:rsid w:val="00311AF2"/>
    <w:rsid w:val="00321C4D"/>
    <w:rsid w:val="00330461"/>
    <w:rsid w:val="0033161C"/>
    <w:rsid w:val="00356852"/>
    <w:rsid w:val="00364C04"/>
    <w:rsid w:val="00365781"/>
    <w:rsid w:val="00367F5F"/>
    <w:rsid w:val="00383980"/>
    <w:rsid w:val="00385051"/>
    <w:rsid w:val="00396D6F"/>
    <w:rsid w:val="003B0830"/>
    <w:rsid w:val="003C06A7"/>
    <w:rsid w:val="003C26E9"/>
    <w:rsid w:val="003C4C3A"/>
    <w:rsid w:val="003C56AD"/>
    <w:rsid w:val="003D542F"/>
    <w:rsid w:val="003E39C7"/>
    <w:rsid w:val="003F135A"/>
    <w:rsid w:val="003F5782"/>
    <w:rsid w:val="00402A25"/>
    <w:rsid w:val="004260C0"/>
    <w:rsid w:val="0044563D"/>
    <w:rsid w:val="004459C7"/>
    <w:rsid w:val="00455E2E"/>
    <w:rsid w:val="0045621E"/>
    <w:rsid w:val="00457A5F"/>
    <w:rsid w:val="004605F8"/>
    <w:rsid w:val="00460D5B"/>
    <w:rsid w:val="0046203D"/>
    <w:rsid w:val="004624B3"/>
    <w:rsid w:val="00476A9C"/>
    <w:rsid w:val="004907B8"/>
    <w:rsid w:val="004920F3"/>
    <w:rsid w:val="004A2108"/>
    <w:rsid w:val="004A250A"/>
    <w:rsid w:val="004A5BDE"/>
    <w:rsid w:val="004E52B6"/>
    <w:rsid w:val="004E6FC9"/>
    <w:rsid w:val="004F4F38"/>
    <w:rsid w:val="005024EF"/>
    <w:rsid w:val="00503D3F"/>
    <w:rsid w:val="00506A80"/>
    <w:rsid w:val="00511156"/>
    <w:rsid w:val="005179D7"/>
    <w:rsid w:val="00517A2D"/>
    <w:rsid w:val="00524791"/>
    <w:rsid w:val="00540E5A"/>
    <w:rsid w:val="00553936"/>
    <w:rsid w:val="00557644"/>
    <w:rsid w:val="00557966"/>
    <w:rsid w:val="005611DD"/>
    <w:rsid w:val="00573924"/>
    <w:rsid w:val="00573F0E"/>
    <w:rsid w:val="00581BDD"/>
    <w:rsid w:val="00590C1A"/>
    <w:rsid w:val="00590E7D"/>
    <w:rsid w:val="005928EE"/>
    <w:rsid w:val="00592CE1"/>
    <w:rsid w:val="00595DB0"/>
    <w:rsid w:val="005960CA"/>
    <w:rsid w:val="005969A5"/>
    <w:rsid w:val="005A31B6"/>
    <w:rsid w:val="005A5E92"/>
    <w:rsid w:val="005B3AA9"/>
    <w:rsid w:val="005B42ED"/>
    <w:rsid w:val="005B5125"/>
    <w:rsid w:val="005B5794"/>
    <w:rsid w:val="005C2D22"/>
    <w:rsid w:val="005C337C"/>
    <w:rsid w:val="005D1D2C"/>
    <w:rsid w:val="005E5C4E"/>
    <w:rsid w:val="00601636"/>
    <w:rsid w:val="006060B4"/>
    <w:rsid w:val="0062020B"/>
    <w:rsid w:val="006278FB"/>
    <w:rsid w:val="00634CDB"/>
    <w:rsid w:val="006561B6"/>
    <w:rsid w:val="00663D31"/>
    <w:rsid w:val="00671202"/>
    <w:rsid w:val="00682115"/>
    <w:rsid w:val="00684A34"/>
    <w:rsid w:val="006963E2"/>
    <w:rsid w:val="00696F52"/>
    <w:rsid w:val="006A2A38"/>
    <w:rsid w:val="006A5FC5"/>
    <w:rsid w:val="006A66A1"/>
    <w:rsid w:val="006A7875"/>
    <w:rsid w:val="006D5465"/>
    <w:rsid w:val="006E4463"/>
    <w:rsid w:val="006E4631"/>
    <w:rsid w:val="006F5A74"/>
    <w:rsid w:val="006F6DC0"/>
    <w:rsid w:val="00706565"/>
    <w:rsid w:val="00706FA9"/>
    <w:rsid w:val="00717E37"/>
    <w:rsid w:val="00732ACB"/>
    <w:rsid w:val="00744494"/>
    <w:rsid w:val="0074658E"/>
    <w:rsid w:val="007465C0"/>
    <w:rsid w:val="00750316"/>
    <w:rsid w:val="007540A1"/>
    <w:rsid w:val="007544FC"/>
    <w:rsid w:val="007558DB"/>
    <w:rsid w:val="00761AE9"/>
    <w:rsid w:val="00762CDB"/>
    <w:rsid w:val="00764588"/>
    <w:rsid w:val="00765C13"/>
    <w:rsid w:val="00772497"/>
    <w:rsid w:val="00774D12"/>
    <w:rsid w:val="00776628"/>
    <w:rsid w:val="0078096D"/>
    <w:rsid w:val="00782CC0"/>
    <w:rsid w:val="0078389F"/>
    <w:rsid w:val="00786EEB"/>
    <w:rsid w:val="00792AE6"/>
    <w:rsid w:val="00795F5A"/>
    <w:rsid w:val="00796C32"/>
    <w:rsid w:val="007A26D0"/>
    <w:rsid w:val="007A5786"/>
    <w:rsid w:val="007B2ABF"/>
    <w:rsid w:val="007C0714"/>
    <w:rsid w:val="007C29BC"/>
    <w:rsid w:val="007D0158"/>
    <w:rsid w:val="007D6878"/>
    <w:rsid w:val="007E7700"/>
    <w:rsid w:val="007F19ED"/>
    <w:rsid w:val="007F71E2"/>
    <w:rsid w:val="00810A28"/>
    <w:rsid w:val="0082034E"/>
    <w:rsid w:val="008216DF"/>
    <w:rsid w:val="00822BF5"/>
    <w:rsid w:val="00826EE4"/>
    <w:rsid w:val="0083438D"/>
    <w:rsid w:val="008408E7"/>
    <w:rsid w:val="00844005"/>
    <w:rsid w:val="00844E48"/>
    <w:rsid w:val="00846129"/>
    <w:rsid w:val="00846ADE"/>
    <w:rsid w:val="008611D9"/>
    <w:rsid w:val="008623A2"/>
    <w:rsid w:val="00862C8B"/>
    <w:rsid w:val="00864A3F"/>
    <w:rsid w:val="00881DAD"/>
    <w:rsid w:val="00881FC0"/>
    <w:rsid w:val="008828DB"/>
    <w:rsid w:val="008937AA"/>
    <w:rsid w:val="008A5720"/>
    <w:rsid w:val="008B0329"/>
    <w:rsid w:val="008B303B"/>
    <w:rsid w:val="008C575E"/>
    <w:rsid w:val="008C603A"/>
    <w:rsid w:val="008C6FBA"/>
    <w:rsid w:val="008D0867"/>
    <w:rsid w:val="008D5346"/>
    <w:rsid w:val="008F0AC2"/>
    <w:rsid w:val="008F2767"/>
    <w:rsid w:val="008F533D"/>
    <w:rsid w:val="00901B1D"/>
    <w:rsid w:val="00920790"/>
    <w:rsid w:val="00924F0F"/>
    <w:rsid w:val="009265D7"/>
    <w:rsid w:val="00941618"/>
    <w:rsid w:val="009451B4"/>
    <w:rsid w:val="0095095E"/>
    <w:rsid w:val="00953DA2"/>
    <w:rsid w:val="00965200"/>
    <w:rsid w:val="00966E9F"/>
    <w:rsid w:val="00967996"/>
    <w:rsid w:val="0097130B"/>
    <w:rsid w:val="00976A78"/>
    <w:rsid w:val="00990900"/>
    <w:rsid w:val="009A7B97"/>
    <w:rsid w:val="009B3D02"/>
    <w:rsid w:val="009D7DCE"/>
    <w:rsid w:val="009E6A34"/>
    <w:rsid w:val="009F3BA3"/>
    <w:rsid w:val="00A01A20"/>
    <w:rsid w:val="00A05BE6"/>
    <w:rsid w:val="00A114DA"/>
    <w:rsid w:val="00A167ED"/>
    <w:rsid w:val="00A17D54"/>
    <w:rsid w:val="00A41FCD"/>
    <w:rsid w:val="00A51174"/>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70263"/>
    <w:rsid w:val="00B711C7"/>
    <w:rsid w:val="00B73370"/>
    <w:rsid w:val="00B803B9"/>
    <w:rsid w:val="00B93521"/>
    <w:rsid w:val="00BA3173"/>
    <w:rsid w:val="00BB0EA0"/>
    <w:rsid w:val="00BC102B"/>
    <w:rsid w:val="00BC482F"/>
    <w:rsid w:val="00BD4862"/>
    <w:rsid w:val="00BD49CC"/>
    <w:rsid w:val="00BE31E7"/>
    <w:rsid w:val="00BE4222"/>
    <w:rsid w:val="00BF56B7"/>
    <w:rsid w:val="00BF5FAB"/>
    <w:rsid w:val="00C031A8"/>
    <w:rsid w:val="00C04F4F"/>
    <w:rsid w:val="00C077FC"/>
    <w:rsid w:val="00C10798"/>
    <w:rsid w:val="00C12D40"/>
    <w:rsid w:val="00C256E5"/>
    <w:rsid w:val="00C37579"/>
    <w:rsid w:val="00C507C8"/>
    <w:rsid w:val="00C602AE"/>
    <w:rsid w:val="00C72EBC"/>
    <w:rsid w:val="00C77F11"/>
    <w:rsid w:val="00C8183B"/>
    <w:rsid w:val="00CA0535"/>
    <w:rsid w:val="00CA509F"/>
    <w:rsid w:val="00CA6297"/>
    <w:rsid w:val="00CA7172"/>
    <w:rsid w:val="00CB2543"/>
    <w:rsid w:val="00CB3950"/>
    <w:rsid w:val="00CB747C"/>
    <w:rsid w:val="00CC1E77"/>
    <w:rsid w:val="00CC67DE"/>
    <w:rsid w:val="00CD4215"/>
    <w:rsid w:val="00CE22BC"/>
    <w:rsid w:val="00CE3BF0"/>
    <w:rsid w:val="00CF209C"/>
    <w:rsid w:val="00CF5035"/>
    <w:rsid w:val="00CF7818"/>
    <w:rsid w:val="00D0145D"/>
    <w:rsid w:val="00D01678"/>
    <w:rsid w:val="00D06CCD"/>
    <w:rsid w:val="00D10826"/>
    <w:rsid w:val="00D2760B"/>
    <w:rsid w:val="00D31154"/>
    <w:rsid w:val="00D33314"/>
    <w:rsid w:val="00D34F4A"/>
    <w:rsid w:val="00D36D37"/>
    <w:rsid w:val="00D377BD"/>
    <w:rsid w:val="00D50489"/>
    <w:rsid w:val="00D51714"/>
    <w:rsid w:val="00D52239"/>
    <w:rsid w:val="00D53269"/>
    <w:rsid w:val="00D61CB8"/>
    <w:rsid w:val="00D6558E"/>
    <w:rsid w:val="00D73D3F"/>
    <w:rsid w:val="00D910F3"/>
    <w:rsid w:val="00D94B90"/>
    <w:rsid w:val="00DB0737"/>
    <w:rsid w:val="00DB12CC"/>
    <w:rsid w:val="00DB474A"/>
    <w:rsid w:val="00DE0D95"/>
    <w:rsid w:val="00DE162F"/>
    <w:rsid w:val="00DE2239"/>
    <w:rsid w:val="00E0221C"/>
    <w:rsid w:val="00E0246A"/>
    <w:rsid w:val="00E0275B"/>
    <w:rsid w:val="00E16DF2"/>
    <w:rsid w:val="00E20EE3"/>
    <w:rsid w:val="00E24C0F"/>
    <w:rsid w:val="00E27637"/>
    <w:rsid w:val="00E304AA"/>
    <w:rsid w:val="00E328C1"/>
    <w:rsid w:val="00E450B2"/>
    <w:rsid w:val="00E51489"/>
    <w:rsid w:val="00E557D1"/>
    <w:rsid w:val="00E62B13"/>
    <w:rsid w:val="00E7041E"/>
    <w:rsid w:val="00E7481D"/>
    <w:rsid w:val="00E74EB6"/>
    <w:rsid w:val="00E80D11"/>
    <w:rsid w:val="00E8170F"/>
    <w:rsid w:val="00E943F6"/>
    <w:rsid w:val="00EA61ED"/>
    <w:rsid w:val="00EA7A58"/>
    <w:rsid w:val="00EC791E"/>
    <w:rsid w:val="00ED4B12"/>
    <w:rsid w:val="00EE03E5"/>
    <w:rsid w:val="00EE42FD"/>
    <w:rsid w:val="00EE6FA2"/>
    <w:rsid w:val="00EF30F4"/>
    <w:rsid w:val="00EF785C"/>
    <w:rsid w:val="00F040F9"/>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44EE"/>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88031"/>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111466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54BB156B340C41178DD5564A622A640C"/>
        <w:category>
          <w:name w:val="General"/>
          <w:gallery w:val="placeholder"/>
        </w:category>
        <w:types>
          <w:type w:val="bbPlcHdr"/>
        </w:types>
        <w:behaviors>
          <w:behavior w:val="content"/>
        </w:behaviors>
        <w:guid w:val="{088E1D5D-B34E-4C81-A3CB-DCAB9C49A672}"/>
      </w:docPartPr>
      <w:docPartBody>
        <w:p w:rsidR="00046A4F" w:rsidRDefault="0081667C" w:rsidP="0081667C">
          <w:pPr>
            <w:pStyle w:val="54BB156B340C41178DD5564A622A640C"/>
          </w:pPr>
          <w:r w:rsidRPr="003C5CCF">
            <w:rPr>
              <w:rStyle w:val="PlaceholderText"/>
            </w:rPr>
            <w:t>Click here to enter text.</w:t>
          </w:r>
        </w:p>
      </w:docPartBody>
    </w:docPart>
    <w:docPart>
      <w:docPartPr>
        <w:name w:val="C48CC55B98E14F4DB15B3231624CEA79"/>
        <w:category>
          <w:name w:val="General"/>
          <w:gallery w:val="placeholder"/>
        </w:category>
        <w:types>
          <w:type w:val="bbPlcHdr"/>
        </w:types>
        <w:behaviors>
          <w:behavior w:val="content"/>
        </w:behaviors>
        <w:guid w:val="{631D1D56-773E-4886-BFF8-5D32F4B32C8E}"/>
      </w:docPartPr>
      <w:docPartBody>
        <w:p w:rsidR="00A73DB8" w:rsidRDefault="003F56AA">
          <w:r>
            <w:t xml:space="preserve"> </w:t>
          </w:r>
        </w:p>
      </w:docPartBody>
    </w:docPart>
    <w:docPart>
      <w:docPartPr>
        <w:name w:val="36408FEA0F1049E296C6126D3180E8C0"/>
        <w:category>
          <w:name w:val="General"/>
          <w:gallery w:val="placeholder"/>
        </w:category>
        <w:types>
          <w:type w:val="bbPlcHdr"/>
        </w:types>
        <w:behaviors>
          <w:behavior w:val="content"/>
        </w:behaviors>
        <w:guid w:val="{9DB3D52E-2240-4728-B42F-907C98E885C0}"/>
      </w:docPartPr>
      <w:docPartBody>
        <w:p w:rsidR="005B2A12" w:rsidRDefault="003F56AA" w:rsidP="00413E07">
          <w:pPr>
            <w:pStyle w:val="36408FEA0F1049E296C6126D3180E8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6A4F"/>
    <w:rsid w:val="0008157A"/>
    <w:rsid w:val="000C42AD"/>
    <w:rsid w:val="001975C1"/>
    <w:rsid w:val="0023432A"/>
    <w:rsid w:val="002447F6"/>
    <w:rsid w:val="00245B07"/>
    <w:rsid w:val="002752B0"/>
    <w:rsid w:val="00281BDB"/>
    <w:rsid w:val="002C30FC"/>
    <w:rsid w:val="002C4575"/>
    <w:rsid w:val="002D26EA"/>
    <w:rsid w:val="00301CE8"/>
    <w:rsid w:val="00322E21"/>
    <w:rsid w:val="003603B0"/>
    <w:rsid w:val="003B146E"/>
    <w:rsid w:val="003F139F"/>
    <w:rsid w:val="003F56AA"/>
    <w:rsid w:val="00402121"/>
    <w:rsid w:val="00404579"/>
    <w:rsid w:val="00413E07"/>
    <w:rsid w:val="004575EB"/>
    <w:rsid w:val="004605D1"/>
    <w:rsid w:val="00494262"/>
    <w:rsid w:val="004C239C"/>
    <w:rsid w:val="004D606D"/>
    <w:rsid w:val="00503F05"/>
    <w:rsid w:val="00534C2E"/>
    <w:rsid w:val="0057204E"/>
    <w:rsid w:val="005B2A12"/>
    <w:rsid w:val="00647C80"/>
    <w:rsid w:val="006F111B"/>
    <w:rsid w:val="006F23CA"/>
    <w:rsid w:val="007053BA"/>
    <w:rsid w:val="00775F89"/>
    <w:rsid w:val="0079719D"/>
    <w:rsid w:val="007E07DC"/>
    <w:rsid w:val="00813182"/>
    <w:rsid w:val="00813B8B"/>
    <w:rsid w:val="0081667C"/>
    <w:rsid w:val="008827F6"/>
    <w:rsid w:val="00892E65"/>
    <w:rsid w:val="008A4916"/>
    <w:rsid w:val="008A6269"/>
    <w:rsid w:val="008B0BA5"/>
    <w:rsid w:val="00954682"/>
    <w:rsid w:val="00A131CA"/>
    <w:rsid w:val="00A73DB8"/>
    <w:rsid w:val="00AA6209"/>
    <w:rsid w:val="00B14680"/>
    <w:rsid w:val="00BB4061"/>
    <w:rsid w:val="00BC3E17"/>
    <w:rsid w:val="00C07A82"/>
    <w:rsid w:val="00C07FED"/>
    <w:rsid w:val="00C53479"/>
    <w:rsid w:val="00CC307A"/>
    <w:rsid w:val="00D1270D"/>
    <w:rsid w:val="00D60126"/>
    <w:rsid w:val="00D61462"/>
    <w:rsid w:val="00D73CBB"/>
    <w:rsid w:val="00D83C7C"/>
    <w:rsid w:val="00D95648"/>
    <w:rsid w:val="00DB7752"/>
    <w:rsid w:val="00DE0A6C"/>
    <w:rsid w:val="00DE4D54"/>
    <w:rsid w:val="00E24F56"/>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ACEE0D3DC6FF48709662BEF59C4D803F">
    <w:name w:val="ACEE0D3DC6FF48709662BEF59C4D803F"/>
    <w:rsid w:val="00FF681A"/>
  </w:style>
  <w:style w:type="paragraph" w:customStyle="1" w:styleId="798BB7E20F9F4258B3292EDE5675F6E3">
    <w:name w:val="798BB7E20F9F4258B3292EDE5675F6E3"/>
    <w:rsid w:val="00402121"/>
    <w:pPr>
      <w:spacing w:after="160" w:line="259" w:lineRule="auto"/>
    </w:pPr>
  </w:style>
  <w:style w:type="paragraph" w:customStyle="1" w:styleId="54BB156B340C41178DD5564A622A640C">
    <w:name w:val="54BB156B340C41178DD5564A622A640C"/>
    <w:rsid w:val="0081667C"/>
    <w:pPr>
      <w:spacing w:after="160" w:line="259" w:lineRule="auto"/>
    </w:pPr>
  </w:style>
  <w:style w:type="paragraph" w:customStyle="1" w:styleId="36408FEA0F1049E296C6126D3180E8C0">
    <w:name w:val="36408FEA0F1049E296C6126D3180E8C0"/>
    <w:rsid w:val="00413E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1DCD9-7744-48F4-AE99-34D6F9A2531C}">
  <ds:schemaRefs>
    <ds:schemaRef ds:uri="http://schemas.openxmlformats.org/officeDocument/2006/bibliography"/>
  </ds:schemaRefs>
</ds:datastoreItem>
</file>

<file path=customXml/itemProps2.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E9B4ABF9-06E3-4995-AF24-2A319B72C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2357</Words>
  <Characters>13440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Taylor, Rhani</cp:lastModifiedBy>
  <cp:revision>2</cp:revision>
  <cp:lastPrinted>2020-02-24T01:19:00Z</cp:lastPrinted>
  <dcterms:created xsi:type="dcterms:W3CDTF">2021-07-12T03:20:00Z</dcterms:created>
  <dcterms:modified xsi:type="dcterms:W3CDTF">2021-07-12T03:20:00Z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