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0F" w:rsidRPr="0049120F" w:rsidRDefault="0049120F" w:rsidP="0049120F">
      <w:pPr>
        <w:widowControl w:val="0"/>
        <w:spacing w:after="0" w:line="240" w:lineRule="auto"/>
        <w:ind w:left="103"/>
        <w:jc w:val="center"/>
        <w:rPr>
          <w:rFonts w:ascii="Gill Sans MT" w:eastAsia="Gill Sans MT" w:hAnsi="Gill Sans MT" w:cs="Times New Roman"/>
          <w:color w:val="FF0000"/>
          <w:lang w:val="en-US"/>
        </w:rPr>
      </w:pPr>
      <w:r>
        <w:rPr>
          <w:rFonts w:ascii="Gill Sans MT" w:eastAsia="Gill Sans MT" w:hAnsi="Gill Sans MT" w:cs="Times New Roman"/>
          <w:noProof/>
          <w:lang w:eastAsia="en-AU"/>
        </w:rPr>
        <w:drawing>
          <wp:inline distT="0" distB="0" distL="0" distR="0">
            <wp:extent cx="5327374" cy="3323645"/>
            <wp:effectExtent l="0" t="0" r="6985" b="0"/>
            <wp:docPr id="2" name="Picture 2" descr="rp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ps_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0" cy="3323817"/>
                    </a:xfrm>
                    <a:prstGeom prst="rect">
                      <a:avLst/>
                    </a:prstGeom>
                    <a:noFill/>
                    <a:ln>
                      <a:noFill/>
                    </a:ln>
                  </pic:spPr>
                </pic:pic>
              </a:graphicData>
            </a:graphic>
          </wp:inline>
        </w:drawing>
      </w:r>
    </w:p>
    <w:p w:rsidR="0049120F" w:rsidRPr="0049120F" w:rsidRDefault="0049120F" w:rsidP="0049120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49120F">
        <w:rPr>
          <w:rFonts w:ascii="Cambria" w:eastAsia="Times New Roman" w:hAnsi="Cambria" w:cs="Times New Roman"/>
          <w:color w:val="17365D"/>
          <w:spacing w:val="5"/>
          <w:kern w:val="28"/>
          <w:sz w:val="52"/>
          <w:szCs w:val="52"/>
        </w:rPr>
        <w:t xml:space="preserve">Richardson Primary School Strategic Plan </w:t>
      </w:r>
    </w:p>
    <w:p w:rsidR="0049120F" w:rsidRPr="0049120F" w:rsidRDefault="00620DCF" w:rsidP="0049120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2016</w:t>
      </w:r>
      <w:r w:rsidR="0049120F" w:rsidRPr="0049120F">
        <w:rPr>
          <w:rFonts w:ascii="Cambria" w:eastAsia="Times New Roman" w:hAnsi="Cambria" w:cs="Times New Roman"/>
          <w:color w:val="17365D"/>
          <w:spacing w:val="5"/>
          <w:kern w:val="28"/>
          <w:sz w:val="52"/>
          <w:szCs w:val="52"/>
        </w:rPr>
        <w:t xml:space="preserve">-2020 </w:t>
      </w:r>
      <w:r w:rsidR="00B137A1">
        <w:rPr>
          <w:rFonts w:ascii="Cambria" w:eastAsia="Times New Roman" w:hAnsi="Cambria" w:cs="Times New Roman"/>
          <w:color w:val="17365D"/>
          <w:spacing w:val="5"/>
          <w:kern w:val="28"/>
          <w:sz w:val="52"/>
          <w:szCs w:val="52"/>
        </w:rPr>
        <w:t>(The Plan was amended in</w:t>
      </w:r>
      <w:r>
        <w:rPr>
          <w:rFonts w:ascii="Cambria" w:eastAsia="Times New Roman" w:hAnsi="Cambria" w:cs="Times New Roman"/>
          <w:color w:val="17365D"/>
          <w:spacing w:val="5"/>
          <w:kern w:val="28"/>
          <w:sz w:val="52"/>
          <w:szCs w:val="52"/>
        </w:rPr>
        <w:t xml:space="preserve"> 2017)</w:t>
      </w:r>
    </w:p>
    <w:p w:rsidR="0049120F" w:rsidRPr="0049120F" w:rsidRDefault="00620DCF" w:rsidP="0049120F">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t>Tuggeranong Network</w:t>
      </w:r>
    </w:p>
    <w:p w:rsidR="0049120F" w:rsidRPr="0049120F" w:rsidRDefault="0049120F" w:rsidP="0049120F">
      <w:pPr>
        <w:widowControl w:val="0"/>
        <w:autoSpaceDE w:val="0"/>
        <w:autoSpaceDN w:val="0"/>
        <w:adjustRightInd w:val="0"/>
        <w:spacing w:before="120" w:after="600" w:line="220" w:lineRule="atLeast"/>
        <w:rPr>
          <w:rFonts w:ascii="Calibri" w:eastAsia="Times New Roman" w:hAnsi="Calibri" w:cs="Calibri"/>
          <w:b/>
          <w:color w:val="737277"/>
          <w:sz w:val="24"/>
          <w:szCs w:val="24"/>
          <w:lang w:val="en-US"/>
        </w:rPr>
      </w:pPr>
      <w:r w:rsidRPr="0049120F">
        <w:rPr>
          <w:rFonts w:ascii="Calibri" w:eastAsia="Times New Roman" w:hAnsi="Calibri" w:cs="Calibri"/>
          <w:b/>
          <w:color w:val="737277"/>
          <w:sz w:val="24"/>
          <w:szCs w:val="24"/>
          <w:lang w:val="en-US"/>
        </w:rPr>
        <w:t>Endorsement by School Principal</w:t>
      </w:r>
    </w:p>
    <w:p w:rsidR="0049120F" w:rsidRPr="0049120F" w:rsidRDefault="00556671" w:rsidP="0049120F">
      <w:pPr>
        <w:spacing w:after="210" w:line="245" w:lineRule="atLeast"/>
        <w:rPr>
          <w:rFonts w:ascii="Calibri" w:eastAsia="Times New Roman" w:hAnsi="Calibri" w:cs="Calibri"/>
          <w:color w:val="747378"/>
          <w:sz w:val="24"/>
          <w:szCs w:val="24"/>
        </w:rPr>
      </w:pPr>
      <w:r>
        <w:rPr>
          <w:rFonts w:ascii="Calibri" w:eastAsia="Times New Roman" w:hAnsi="Calibri" w:cs="Calibri"/>
          <w:color w:val="747378"/>
          <w:sz w:val="24"/>
          <w:szCs w:val="24"/>
        </w:rPr>
        <w:t>Name: Anna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52"/>
        <w:gridCol w:w="2508"/>
        <w:gridCol w:w="2501"/>
      </w:tblGrid>
      <w:tr w:rsidR="0049120F" w:rsidRPr="0049120F" w:rsidTr="00711543">
        <w:trPr>
          <w:trHeight w:val="538"/>
        </w:trPr>
        <w:tc>
          <w:tcPr>
            <w:tcW w:w="1101" w:type="dxa"/>
            <w:tcBorders>
              <w:top w:val="nil"/>
              <w:left w:val="nil"/>
              <w:bottom w:val="nil"/>
              <w:right w:val="nil"/>
            </w:tcBorders>
            <w:vAlign w:val="bottom"/>
          </w:tcPr>
          <w:p w:rsidR="0049120F" w:rsidRPr="0049120F" w:rsidRDefault="0049120F" w:rsidP="0049120F">
            <w:pPr>
              <w:spacing w:before="240" w:after="240" w:line="360" w:lineRule="auto"/>
              <w:rPr>
                <w:rFonts w:ascii="Calibri" w:eastAsia="Times New Roman" w:hAnsi="Calibri" w:cs="Calibri"/>
                <w:color w:val="747378"/>
                <w:sz w:val="24"/>
                <w:szCs w:val="24"/>
              </w:rPr>
            </w:pPr>
            <w:r w:rsidRPr="0049120F">
              <w:rPr>
                <w:rFonts w:ascii="Calibri" w:eastAsia="Times New Roman" w:hAnsi="Calibri" w:cs="Calibri"/>
                <w:color w:val="747378"/>
                <w:sz w:val="24"/>
                <w:szCs w:val="24"/>
              </w:rPr>
              <w:t>Signed</w:t>
            </w:r>
          </w:p>
        </w:tc>
        <w:tc>
          <w:tcPr>
            <w:tcW w:w="3852" w:type="dxa"/>
            <w:tcBorders>
              <w:top w:val="nil"/>
              <w:left w:val="nil"/>
              <w:right w:val="nil"/>
            </w:tcBorders>
            <w:vAlign w:val="bottom"/>
          </w:tcPr>
          <w:p w:rsidR="0049120F" w:rsidRPr="0049120F" w:rsidRDefault="0049120F" w:rsidP="0049120F">
            <w:pPr>
              <w:spacing w:before="240" w:after="240" w:line="360" w:lineRule="auto"/>
              <w:jc w:val="center"/>
              <w:rPr>
                <w:rFonts w:ascii="Calibri" w:eastAsia="Times New Roman" w:hAnsi="Calibri" w:cs="Calibri"/>
                <w:color w:val="747378"/>
                <w:sz w:val="24"/>
                <w:szCs w:val="24"/>
              </w:rPr>
            </w:pPr>
          </w:p>
        </w:tc>
        <w:tc>
          <w:tcPr>
            <w:tcW w:w="2508" w:type="dxa"/>
            <w:tcBorders>
              <w:top w:val="nil"/>
              <w:left w:val="nil"/>
              <w:bottom w:val="nil"/>
              <w:right w:val="nil"/>
            </w:tcBorders>
            <w:vAlign w:val="bottom"/>
          </w:tcPr>
          <w:p w:rsidR="0049120F" w:rsidRPr="0049120F" w:rsidRDefault="0049120F" w:rsidP="0049120F">
            <w:pPr>
              <w:spacing w:before="240" w:after="240" w:line="360" w:lineRule="auto"/>
              <w:jc w:val="center"/>
              <w:rPr>
                <w:rFonts w:ascii="Calibri" w:eastAsia="Times New Roman" w:hAnsi="Calibri" w:cs="Calibri"/>
                <w:color w:val="747378"/>
                <w:sz w:val="24"/>
                <w:szCs w:val="24"/>
              </w:rPr>
            </w:pPr>
            <w:r w:rsidRPr="0049120F">
              <w:rPr>
                <w:rFonts w:ascii="Calibri" w:eastAsia="Times New Roman" w:hAnsi="Calibri" w:cs="Calibri"/>
                <w:color w:val="747378"/>
                <w:sz w:val="24"/>
                <w:szCs w:val="24"/>
              </w:rPr>
              <w:t>Date:</w:t>
            </w:r>
          </w:p>
        </w:tc>
        <w:tc>
          <w:tcPr>
            <w:tcW w:w="2501" w:type="dxa"/>
            <w:tcBorders>
              <w:top w:val="nil"/>
              <w:left w:val="nil"/>
              <w:right w:val="nil"/>
            </w:tcBorders>
            <w:vAlign w:val="bottom"/>
          </w:tcPr>
          <w:p w:rsidR="0049120F" w:rsidRPr="0049120F" w:rsidRDefault="0049120F" w:rsidP="0049120F">
            <w:pPr>
              <w:spacing w:before="240" w:after="240" w:line="360" w:lineRule="auto"/>
              <w:jc w:val="center"/>
              <w:rPr>
                <w:rFonts w:ascii="Calibri" w:eastAsia="Times New Roman" w:hAnsi="Calibri" w:cs="Calibri"/>
                <w:color w:val="747378"/>
                <w:sz w:val="24"/>
                <w:szCs w:val="24"/>
              </w:rPr>
            </w:pPr>
          </w:p>
        </w:tc>
      </w:tr>
    </w:tbl>
    <w:p w:rsidR="0049120F" w:rsidRPr="0049120F" w:rsidRDefault="0049120F" w:rsidP="0049120F">
      <w:pPr>
        <w:widowControl w:val="0"/>
        <w:autoSpaceDE w:val="0"/>
        <w:autoSpaceDN w:val="0"/>
        <w:adjustRightInd w:val="0"/>
        <w:spacing w:before="240" w:after="240" w:line="360" w:lineRule="auto"/>
        <w:rPr>
          <w:rFonts w:ascii="Calibri" w:eastAsia="Times New Roman" w:hAnsi="Calibri" w:cs="Calibri"/>
          <w:b/>
          <w:color w:val="737277"/>
          <w:sz w:val="24"/>
          <w:szCs w:val="24"/>
          <w:lang w:val="en-US"/>
        </w:rPr>
      </w:pPr>
      <w:r w:rsidRPr="0049120F">
        <w:rPr>
          <w:rFonts w:ascii="Calibri" w:eastAsia="Times New Roman" w:hAnsi="Calibri" w:cs="Calibri"/>
          <w:b/>
          <w:color w:val="737277"/>
          <w:sz w:val="24"/>
          <w:szCs w:val="24"/>
          <w:lang w:val="en-US"/>
        </w:rPr>
        <w:t>Endorsement by School Board Chair</w:t>
      </w:r>
    </w:p>
    <w:p w:rsidR="0049120F" w:rsidRPr="0049120F" w:rsidRDefault="00556671" w:rsidP="0049120F">
      <w:pPr>
        <w:spacing w:after="210" w:line="245" w:lineRule="atLeast"/>
        <w:rPr>
          <w:rFonts w:ascii="Calibri" w:eastAsia="Times New Roman" w:hAnsi="Calibri" w:cs="Calibri"/>
          <w:color w:val="747378"/>
          <w:sz w:val="24"/>
          <w:szCs w:val="24"/>
        </w:rPr>
      </w:pPr>
      <w:r>
        <w:rPr>
          <w:rFonts w:ascii="Calibri" w:eastAsia="Times New Roman" w:hAnsi="Calibri" w:cs="Calibri"/>
          <w:color w:val="747378"/>
          <w:sz w:val="24"/>
          <w:szCs w:val="24"/>
        </w:rPr>
        <w:t xml:space="preserve">Name: </w:t>
      </w:r>
      <w:proofErr w:type="spellStart"/>
      <w:r>
        <w:rPr>
          <w:rFonts w:ascii="Calibri" w:eastAsia="Times New Roman" w:hAnsi="Calibri" w:cs="Calibri"/>
          <w:color w:val="747378"/>
          <w:sz w:val="24"/>
          <w:szCs w:val="24"/>
        </w:rPr>
        <w:t>Tali</w:t>
      </w:r>
      <w:proofErr w:type="spellEnd"/>
      <w:r>
        <w:rPr>
          <w:rFonts w:ascii="Calibri" w:eastAsia="Times New Roman" w:hAnsi="Calibri" w:cs="Calibri"/>
          <w:color w:val="747378"/>
          <w:sz w:val="24"/>
          <w:szCs w:val="24"/>
        </w:rPr>
        <w:t xml:space="preserve"> Perry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52"/>
        <w:gridCol w:w="2508"/>
        <w:gridCol w:w="2501"/>
      </w:tblGrid>
      <w:tr w:rsidR="0049120F" w:rsidRPr="0049120F" w:rsidTr="00711543">
        <w:trPr>
          <w:trHeight w:val="643"/>
        </w:trPr>
        <w:tc>
          <w:tcPr>
            <w:tcW w:w="1101" w:type="dxa"/>
            <w:tcBorders>
              <w:top w:val="nil"/>
              <w:left w:val="nil"/>
              <w:bottom w:val="nil"/>
              <w:right w:val="nil"/>
            </w:tcBorders>
            <w:vAlign w:val="bottom"/>
          </w:tcPr>
          <w:p w:rsidR="0049120F" w:rsidRPr="0049120F" w:rsidRDefault="0049120F" w:rsidP="0049120F">
            <w:pPr>
              <w:spacing w:before="240" w:after="240" w:line="360" w:lineRule="auto"/>
              <w:rPr>
                <w:rFonts w:ascii="Calibri" w:eastAsia="Times New Roman" w:hAnsi="Calibri" w:cs="Calibri"/>
                <w:color w:val="747378"/>
                <w:sz w:val="24"/>
                <w:szCs w:val="24"/>
              </w:rPr>
            </w:pPr>
            <w:r w:rsidRPr="0049120F">
              <w:rPr>
                <w:rFonts w:ascii="Calibri" w:eastAsia="Times New Roman" w:hAnsi="Calibri" w:cs="Calibri"/>
                <w:color w:val="747378"/>
                <w:sz w:val="24"/>
                <w:szCs w:val="24"/>
              </w:rPr>
              <w:t xml:space="preserve">Signed </w:t>
            </w:r>
          </w:p>
        </w:tc>
        <w:tc>
          <w:tcPr>
            <w:tcW w:w="3852" w:type="dxa"/>
            <w:tcBorders>
              <w:top w:val="nil"/>
              <w:left w:val="nil"/>
              <w:right w:val="nil"/>
            </w:tcBorders>
          </w:tcPr>
          <w:p w:rsidR="0049120F" w:rsidRPr="0049120F" w:rsidRDefault="0049120F" w:rsidP="0049120F">
            <w:pPr>
              <w:spacing w:before="240" w:after="240" w:line="360" w:lineRule="auto"/>
              <w:rPr>
                <w:rFonts w:ascii="Calibri" w:eastAsia="Times New Roman" w:hAnsi="Calibri" w:cs="Calibri"/>
                <w:color w:val="747378"/>
                <w:sz w:val="24"/>
                <w:szCs w:val="24"/>
              </w:rPr>
            </w:pPr>
          </w:p>
        </w:tc>
        <w:tc>
          <w:tcPr>
            <w:tcW w:w="2508" w:type="dxa"/>
            <w:tcBorders>
              <w:top w:val="nil"/>
              <w:left w:val="nil"/>
              <w:bottom w:val="nil"/>
              <w:right w:val="nil"/>
            </w:tcBorders>
            <w:vAlign w:val="bottom"/>
          </w:tcPr>
          <w:p w:rsidR="0049120F" w:rsidRPr="0049120F" w:rsidRDefault="0049120F" w:rsidP="0049120F">
            <w:pPr>
              <w:spacing w:before="240" w:after="240" w:line="360" w:lineRule="auto"/>
              <w:rPr>
                <w:rFonts w:ascii="Calibri" w:eastAsia="Times New Roman" w:hAnsi="Calibri" w:cs="Calibri"/>
                <w:color w:val="747378"/>
                <w:sz w:val="24"/>
                <w:szCs w:val="24"/>
              </w:rPr>
            </w:pPr>
            <w:r w:rsidRPr="0049120F">
              <w:rPr>
                <w:rFonts w:ascii="Calibri" w:eastAsia="Times New Roman" w:hAnsi="Calibri" w:cs="Calibri"/>
                <w:color w:val="747378"/>
                <w:sz w:val="24"/>
                <w:szCs w:val="24"/>
              </w:rPr>
              <w:t>Date:</w:t>
            </w:r>
          </w:p>
        </w:tc>
        <w:tc>
          <w:tcPr>
            <w:tcW w:w="2501" w:type="dxa"/>
            <w:tcBorders>
              <w:top w:val="nil"/>
              <w:left w:val="nil"/>
              <w:right w:val="nil"/>
            </w:tcBorders>
          </w:tcPr>
          <w:p w:rsidR="0049120F" w:rsidRPr="0049120F" w:rsidRDefault="0049120F" w:rsidP="0049120F">
            <w:pPr>
              <w:spacing w:before="240" w:after="240" w:line="360" w:lineRule="auto"/>
              <w:rPr>
                <w:rFonts w:ascii="Calibri" w:eastAsia="Times New Roman" w:hAnsi="Calibri" w:cs="Calibri"/>
                <w:color w:val="747378"/>
                <w:sz w:val="24"/>
                <w:szCs w:val="24"/>
              </w:rPr>
            </w:pPr>
          </w:p>
        </w:tc>
      </w:tr>
    </w:tbl>
    <w:p w:rsidR="0049120F" w:rsidRPr="0049120F" w:rsidRDefault="0049120F" w:rsidP="0049120F">
      <w:pPr>
        <w:widowControl w:val="0"/>
        <w:autoSpaceDE w:val="0"/>
        <w:autoSpaceDN w:val="0"/>
        <w:adjustRightInd w:val="0"/>
        <w:spacing w:before="240" w:after="240" w:line="360" w:lineRule="auto"/>
        <w:rPr>
          <w:rFonts w:ascii="Calibri" w:eastAsia="Times New Roman" w:hAnsi="Calibri" w:cs="Calibri"/>
          <w:b/>
          <w:color w:val="737277"/>
          <w:sz w:val="24"/>
          <w:szCs w:val="24"/>
          <w:lang w:val="en-US"/>
        </w:rPr>
      </w:pPr>
      <w:r w:rsidRPr="0049120F">
        <w:rPr>
          <w:rFonts w:ascii="Calibri" w:eastAsia="Times New Roman" w:hAnsi="Calibri" w:cs="Calibri"/>
          <w:b/>
          <w:color w:val="737277"/>
          <w:sz w:val="24"/>
          <w:szCs w:val="24"/>
          <w:lang w:val="en-US"/>
        </w:rPr>
        <w:t>Endorsement by School Network Leader</w:t>
      </w:r>
    </w:p>
    <w:p w:rsidR="0049120F" w:rsidRPr="0049120F" w:rsidRDefault="00620DCF" w:rsidP="0049120F">
      <w:pPr>
        <w:spacing w:after="210" w:line="245" w:lineRule="atLeast"/>
        <w:rPr>
          <w:rFonts w:ascii="Calibri" w:eastAsia="Times New Roman" w:hAnsi="Calibri" w:cs="Calibri"/>
          <w:color w:val="747378"/>
          <w:sz w:val="24"/>
          <w:szCs w:val="24"/>
        </w:rPr>
      </w:pPr>
      <w:r>
        <w:rPr>
          <w:rFonts w:ascii="Calibri" w:eastAsia="Times New Roman" w:hAnsi="Calibri" w:cs="Calibri"/>
          <w:color w:val="747378"/>
          <w:sz w:val="24"/>
          <w:szCs w:val="24"/>
        </w:rPr>
        <w:t>Name: Kate Smith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52"/>
        <w:gridCol w:w="2508"/>
        <w:gridCol w:w="2501"/>
      </w:tblGrid>
      <w:tr w:rsidR="0049120F" w:rsidRPr="0049120F" w:rsidTr="00711543">
        <w:trPr>
          <w:trHeight w:val="538"/>
        </w:trPr>
        <w:tc>
          <w:tcPr>
            <w:tcW w:w="1101" w:type="dxa"/>
            <w:tcBorders>
              <w:top w:val="nil"/>
              <w:left w:val="nil"/>
              <w:bottom w:val="nil"/>
              <w:right w:val="nil"/>
            </w:tcBorders>
            <w:vAlign w:val="bottom"/>
          </w:tcPr>
          <w:p w:rsidR="0049120F" w:rsidRPr="0049120F" w:rsidRDefault="0049120F" w:rsidP="0049120F">
            <w:pPr>
              <w:spacing w:after="210" w:line="245" w:lineRule="atLeast"/>
              <w:rPr>
                <w:rFonts w:ascii="Calibri" w:eastAsia="Times New Roman" w:hAnsi="Calibri" w:cs="Calibri"/>
                <w:color w:val="747378"/>
                <w:sz w:val="24"/>
                <w:szCs w:val="24"/>
              </w:rPr>
            </w:pPr>
            <w:r w:rsidRPr="0049120F">
              <w:rPr>
                <w:rFonts w:ascii="Calibri" w:eastAsia="Times New Roman" w:hAnsi="Calibri" w:cs="Calibri"/>
                <w:color w:val="747378"/>
                <w:sz w:val="24"/>
                <w:szCs w:val="24"/>
              </w:rPr>
              <w:t xml:space="preserve">Signed </w:t>
            </w:r>
          </w:p>
        </w:tc>
        <w:tc>
          <w:tcPr>
            <w:tcW w:w="3852" w:type="dxa"/>
            <w:tcBorders>
              <w:top w:val="nil"/>
              <w:left w:val="nil"/>
              <w:right w:val="nil"/>
            </w:tcBorders>
          </w:tcPr>
          <w:p w:rsidR="0049120F" w:rsidRPr="0049120F" w:rsidRDefault="0049120F" w:rsidP="0049120F">
            <w:pPr>
              <w:spacing w:after="210" w:line="245" w:lineRule="atLeast"/>
              <w:rPr>
                <w:rFonts w:ascii="Calibri" w:eastAsia="Times New Roman" w:hAnsi="Calibri" w:cs="Calibri"/>
                <w:color w:val="747378"/>
                <w:sz w:val="24"/>
                <w:szCs w:val="24"/>
              </w:rPr>
            </w:pPr>
          </w:p>
        </w:tc>
        <w:tc>
          <w:tcPr>
            <w:tcW w:w="2508" w:type="dxa"/>
            <w:tcBorders>
              <w:top w:val="nil"/>
              <w:left w:val="nil"/>
              <w:bottom w:val="nil"/>
              <w:right w:val="nil"/>
            </w:tcBorders>
            <w:vAlign w:val="bottom"/>
          </w:tcPr>
          <w:p w:rsidR="0049120F" w:rsidRPr="0049120F" w:rsidRDefault="0049120F" w:rsidP="0049120F">
            <w:pPr>
              <w:spacing w:after="210" w:line="245" w:lineRule="atLeast"/>
              <w:rPr>
                <w:rFonts w:ascii="Calibri" w:eastAsia="Times New Roman" w:hAnsi="Calibri" w:cs="Calibri"/>
                <w:color w:val="747378"/>
                <w:sz w:val="24"/>
                <w:szCs w:val="24"/>
              </w:rPr>
            </w:pPr>
            <w:r w:rsidRPr="0049120F">
              <w:rPr>
                <w:rFonts w:ascii="Calibri" w:eastAsia="Times New Roman" w:hAnsi="Calibri" w:cs="Calibri"/>
                <w:color w:val="747378"/>
                <w:sz w:val="24"/>
                <w:szCs w:val="24"/>
              </w:rPr>
              <w:t>Date:</w:t>
            </w:r>
          </w:p>
        </w:tc>
        <w:tc>
          <w:tcPr>
            <w:tcW w:w="2501" w:type="dxa"/>
            <w:tcBorders>
              <w:top w:val="nil"/>
              <w:left w:val="nil"/>
              <w:right w:val="nil"/>
            </w:tcBorders>
          </w:tcPr>
          <w:p w:rsidR="0049120F" w:rsidRPr="0049120F" w:rsidRDefault="0049120F" w:rsidP="0049120F">
            <w:pPr>
              <w:spacing w:after="210" w:line="245" w:lineRule="atLeast"/>
              <w:rPr>
                <w:rFonts w:ascii="Calibri" w:eastAsia="Times New Roman" w:hAnsi="Calibri" w:cs="Calibri"/>
                <w:color w:val="747378"/>
                <w:sz w:val="24"/>
                <w:szCs w:val="24"/>
              </w:rPr>
            </w:pPr>
          </w:p>
        </w:tc>
      </w:tr>
    </w:tbl>
    <w:p w:rsidR="003B0CF6" w:rsidRDefault="003B0CF6" w:rsidP="00EC33D1">
      <w:pPr>
        <w:spacing w:after="160" w:line="259" w:lineRule="auto"/>
        <w:rPr>
          <w:rFonts w:ascii="Calibri" w:eastAsia="Calibri" w:hAnsi="Calibri" w:cs="Times New Roman"/>
          <w:b/>
          <w:sz w:val="21"/>
          <w:szCs w:val="21"/>
          <w:u w:val="single"/>
          <w:lang w:val="en-US"/>
        </w:rPr>
      </w:pPr>
    </w:p>
    <w:p w:rsidR="003B0CF6" w:rsidRDefault="003B0CF6" w:rsidP="00EC33D1">
      <w:pPr>
        <w:spacing w:after="160" w:line="259" w:lineRule="auto"/>
        <w:rPr>
          <w:rFonts w:ascii="Calibri" w:eastAsia="Calibri" w:hAnsi="Calibri" w:cs="Times New Roman"/>
          <w:b/>
          <w:sz w:val="21"/>
          <w:szCs w:val="21"/>
          <w:u w:val="single"/>
          <w:lang w:val="en-US"/>
        </w:rPr>
      </w:pPr>
    </w:p>
    <w:p w:rsidR="00AC3D1E" w:rsidRPr="00AC3D1E" w:rsidRDefault="00AC3D1E" w:rsidP="00EC33D1">
      <w:pPr>
        <w:spacing w:after="160" w:line="259" w:lineRule="auto"/>
        <w:rPr>
          <w:rFonts w:ascii="Calibri" w:eastAsia="Calibri" w:hAnsi="Calibri" w:cs="Times New Roman"/>
          <w:b/>
          <w:sz w:val="21"/>
          <w:szCs w:val="21"/>
          <w:u w:val="single"/>
          <w:lang w:val="en-US"/>
        </w:rPr>
      </w:pPr>
      <w:r w:rsidRPr="00AC3D1E">
        <w:rPr>
          <w:rFonts w:ascii="Calibri" w:eastAsia="Calibri" w:hAnsi="Calibri" w:cs="Times New Roman"/>
          <w:b/>
          <w:sz w:val="21"/>
          <w:szCs w:val="21"/>
          <w:u w:val="single"/>
          <w:lang w:val="en-US"/>
        </w:rPr>
        <w:lastRenderedPageBreak/>
        <w:t>School Context</w:t>
      </w:r>
    </w:p>
    <w:p w:rsidR="00243CCC" w:rsidRDefault="00243CCC" w:rsidP="00EC33D1">
      <w:pPr>
        <w:spacing w:after="160" w:line="259" w:lineRule="auto"/>
        <w:rPr>
          <w:rFonts w:ascii="Calibri" w:eastAsia="Calibri" w:hAnsi="Calibri" w:cs="Times New Roman"/>
          <w:sz w:val="21"/>
          <w:szCs w:val="21"/>
          <w:lang w:val="en-US"/>
        </w:rPr>
      </w:pPr>
      <w:r>
        <w:rPr>
          <w:rFonts w:ascii="Calibri" w:eastAsia="Calibri" w:hAnsi="Calibri" w:cs="Times New Roman"/>
          <w:sz w:val="21"/>
          <w:szCs w:val="21"/>
          <w:lang w:val="en-US"/>
        </w:rPr>
        <w:t>Richardson Primary School is a preschool to Year 6 School located in the Tuggeranong valley.  Established in 1984, Richardson currently has an enrolment of 192 students.  At Richardson we have a genuine commitment to ensuring success for every student.  We are committed to implementing research based, high impact strategies that improve outcomes for every student.  Formative Assessment and Cooperative Learning form a strong focus for our improvement strategy and all staff are committed to this agenda.</w:t>
      </w:r>
    </w:p>
    <w:p w:rsidR="00EC33D1" w:rsidRPr="00EC33D1" w:rsidRDefault="00EC33D1" w:rsidP="00EC33D1">
      <w:pPr>
        <w:spacing w:after="160" w:line="259" w:lineRule="auto"/>
        <w:rPr>
          <w:rFonts w:ascii="Calibri" w:eastAsia="Calibri" w:hAnsi="Calibri" w:cs="Times New Roman"/>
          <w:sz w:val="21"/>
          <w:szCs w:val="21"/>
          <w:lang w:val="en-US"/>
        </w:rPr>
      </w:pPr>
      <w:r>
        <w:rPr>
          <w:rFonts w:ascii="Calibri" w:eastAsia="Calibri" w:hAnsi="Calibri" w:cs="Times New Roman"/>
          <w:sz w:val="21"/>
          <w:szCs w:val="21"/>
          <w:lang w:val="en-US"/>
        </w:rPr>
        <w:t xml:space="preserve">In </w:t>
      </w:r>
      <w:r w:rsidRPr="00EC33D1">
        <w:rPr>
          <w:rFonts w:ascii="Calibri" w:eastAsia="Calibri" w:hAnsi="Calibri" w:cs="Times New Roman"/>
          <w:sz w:val="21"/>
          <w:szCs w:val="21"/>
          <w:lang w:val="en-US"/>
        </w:rPr>
        <w:t>2015,</w:t>
      </w:r>
      <w:r>
        <w:rPr>
          <w:rFonts w:ascii="Calibri" w:eastAsia="Calibri" w:hAnsi="Calibri" w:cs="Times New Roman"/>
          <w:sz w:val="21"/>
          <w:szCs w:val="21"/>
          <w:lang w:val="en-US"/>
        </w:rPr>
        <w:t xml:space="preserve"> Richardson’s</w:t>
      </w:r>
      <w:r w:rsidRPr="00EC33D1">
        <w:rPr>
          <w:rFonts w:ascii="Calibri" w:eastAsia="Calibri" w:hAnsi="Calibri" w:cs="Times New Roman"/>
          <w:sz w:val="21"/>
          <w:szCs w:val="21"/>
          <w:lang w:val="en-US"/>
        </w:rPr>
        <w:t xml:space="preserve"> progress in school improvement was validated by an Education and Training Directorate panel</w:t>
      </w:r>
      <w:r>
        <w:rPr>
          <w:rFonts w:ascii="Calibri" w:eastAsia="Calibri" w:hAnsi="Calibri" w:cs="Times New Roman"/>
          <w:sz w:val="21"/>
          <w:szCs w:val="21"/>
          <w:lang w:val="en-US"/>
        </w:rPr>
        <w:t xml:space="preserve">.  Leading up to this process, </w:t>
      </w:r>
      <w:r w:rsidR="002319B8">
        <w:rPr>
          <w:rFonts w:ascii="Calibri" w:eastAsia="Calibri" w:hAnsi="Calibri" w:cs="Times New Roman"/>
          <w:sz w:val="21"/>
          <w:szCs w:val="21"/>
          <w:lang w:val="en-US"/>
        </w:rPr>
        <w:t>self-assessments</w:t>
      </w:r>
      <w:r>
        <w:rPr>
          <w:rFonts w:ascii="Calibri" w:eastAsia="Calibri" w:hAnsi="Calibri" w:cs="Times New Roman"/>
          <w:sz w:val="21"/>
          <w:szCs w:val="21"/>
          <w:lang w:val="en-US"/>
        </w:rPr>
        <w:t xml:space="preserve"> were conducted using National School Improvement Tool and</w:t>
      </w:r>
      <w:r w:rsidRPr="00EC33D1">
        <w:rPr>
          <w:rFonts w:ascii="Calibri" w:eastAsia="Calibri" w:hAnsi="Calibri" w:cs="Times New Roman"/>
          <w:sz w:val="21"/>
          <w:szCs w:val="21"/>
          <w:lang w:val="en-US"/>
        </w:rPr>
        <w:t xml:space="preserve"> </w:t>
      </w:r>
      <w:r>
        <w:rPr>
          <w:rFonts w:ascii="Calibri" w:eastAsia="Calibri" w:hAnsi="Calibri" w:cs="Times New Roman"/>
          <w:sz w:val="21"/>
          <w:szCs w:val="21"/>
          <w:lang w:val="en-US"/>
        </w:rPr>
        <w:t xml:space="preserve">the National Safe Schools </w:t>
      </w:r>
      <w:r w:rsidR="002319B8">
        <w:rPr>
          <w:rFonts w:ascii="Calibri" w:eastAsia="Calibri" w:hAnsi="Calibri" w:cs="Times New Roman"/>
          <w:sz w:val="21"/>
          <w:szCs w:val="21"/>
          <w:lang w:val="en-US"/>
        </w:rPr>
        <w:t>Framework</w:t>
      </w:r>
      <w:r>
        <w:rPr>
          <w:rFonts w:ascii="Calibri" w:eastAsia="Calibri" w:hAnsi="Calibri" w:cs="Times New Roman"/>
          <w:sz w:val="21"/>
          <w:szCs w:val="21"/>
          <w:lang w:val="en-US"/>
        </w:rPr>
        <w:t xml:space="preserve"> Audit Tool to identify areas </w:t>
      </w:r>
      <w:r w:rsidR="002319B8">
        <w:rPr>
          <w:rFonts w:ascii="Calibri" w:eastAsia="Calibri" w:hAnsi="Calibri" w:cs="Times New Roman"/>
          <w:sz w:val="21"/>
          <w:szCs w:val="21"/>
          <w:lang w:val="en-US"/>
        </w:rPr>
        <w:t>of strength</w:t>
      </w:r>
      <w:r>
        <w:rPr>
          <w:rFonts w:ascii="Calibri" w:eastAsia="Calibri" w:hAnsi="Calibri" w:cs="Times New Roman"/>
          <w:sz w:val="21"/>
          <w:szCs w:val="21"/>
          <w:lang w:val="en-US"/>
        </w:rPr>
        <w:t xml:space="preserve"> as </w:t>
      </w:r>
      <w:r w:rsidR="002319B8">
        <w:rPr>
          <w:rFonts w:ascii="Calibri" w:eastAsia="Calibri" w:hAnsi="Calibri" w:cs="Times New Roman"/>
          <w:sz w:val="21"/>
          <w:szCs w:val="21"/>
          <w:lang w:val="en-US"/>
        </w:rPr>
        <w:t>well</w:t>
      </w:r>
      <w:r>
        <w:rPr>
          <w:rFonts w:ascii="Calibri" w:eastAsia="Calibri" w:hAnsi="Calibri" w:cs="Times New Roman"/>
          <w:sz w:val="21"/>
          <w:szCs w:val="21"/>
          <w:lang w:val="en-US"/>
        </w:rPr>
        <w:t xml:space="preserve"> as areas </w:t>
      </w:r>
      <w:r w:rsidR="002319B8">
        <w:rPr>
          <w:rFonts w:ascii="Calibri" w:eastAsia="Calibri" w:hAnsi="Calibri" w:cs="Times New Roman"/>
          <w:sz w:val="21"/>
          <w:szCs w:val="21"/>
          <w:lang w:val="en-US"/>
        </w:rPr>
        <w:t>for</w:t>
      </w:r>
      <w:r>
        <w:rPr>
          <w:rFonts w:ascii="Calibri" w:eastAsia="Calibri" w:hAnsi="Calibri" w:cs="Times New Roman"/>
          <w:sz w:val="21"/>
          <w:szCs w:val="21"/>
          <w:lang w:val="en-US"/>
        </w:rPr>
        <w:t xml:space="preserve"> development. </w:t>
      </w:r>
      <w:r w:rsidRPr="00EC33D1">
        <w:rPr>
          <w:rFonts w:ascii="Calibri" w:eastAsia="Calibri" w:hAnsi="Calibri" w:cs="Times New Roman"/>
          <w:sz w:val="21"/>
          <w:szCs w:val="21"/>
          <w:lang w:val="en-US"/>
        </w:rPr>
        <w:t xml:space="preserve">The school is therefore extremely well prepared and excited to commence its new strategic plan. </w:t>
      </w:r>
    </w:p>
    <w:p w:rsidR="00EC33D1" w:rsidRDefault="002319B8" w:rsidP="00EC33D1">
      <w:pPr>
        <w:spacing w:after="160" w:line="259" w:lineRule="auto"/>
        <w:rPr>
          <w:rFonts w:ascii="Calibri" w:eastAsia="Calibri" w:hAnsi="Calibri" w:cs="Times New Roman"/>
          <w:sz w:val="21"/>
          <w:szCs w:val="21"/>
          <w:lang w:val="en-US"/>
        </w:rPr>
      </w:pPr>
      <w:r>
        <w:rPr>
          <w:rFonts w:ascii="Calibri" w:eastAsia="Calibri" w:hAnsi="Calibri" w:cs="Times New Roman"/>
          <w:sz w:val="21"/>
          <w:szCs w:val="21"/>
          <w:lang w:val="en-US"/>
        </w:rPr>
        <w:t xml:space="preserve">Richardson Primary </w:t>
      </w:r>
      <w:r w:rsidRPr="00EC33D1">
        <w:rPr>
          <w:rFonts w:ascii="Calibri" w:eastAsia="Calibri" w:hAnsi="Calibri" w:cs="Times New Roman"/>
          <w:sz w:val="21"/>
          <w:szCs w:val="21"/>
          <w:lang w:val="en-US"/>
        </w:rPr>
        <w:t xml:space="preserve">has been acknowledged as having significant strengths: </w:t>
      </w:r>
      <w:r>
        <w:rPr>
          <w:rFonts w:ascii="Calibri" w:eastAsia="Calibri" w:hAnsi="Calibri" w:cs="Times New Roman"/>
          <w:sz w:val="21"/>
          <w:szCs w:val="21"/>
          <w:lang w:val="en-US"/>
        </w:rPr>
        <w:t>the school’s leadership group has developed and is driving an explicit local school improvement agenda; the school is driving a strong culture</w:t>
      </w:r>
      <w:r w:rsidR="00E777CC">
        <w:rPr>
          <w:rFonts w:ascii="Calibri" w:eastAsia="Calibri" w:hAnsi="Calibri" w:cs="Times New Roman"/>
          <w:sz w:val="21"/>
          <w:szCs w:val="21"/>
          <w:lang w:val="en-US"/>
        </w:rPr>
        <w:t xml:space="preserve"> that promotes learning and </w:t>
      </w:r>
      <w:r>
        <w:rPr>
          <w:rFonts w:ascii="Calibri" w:eastAsia="Calibri" w:hAnsi="Calibri" w:cs="Times New Roman"/>
          <w:sz w:val="21"/>
          <w:szCs w:val="21"/>
          <w:lang w:val="en-US"/>
        </w:rPr>
        <w:t xml:space="preserve">effective teaching methods, cooperative learning and formative assessment enact the explicit intention to maximise learning.  </w:t>
      </w:r>
      <w:r w:rsidR="00EC33D1">
        <w:rPr>
          <w:rFonts w:ascii="Calibri" w:eastAsia="Calibri" w:hAnsi="Calibri" w:cs="Times New Roman"/>
          <w:sz w:val="21"/>
          <w:szCs w:val="21"/>
          <w:lang w:val="en-US"/>
        </w:rPr>
        <w:t xml:space="preserve">Richard’s Primary </w:t>
      </w:r>
      <w:r>
        <w:rPr>
          <w:rFonts w:ascii="Calibri" w:eastAsia="Calibri" w:hAnsi="Calibri" w:cs="Times New Roman"/>
          <w:sz w:val="21"/>
          <w:szCs w:val="21"/>
          <w:lang w:val="en-US"/>
        </w:rPr>
        <w:t xml:space="preserve">School’s </w:t>
      </w:r>
      <w:r w:rsidRPr="00EC33D1">
        <w:rPr>
          <w:rFonts w:ascii="Calibri" w:eastAsia="Calibri" w:hAnsi="Calibri" w:cs="Times New Roman"/>
          <w:sz w:val="21"/>
          <w:szCs w:val="21"/>
          <w:lang w:val="en-US"/>
        </w:rPr>
        <w:t>Strategic</w:t>
      </w:r>
      <w:r w:rsidR="00EC33D1" w:rsidRPr="00EC33D1">
        <w:rPr>
          <w:rFonts w:ascii="Calibri" w:eastAsia="Calibri" w:hAnsi="Calibri" w:cs="Times New Roman"/>
          <w:sz w:val="21"/>
          <w:szCs w:val="21"/>
          <w:lang w:val="en-US"/>
        </w:rPr>
        <w:t xml:space="preserve"> Plan 2016-2020 is underpinned by the above-mentioned commendations and the following recommended priorities: </w:t>
      </w:r>
    </w:p>
    <w:p w:rsidR="002319B8" w:rsidRPr="00E777CC" w:rsidRDefault="002319B8" w:rsidP="00E777CC">
      <w:pPr>
        <w:pStyle w:val="ListParagraph"/>
        <w:numPr>
          <w:ilvl w:val="0"/>
          <w:numId w:val="9"/>
        </w:numPr>
        <w:spacing w:after="160" w:line="259" w:lineRule="auto"/>
        <w:rPr>
          <w:rFonts w:ascii="Calibri" w:eastAsia="Calibri" w:hAnsi="Calibri" w:cs="Times New Roman"/>
          <w:sz w:val="21"/>
          <w:szCs w:val="21"/>
          <w:lang w:val="en-US"/>
        </w:rPr>
      </w:pPr>
      <w:r w:rsidRPr="00E777CC">
        <w:rPr>
          <w:rFonts w:ascii="Calibri" w:eastAsia="Calibri" w:hAnsi="Calibri" w:cs="Times New Roman"/>
          <w:sz w:val="21"/>
          <w:szCs w:val="21"/>
          <w:lang w:val="en-US"/>
        </w:rPr>
        <w:t>Develop a strong culture of analysis, discussion and action on data.  The school was noted for its effective use of formative data but is encouraged to develop a school wide data plan that supports the needs of individual students and encourages systematic tracking and monitoring of improvement over time.</w:t>
      </w:r>
    </w:p>
    <w:p w:rsidR="002319B8" w:rsidRPr="00E777CC" w:rsidRDefault="002319B8" w:rsidP="00E777CC">
      <w:pPr>
        <w:pStyle w:val="ListParagraph"/>
        <w:numPr>
          <w:ilvl w:val="0"/>
          <w:numId w:val="9"/>
        </w:numPr>
        <w:spacing w:after="160" w:line="259" w:lineRule="auto"/>
        <w:rPr>
          <w:rFonts w:ascii="Calibri" w:eastAsia="Calibri" w:hAnsi="Calibri" w:cs="Times New Roman"/>
          <w:sz w:val="21"/>
          <w:szCs w:val="21"/>
          <w:lang w:val="en-US"/>
        </w:rPr>
      </w:pPr>
      <w:r w:rsidRPr="00E777CC">
        <w:rPr>
          <w:rFonts w:ascii="Calibri" w:eastAsia="Calibri" w:hAnsi="Calibri" w:cs="Times New Roman"/>
          <w:sz w:val="21"/>
          <w:szCs w:val="21"/>
          <w:lang w:val="en-US"/>
        </w:rPr>
        <w:t>Create a coherent, sequenced and clearly documented curriculum plan.  This will ensure consistent teaching and learning expectations and provide a clear reference for monitoring learning across year levels.  It is suggested that careful attention is given to the vertical alignment of the curriculum so there is continuity and progression of learning.</w:t>
      </w:r>
    </w:p>
    <w:p w:rsidR="002319B8" w:rsidRPr="00E777CC" w:rsidRDefault="002319B8" w:rsidP="00E777CC">
      <w:pPr>
        <w:pStyle w:val="ListParagraph"/>
        <w:numPr>
          <w:ilvl w:val="0"/>
          <w:numId w:val="9"/>
        </w:numPr>
        <w:spacing w:after="160" w:line="259" w:lineRule="auto"/>
        <w:rPr>
          <w:rFonts w:ascii="Calibri" w:eastAsia="Calibri" w:hAnsi="Calibri" w:cs="Times New Roman"/>
          <w:sz w:val="21"/>
          <w:szCs w:val="21"/>
          <w:lang w:val="en-US"/>
        </w:rPr>
      </w:pPr>
      <w:r w:rsidRPr="00E777CC">
        <w:rPr>
          <w:rFonts w:ascii="Calibri" w:eastAsia="Calibri" w:hAnsi="Calibri" w:cs="Times New Roman"/>
          <w:sz w:val="21"/>
          <w:szCs w:val="21"/>
          <w:lang w:val="en-US"/>
        </w:rPr>
        <w:t>Enhance the promotion of deliberate and strategic partnerships between home and school.  It is suggested that school continue to actively seek ways to enhance student learning and wellbeing by partnering with parents and carers.</w:t>
      </w:r>
    </w:p>
    <w:p w:rsidR="002319B8" w:rsidRPr="00E777CC" w:rsidRDefault="002319B8" w:rsidP="00E777CC">
      <w:pPr>
        <w:pStyle w:val="ListParagraph"/>
        <w:numPr>
          <w:ilvl w:val="0"/>
          <w:numId w:val="9"/>
        </w:numPr>
        <w:spacing w:after="160" w:line="259" w:lineRule="auto"/>
        <w:rPr>
          <w:rFonts w:ascii="Calibri" w:eastAsia="Calibri" w:hAnsi="Calibri" w:cs="Times New Roman"/>
          <w:sz w:val="21"/>
          <w:szCs w:val="21"/>
          <w:lang w:val="en-US"/>
        </w:rPr>
      </w:pPr>
      <w:r w:rsidRPr="00E777CC">
        <w:rPr>
          <w:rFonts w:ascii="Calibri" w:eastAsia="Calibri" w:hAnsi="Calibri" w:cs="Times New Roman"/>
          <w:sz w:val="21"/>
          <w:szCs w:val="21"/>
          <w:lang w:val="en-US"/>
        </w:rPr>
        <w:t>Extend coaching throughout the school by building upon the solid foundations of the existing system of teachers coaching within the school.  This approach offers the potential to continue to improve teacher practice, students learning outcomes and leadership development by engaging more staff with demonstrated expertise in the practice of coaching others.</w:t>
      </w:r>
    </w:p>
    <w:p w:rsidR="00EC33D1" w:rsidRPr="00EC33D1" w:rsidRDefault="00EC33D1" w:rsidP="00EC33D1">
      <w:pPr>
        <w:tabs>
          <w:tab w:val="left" w:pos="9540"/>
        </w:tabs>
        <w:spacing w:after="0" w:line="240" w:lineRule="auto"/>
        <w:rPr>
          <w:rFonts w:ascii="Calibri" w:eastAsia="Calibri" w:hAnsi="Calibri" w:cs="Times New Roman"/>
          <w:sz w:val="21"/>
          <w:szCs w:val="21"/>
          <w:lang w:val="en-US"/>
        </w:rPr>
      </w:pPr>
      <w:r>
        <w:rPr>
          <w:rFonts w:ascii="Calibri" w:eastAsia="Calibri" w:hAnsi="Calibri" w:cs="Times New Roman"/>
          <w:sz w:val="21"/>
          <w:szCs w:val="21"/>
          <w:lang w:val="en-US"/>
        </w:rPr>
        <w:tab/>
      </w:r>
    </w:p>
    <w:p w:rsidR="00EC33D1" w:rsidRDefault="00EC33D1" w:rsidP="00EC33D1">
      <w:pPr>
        <w:tabs>
          <w:tab w:val="left" w:pos="270"/>
        </w:tabs>
        <w:spacing w:after="0" w:line="240" w:lineRule="auto"/>
        <w:ind w:left="90"/>
        <w:rPr>
          <w:rFonts w:ascii="Calibri" w:eastAsia="Calibri" w:hAnsi="Calibri" w:cs="Times New Roman"/>
          <w:sz w:val="21"/>
          <w:szCs w:val="21"/>
          <w:lang w:val="en-US"/>
        </w:rPr>
      </w:pPr>
      <w:r w:rsidRPr="00EC33D1">
        <w:rPr>
          <w:rFonts w:ascii="Calibri" w:eastAsia="Calibri" w:hAnsi="Calibri" w:cs="Times New Roman"/>
          <w:sz w:val="21"/>
          <w:szCs w:val="21"/>
          <w:lang w:val="en-US"/>
        </w:rPr>
        <w:t>Further recommendations include</w:t>
      </w:r>
      <w:r w:rsidRPr="00EC33D1">
        <w:rPr>
          <w:rFonts w:ascii="Calibri" w:eastAsia="Calibri" w:hAnsi="Calibri" w:cs="Times New Roman"/>
          <w:color w:val="000000"/>
          <w:sz w:val="21"/>
          <w:szCs w:val="21"/>
          <w:lang w:val="en-US"/>
        </w:rPr>
        <w:t xml:space="preserve"> continuing to </w:t>
      </w:r>
      <w:r w:rsidRPr="00EC33D1">
        <w:rPr>
          <w:rFonts w:ascii="Calibri" w:eastAsia="Calibri" w:hAnsi="Calibri" w:cs="Times New Roman"/>
          <w:sz w:val="21"/>
          <w:szCs w:val="21"/>
          <w:lang w:val="en-US"/>
        </w:rPr>
        <w:t xml:space="preserve">place a high priority on differentiated teaching and learning and </w:t>
      </w:r>
      <w:r w:rsidR="00E777CC">
        <w:rPr>
          <w:rFonts w:ascii="Calibri" w:eastAsia="Calibri" w:hAnsi="Calibri" w:cs="Times New Roman"/>
          <w:sz w:val="21"/>
          <w:szCs w:val="21"/>
          <w:lang w:val="en-US"/>
        </w:rPr>
        <w:t xml:space="preserve">providing a safe, supportive and </w:t>
      </w:r>
      <w:r w:rsidR="00F766AB">
        <w:rPr>
          <w:rFonts w:ascii="Calibri" w:eastAsia="Calibri" w:hAnsi="Calibri" w:cs="Times New Roman"/>
          <w:sz w:val="21"/>
          <w:szCs w:val="21"/>
          <w:lang w:val="en-US"/>
        </w:rPr>
        <w:t>respectful</w:t>
      </w:r>
      <w:r w:rsidR="00E777CC">
        <w:rPr>
          <w:rFonts w:ascii="Calibri" w:eastAsia="Calibri" w:hAnsi="Calibri" w:cs="Times New Roman"/>
          <w:sz w:val="21"/>
          <w:szCs w:val="21"/>
          <w:lang w:val="en-US"/>
        </w:rPr>
        <w:t xml:space="preserve"> school culture. </w:t>
      </w:r>
      <w:r w:rsidR="002319B8">
        <w:rPr>
          <w:rFonts w:ascii="Calibri" w:eastAsia="Calibri" w:hAnsi="Calibri" w:cs="Times New Roman"/>
          <w:sz w:val="21"/>
          <w:szCs w:val="21"/>
          <w:lang w:val="en-US"/>
        </w:rPr>
        <w:t xml:space="preserve">The school also </w:t>
      </w:r>
      <w:r w:rsidR="00E777CC">
        <w:rPr>
          <w:rFonts w:ascii="Calibri" w:eastAsia="Calibri" w:hAnsi="Calibri" w:cs="Times New Roman"/>
          <w:sz w:val="21"/>
          <w:szCs w:val="21"/>
          <w:lang w:val="en-US"/>
        </w:rPr>
        <w:t xml:space="preserve">has a dedicated focus </w:t>
      </w:r>
      <w:r w:rsidR="00F766AB">
        <w:rPr>
          <w:rFonts w:ascii="Calibri" w:eastAsia="Calibri" w:hAnsi="Calibri" w:cs="Times New Roman"/>
          <w:sz w:val="21"/>
          <w:szCs w:val="21"/>
          <w:lang w:val="en-US"/>
        </w:rPr>
        <w:t>on</w:t>
      </w:r>
      <w:r w:rsidR="00E777CC">
        <w:rPr>
          <w:rFonts w:ascii="Calibri" w:eastAsia="Calibri" w:hAnsi="Calibri" w:cs="Times New Roman"/>
          <w:sz w:val="21"/>
          <w:szCs w:val="21"/>
          <w:lang w:val="en-US"/>
        </w:rPr>
        <w:t xml:space="preserve"> improving outcomes in the early years.  We have </w:t>
      </w:r>
      <w:r w:rsidR="00F766AB">
        <w:rPr>
          <w:rFonts w:ascii="Calibri" w:eastAsia="Calibri" w:hAnsi="Calibri" w:cs="Times New Roman"/>
          <w:sz w:val="21"/>
          <w:szCs w:val="21"/>
          <w:lang w:val="en-US"/>
        </w:rPr>
        <w:t>prioritised</w:t>
      </w:r>
      <w:r w:rsidR="00E777CC">
        <w:rPr>
          <w:rFonts w:ascii="Calibri" w:eastAsia="Calibri" w:hAnsi="Calibri" w:cs="Times New Roman"/>
          <w:sz w:val="21"/>
          <w:szCs w:val="21"/>
          <w:lang w:val="en-US"/>
        </w:rPr>
        <w:t xml:space="preserve"> early intervention as a strategy to underst</w:t>
      </w:r>
      <w:r w:rsidR="00843913">
        <w:rPr>
          <w:rFonts w:ascii="Calibri" w:eastAsia="Calibri" w:hAnsi="Calibri" w:cs="Times New Roman"/>
          <w:sz w:val="21"/>
          <w:szCs w:val="21"/>
          <w:lang w:val="en-US"/>
        </w:rPr>
        <w:t>and and support student needs i</w:t>
      </w:r>
      <w:r w:rsidR="00E777CC">
        <w:rPr>
          <w:rFonts w:ascii="Calibri" w:eastAsia="Calibri" w:hAnsi="Calibri" w:cs="Times New Roman"/>
          <w:sz w:val="21"/>
          <w:szCs w:val="21"/>
          <w:lang w:val="en-US"/>
        </w:rPr>
        <w:t xml:space="preserve">n the preschool, </w:t>
      </w:r>
      <w:r w:rsidR="00F766AB">
        <w:rPr>
          <w:rFonts w:ascii="Calibri" w:eastAsia="Calibri" w:hAnsi="Calibri" w:cs="Times New Roman"/>
          <w:sz w:val="21"/>
          <w:szCs w:val="21"/>
          <w:lang w:val="en-US"/>
        </w:rPr>
        <w:t>kindergarten</w:t>
      </w:r>
      <w:r w:rsidR="00E777CC">
        <w:rPr>
          <w:rFonts w:ascii="Calibri" w:eastAsia="Calibri" w:hAnsi="Calibri" w:cs="Times New Roman"/>
          <w:sz w:val="21"/>
          <w:szCs w:val="21"/>
          <w:lang w:val="en-US"/>
        </w:rPr>
        <w:t xml:space="preserve">, year 1 and year 2. This approach allows us to provide </w:t>
      </w:r>
      <w:r w:rsidR="00F766AB">
        <w:rPr>
          <w:rFonts w:ascii="Calibri" w:eastAsia="Calibri" w:hAnsi="Calibri" w:cs="Times New Roman"/>
          <w:sz w:val="21"/>
          <w:szCs w:val="21"/>
          <w:lang w:val="en-US"/>
        </w:rPr>
        <w:t>students</w:t>
      </w:r>
      <w:r w:rsidR="00E777CC">
        <w:rPr>
          <w:rFonts w:ascii="Calibri" w:eastAsia="Calibri" w:hAnsi="Calibri" w:cs="Times New Roman"/>
          <w:sz w:val="21"/>
          <w:szCs w:val="21"/>
          <w:lang w:val="en-US"/>
        </w:rPr>
        <w:t xml:space="preserve"> with the support they require to experience success at school. </w:t>
      </w:r>
      <w:r w:rsidR="00341FBE">
        <w:rPr>
          <w:rFonts w:ascii="Calibri" w:eastAsia="Calibri" w:hAnsi="Calibri" w:cs="Times New Roman"/>
          <w:sz w:val="21"/>
          <w:szCs w:val="21"/>
          <w:lang w:val="en-US"/>
        </w:rPr>
        <w:t xml:space="preserve">  </w:t>
      </w:r>
    </w:p>
    <w:p w:rsidR="00341FBE" w:rsidRDefault="00341FBE" w:rsidP="00EC33D1">
      <w:pPr>
        <w:tabs>
          <w:tab w:val="left" w:pos="270"/>
        </w:tabs>
        <w:spacing w:after="0" w:line="240" w:lineRule="auto"/>
        <w:ind w:left="90"/>
        <w:rPr>
          <w:rFonts w:ascii="Calibri" w:eastAsia="Calibri" w:hAnsi="Calibri" w:cs="Times New Roman"/>
          <w:sz w:val="21"/>
          <w:szCs w:val="21"/>
          <w:lang w:val="en-US"/>
        </w:rPr>
      </w:pPr>
    </w:p>
    <w:p w:rsidR="00341FBE" w:rsidRDefault="00341FBE" w:rsidP="00EC33D1">
      <w:pPr>
        <w:tabs>
          <w:tab w:val="left" w:pos="270"/>
        </w:tabs>
        <w:spacing w:after="0" w:line="240" w:lineRule="auto"/>
        <w:ind w:left="90"/>
        <w:rPr>
          <w:rFonts w:ascii="Calibri" w:eastAsia="Calibri" w:hAnsi="Calibri" w:cs="Times New Roman"/>
          <w:sz w:val="21"/>
          <w:szCs w:val="21"/>
          <w:lang w:val="en-US"/>
        </w:rPr>
      </w:pPr>
      <w:r>
        <w:rPr>
          <w:rFonts w:ascii="Calibri" w:eastAsia="Calibri" w:hAnsi="Calibri" w:cs="Times New Roman"/>
          <w:sz w:val="21"/>
          <w:szCs w:val="21"/>
          <w:lang w:val="en-US"/>
        </w:rPr>
        <w:t>Each semester staff will be involved in the self-assessment of school priorities, analysis of data and progress of key improvement strategies within the Annual Action Plan.  This will involve capturing progress, deciding next steps and reviewing the Plan as needed.  This information will also be discussed and added to at school leadership team and school board meetings.</w:t>
      </w:r>
    </w:p>
    <w:p w:rsidR="00341FBE" w:rsidRDefault="00341FBE" w:rsidP="00EC33D1">
      <w:pPr>
        <w:tabs>
          <w:tab w:val="left" w:pos="270"/>
        </w:tabs>
        <w:spacing w:after="0" w:line="240" w:lineRule="auto"/>
        <w:ind w:left="90"/>
        <w:rPr>
          <w:rFonts w:ascii="Calibri" w:eastAsia="Calibri" w:hAnsi="Calibri" w:cs="Times New Roman"/>
          <w:sz w:val="21"/>
          <w:szCs w:val="21"/>
          <w:lang w:val="en-US"/>
        </w:rPr>
      </w:pPr>
    </w:p>
    <w:p w:rsidR="00341FBE" w:rsidRPr="00EC33D1" w:rsidRDefault="00341FBE" w:rsidP="00EC33D1">
      <w:pPr>
        <w:tabs>
          <w:tab w:val="left" w:pos="270"/>
        </w:tabs>
        <w:spacing w:after="0" w:line="240" w:lineRule="auto"/>
        <w:ind w:left="90"/>
        <w:rPr>
          <w:rFonts w:ascii="Calibri" w:eastAsia="Calibri" w:hAnsi="Calibri" w:cs="Times New Roman"/>
          <w:b/>
          <w:bCs/>
          <w:color w:val="000000"/>
          <w:sz w:val="21"/>
          <w:szCs w:val="21"/>
          <w:lang w:val="en-US"/>
        </w:rPr>
      </w:pPr>
      <w:r>
        <w:rPr>
          <w:rFonts w:ascii="Calibri" w:eastAsia="Calibri" w:hAnsi="Calibri" w:cs="Times New Roman"/>
          <w:sz w:val="21"/>
          <w:szCs w:val="21"/>
          <w:lang w:val="en-US"/>
        </w:rPr>
        <w:t>The school leadership team share the belief</w:t>
      </w:r>
      <w:r w:rsidR="00843913">
        <w:rPr>
          <w:rFonts w:ascii="Calibri" w:eastAsia="Calibri" w:hAnsi="Calibri" w:cs="Times New Roman"/>
          <w:sz w:val="21"/>
          <w:szCs w:val="21"/>
          <w:lang w:val="en-US"/>
        </w:rPr>
        <w:t xml:space="preserve"> that Richardson Primary School, </w:t>
      </w:r>
      <w:r>
        <w:rPr>
          <w:rFonts w:ascii="Calibri" w:eastAsia="Calibri" w:hAnsi="Calibri" w:cs="Times New Roman"/>
          <w:sz w:val="21"/>
          <w:szCs w:val="21"/>
          <w:lang w:val="en-US"/>
        </w:rPr>
        <w:t>with intentional practice and a culture of high expectations for improvement, accountab</w:t>
      </w:r>
      <w:r w:rsidR="00843913">
        <w:rPr>
          <w:rFonts w:ascii="Calibri" w:eastAsia="Calibri" w:hAnsi="Calibri" w:cs="Times New Roman"/>
          <w:sz w:val="21"/>
          <w:szCs w:val="21"/>
          <w:lang w:val="en-US"/>
        </w:rPr>
        <w:t>ility and best practice that are</w:t>
      </w:r>
      <w:r>
        <w:rPr>
          <w:rFonts w:ascii="Calibri" w:eastAsia="Calibri" w:hAnsi="Calibri" w:cs="Times New Roman"/>
          <w:sz w:val="21"/>
          <w:szCs w:val="21"/>
          <w:lang w:val="en-US"/>
        </w:rPr>
        <w:t xml:space="preserve"> capable of performing even better through systematic curriculum delivery and intellectual rigour every day.  This will be a focus throughout the 2015-2020 Strategic Plan as we embed whole school systems and process for effective pedagogical practices, refine curriculum programs and focus a providing a safe, supportive and respectful school culture.</w:t>
      </w:r>
    </w:p>
    <w:p w:rsidR="00EC33D1" w:rsidRDefault="00EC33D1">
      <w:pPr>
        <w:rPr>
          <w:b/>
          <w:highlight w:val="yellow"/>
        </w:rPr>
      </w:pPr>
    </w:p>
    <w:p w:rsidR="003B0CF6" w:rsidRDefault="003B0CF6">
      <w:pPr>
        <w:rPr>
          <w:b/>
        </w:rPr>
      </w:pPr>
    </w:p>
    <w:p w:rsidR="003B0CF6" w:rsidRDefault="003B0CF6">
      <w:pPr>
        <w:rPr>
          <w:b/>
        </w:rPr>
      </w:pPr>
    </w:p>
    <w:p w:rsidR="00AC3814" w:rsidRPr="00FC0BC0" w:rsidRDefault="007A35E7">
      <w:pPr>
        <w:rPr>
          <w:b/>
        </w:rPr>
      </w:pPr>
      <w:r w:rsidRPr="003A2D45">
        <w:rPr>
          <w:b/>
        </w:rPr>
        <w:lastRenderedPageBreak/>
        <w:t>Strategic Priority 1:  Improve learning and achievement for all students</w:t>
      </w:r>
    </w:p>
    <w:p w:rsidR="007A35E7" w:rsidRDefault="007A35E7">
      <w:r>
        <w:t>Outcomes to be achieved:</w:t>
      </w:r>
    </w:p>
    <w:p w:rsidR="00A364C9" w:rsidRPr="00A364C9" w:rsidRDefault="00A364C9" w:rsidP="00A364C9">
      <w:pPr>
        <w:pStyle w:val="BodyText"/>
        <w:numPr>
          <w:ilvl w:val="0"/>
          <w:numId w:val="17"/>
        </w:numPr>
        <w:tabs>
          <w:tab w:val="left" w:pos="254"/>
          <w:tab w:val="left" w:pos="810"/>
        </w:tabs>
        <w:rPr>
          <w:rFonts w:ascii="Calibri" w:eastAsia="Calibri" w:hAnsi="Calibri"/>
          <w:sz w:val="22"/>
          <w:szCs w:val="22"/>
        </w:rPr>
      </w:pPr>
      <w:r w:rsidRPr="006068B7">
        <w:rPr>
          <w:rFonts w:ascii="Calibri" w:eastAsia="Calibri" w:hAnsi="Calibri"/>
          <w:sz w:val="22"/>
          <w:szCs w:val="22"/>
        </w:rPr>
        <w:t>Increased growth in students’ performance in literacy and numeracy over time</w:t>
      </w:r>
    </w:p>
    <w:p w:rsidR="009E5BFC" w:rsidRDefault="00CF78E1" w:rsidP="00A364C9">
      <w:pPr>
        <w:pStyle w:val="ListParagraph"/>
        <w:numPr>
          <w:ilvl w:val="0"/>
          <w:numId w:val="17"/>
        </w:numPr>
      </w:pPr>
      <w:r>
        <w:t xml:space="preserve">Teachers at the school understand and use effective teaching methods and research-based </w:t>
      </w:r>
      <w:r w:rsidR="009E5BFC">
        <w:t>practices in all classrooms to ensure that every student is challenged, engaged and learning successfully</w:t>
      </w:r>
      <w:r>
        <w:t>.</w:t>
      </w:r>
    </w:p>
    <w:p w:rsidR="00CF78E1" w:rsidRDefault="00CF78E1" w:rsidP="00A364C9">
      <w:pPr>
        <w:pStyle w:val="ListParagraph"/>
        <w:numPr>
          <w:ilvl w:val="0"/>
          <w:numId w:val="17"/>
        </w:numPr>
      </w:pPr>
      <w:r>
        <w:t>Our school has a plan for curriculum delivery that ensures consistent teaching and learning expectations and a clear reference for monitoring learning across year levels.  The plan, within which evidence based teaching practices are embedded, and to which assessment and reporting procedures are aligned, has been developed with reference to the Australian Curriculum and Early Years Learning Framework.</w:t>
      </w:r>
    </w:p>
    <w:p w:rsidR="00AC3D1E" w:rsidRDefault="00AC3D1E" w:rsidP="00A364C9">
      <w:pPr>
        <w:pStyle w:val="ListParagraph"/>
        <w:numPr>
          <w:ilvl w:val="0"/>
          <w:numId w:val="17"/>
        </w:numPr>
      </w:pPr>
      <w:r>
        <w:t>Systems and processes are in place to ensure an emphasis on the joint analysis of student work, achievement and wellbeing data and on the  teaching strategies for improving student learning</w:t>
      </w:r>
    </w:p>
    <w:p w:rsidR="007042D9" w:rsidRPr="007042D9" w:rsidRDefault="007042D9" w:rsidP="00A364C9">
      <w:pPr>
        <w:pStyle w:val="ListParagraph"/>
        <w:numPr>
          <w:ilvl w:val="0"/>
          <w:numId w:val="17"/>
        </w:numPr>
      </w:pPr>
      <w:r w:rsidRPr="007042D9">
        <w:t>Teachers understand and confidently use data to inform differentiated approaches to teaching and learning.</w:t>
      </w:r>
    </w:p>
    <w:p w:rsidR="00CF78E1" w:rsidRDefault="00CF78E1" w:rsidP="007042D9">
      <w:pPr>
        <w:pStyle w:val="ListParagraph"/>
        <w:ind w:left="1080"/>
      </w:pPr>
    </w:p>
    <w:p w:rsidR="007A35E7" w:rsidRPr="00B974E8" w:rsidRDefault="007A35E7">
      <w:pPr>
        <w:rPr>
          <w:b/>
        </w:rPr>
      </w:pPr>
      <w:r w:rsidRPr="00B974E8">
        <w:rPr>
          <w:b/>
        </w:rPr>
        <w:t>Targets</w:t>
      </w:r>
    </w:p>
    <w:p w:rsidR="007A35E7" w:rsidRDefault="007A35E7">
      <w:r>
        <w:t>By the end of 2020 the school will achieve</w:t>
      </w:r>
      <w:r w:rsidR="00A364C9">
        <w:t>:</w:t>
      </w:r>
    </w:p>
    <w:p w:rsidR="003A2D45" w:rsidRPr="003A2D45" w:rsidRDefault="003A2D45" w:rsidP="003A2D45">
      <w:pPr>
        <w:rPr>
          <w:rFonts w:ascii="Calibri" w:eastAsia="Times New Roman" w:hAnsi="Calibri" w:cs="Times New Roman"/>
          <w:lang w:eastAsia="en-AU"/>
        </w:rPr>
      </w:pPr>
      <w:proofErr w:type="gramStart"/>
      <w:r w:rsidRPr="003A2D45">
        <w:rPr>
          <w:rFonts w:ascii="Calibri" w:eastAsia="Times New Roman" w:hAnsi="Calibri" w:cs="Times New Roman"/>
          <w:lang w:eastAsia="en-AU"/>
        </w:rPr>
        <w:t>A decrease of 10% or greater in the number of year three and five students at or below the national minimum standard of NAPLAN in overall literacy.</w:t>
      </w:r>
      <w:proofErr w:type="gramEnd"/>
    </w:p>
    <w:p w:rsidR="003A2D45" w:rsidRPr="003A2D45" w:rsidRDefault="003A2D45" w:rsidP="003A2D45">
      <w:pPr>
        <w:numPr>
          <w:ilvl w:val="0"/>
          <w:numId w:val="33"/>
        </w:numPr>
        <w:contextualSpacing/>
        <w:rPr>
          <w:rFonts w:ascii="Calibri" w:eastAsia="Times New Roman" w:hAnsi="Calibri" w:cs="Times New Roman"/>
          <w:lang w:eastAsia="en-AU"/>
        </w:rPr>
      </w:pPr>
      <w:r w:rsidRPr="003A2D45">
        <w:rPr>
          <w:rFonts w:ascii="Calibri" w:eastAsia="Times New Roman" w:hAnsi="Calibri" w:cs="Times New Roman"/>
          <w:lang w:eastAsia="en-AU"/>
        </w:rPr>
        <w:t>Year 3: Band 1 and Band 2 - from 41% (2013-2016 average) to 36.9% or less (2017-2020 average)</w:t>
      </w:r>
    </w:p>
    <w:p w:rsidR="003A2D45" w:rsidRPr="003A2D45" w:rsidRDefault="003A2D45" w:rsidP="003A2D45">
      <w:pPr>
        <w:numPr>
          <w:ilvl w:val="0"/>
          <w:numId w:val="33"/>
        </w:numPr>
        <w:contextualSpacing/>
        <w:rPr>
          <w:rFonts w:ascii="Calibri" w:eastAsia="Times New Roman" w:hAnsi="Calibri" w:cs="Times New Roman"/>
          <w:lang w:eastAsia="en-AU"/>
        </w:rPr>
      </w:pPr>
      <w:r w:rsidRPr="003A2D45">
        <w:rPr>
          <w:rFonts w:ascii="Calibri" w:eastAsia="Times New Roman" w:hAnsi="Calibri" w:cs="Times New Roman"/>
          <w:lang w:eastAsia="en-AU"/>
        </w:rPr>
        <w:t>Year 5: Band 3 and Band 4 -from 53% (2013-2016 average) to 47.7% or less (2017-2010 average)</w:t>
      </w:r>
    </w:p>
    <w:p w:rsidR="003A2D45" w:rsidRPr="003A2D45" w:rsidRDefault="003A2D45" w:rsidP="003A2D45">
      <w:pPr>
        <w:ind w:left="720"/>
        <w:contextualSpacing/>
        <w:rPr>
          <w:rFonts w:ascii="Calibri" w:eastAsia="Times New Roman" w:hAnsi="Calibri" w:cs="Times New Roman"/>
          <w:lang w:eastAsia="en-AU"/>
        </w:rPr>
      </w:pPr>
    </w:p>
    <w:p w:rsidR="003A2D45" w:rsidRPr="003A2D45" w:rsidRDefault="003A2D45" w:rsidP="003A2D45">
      <w:pPr>
        <w:rPr>
          <w:rFonts w:ascii="Calibri" w:eastAsia="Times New Roman" w:hAnsi="Calibri" w:cs="Times New Roman"/>
          <w:lang w:eastAsia="en-AU"/>
        </w:rPr>
      </w:pPr>
      <w:proofErr w:type="gramStart"/>
      <w:r w:rsidRPr="003A2D45">
        <w:rPr>
          <w:rFonts w:ascii="Calibri" w:eastAsia="Times New Roman" w:hAnsi="Calibri" w:cs="Times New Roman"/>
          <w:lang w:eastAsia="en-AU"/>
        </w:rPr>
        <w:t>A decrease of 10% or greater in the number of year 3 and year 5 students at or below the national minimum standard of NAPLAN in numeracy.</w:t>
      </w:r>
      <w:proofErr w:type="gramEnd"/>
    </w:p>
    <w:p w:rsidR="003A2D45" w:rsidRPr="003A2D45" w:rsidRDefault="003A2D45" w:rsidP="003A2D45">
      <w:pPr>
        <w:numPr>
          <w:ilvl w:val="0"/>
          <w:numId w:val="34"/>
        </w:numPr>
        <w:contextualSpacing/>
        <w:rPr>
          <w:rFonts w:ascii="Calibri" w:eastAsia="Times New Roman" w:hAnsi="Calibri" w:cs="Times New Roman"/>
          <w:lang w:eastAsia="en-AU"/>
        </w:rPr>
      </w:pPr>
      <w:r w:rsidRPr="003A2D45">
        <w:rPr>
          <w:rFonts w:ascii="Calibri" w:eastAsia="Times New Roman" w:hAnsi="Calibri" w:cs="Times New Roman"/>
          <w:lang w:eastAsia="en-AU"/>
        </w:rPr>
        <w:t>Year 3: Band 1 and Band 2 - from 40% (2013-2016 average) to 36% or less (2017-2020 average)</w:t>
      </w:r>
    </w:p>
    <w:p w:rsidR="003A2D45" w:rsidRPr="003A2D45" w:rsidRDefault="003A2D45" w:rsidP="003A2D45">
      <w:pPr>
        <w:numPr>
          <w:ilvl w:val="0"/>
          <w:numId w:val="34"/>
        </w:numPr>
        <w:contextualSpacing/>
        <w:rPr>
          <w:rFonts w:ascii="Calibri" w:eastAsia="Times New Roman" w:hAnsi="Calibri" w:cs="Times New Roman"/>
          <w:lang w:eastAsia="en-AU"/>
        </w:rPr>
      </w:pPr>
      <w:r w:rsidRPr="003A2D45">
        <w:rPr>
          <w:rFonts w:ascii="Calibri" w:eastAsia="Times New Roman" w:hAnsi="Calibri" w:cs="Times New Roman"/>
          <w:lang w:eastAsia="en-AU"/>
        </w:rPr>
        <w:t>Year 5: Band 3 and 4 -from 59% (2013-2016 average) to 53.1% or less (2017-2020 average)</w:t>
      </w:r>
    </w:p>
    <w:p w:rsidR="003A2D45" w:rsidRPr="003A2D45" w:rsidRDefault="003A2D45" w:rsidP="003A2D45">
      <w:pPr>
        <w:ind w:left="720"/>
        <w:contextualSpacing/>
        <w:rPr>
          <w:rFonts w:ascii="Calibri" w:eastAsia="Times New Roman" w:hAnsi="Calibri" w:cs="Times New Roman"/>
          <w:lang w:eastAsia="en-AU"/>
        </w:rPr>
      </w:pPr>
    </w:p>
    <w:p w:rsidR="003A2D45" w:rsidRPr="003A2D45" w:rsidRDefault="003A2D45" w:rsidP="003A2D45">
      <w:pPr>
        <w:rPr>
          <w:rFonts w:ascii="Calibri" w:eastAsia="Times New Roman" w:hAnsi="Calibri" w:cs="Times New Roman"/>
          <w:lang w:eastAsia="en-AU"/>
        </w:rPr>
      </w:pPr>
      <w:proofErr w:type="gramStart"/>
      <w:r w:rsidRPr="003A2D45">
        <w:rPr>
          <w:rFonts w:ascii="Calibri" w:eastAsia="Times New Roman" w:hAnsi="Calibri" w:cs="Times New Roman"/>
          <w:lang w:eastAsia="en-AU"/>
        </w:rPr>
        <w:t>An increase of 10% or greater in the number of year three and year five students achieving proficiency in NAPLAN in overall literacy.</w:t>
      </w:r>
      <w:proofErr w:type="gramEnd"/>
    </w:p>
    <w:p w:rsidR="003A2D45" w:rsidRPr="003A2D45" w:rsidRDefault="003A2D45" w:rsidP="003A2D45">
      <w:pPr>
        <w:numPr>
          <w:ilvl w:val="0"/>
          <w:numId w:val="35"/>
        </w:numPr>
        <w:contextualSpacing/>
        <w:rPr>
          <w:rFonts w:ascii="Calibri" w:eastAsia="Times New Roman" w:hAnsi="Calibri" w:cs="Times New Roman"/>
          <w:lang w:eastAsia="en-AU"/>
        </w:rPr>
      </w:pPr>
      <w:r w:rsidRPr="003A2D45">
        <w:rPr>
          <w:rFonts w:ascii="Calibri" w:eastAsia="Times New Roman" w:hAnsi="Calibri" w:cs="Times New Roman"/>
          <w:lang w:eastAsia="en-AU"/>
        </w:rPr>
        <w:t>Year 3: Band 5 and 6: 18% (2013-2016 average) to 19.8% or greater (2017-2020 average)</w:t>
      </w:r>
    </w:p>
    <w:p w:rsidR="003A2D45" w:rsidRPr="003A2D45" w:rsidRDefault="003A2D45" w:rsidP="003A2D45">
      <w:pPr>
        <w:numPr>
          <w:ilvl w:val="0"/>
          <w:numId w:val="35"/>
        </w:numPr>
        <w:contextualSpacing/>
        <w:rPr>
          <w:rFonts w:ascii="Calibri" w:eastAsia="Times New Roman" w:hAnsi="Calibri" w:cs="Times New Roman"/>
          <w:lang w:eastAsia="en-AU"/>
        </w:rPr>
      </w:pPr>
      <w:r w:rsidRPr="003A2D45">
        <w:rPr>
          <w:rFonts w:ascii="Calibri" w:eastAsia="Times New Roman" w:hAnsi="Calibri" w:cs="Times New Roman"/>
          <w:lang w:eastAsia="en-AU"/>
        </w:rPr>
        <w:t>Year 5: Band 7 and Band 8: 5% (2013-2016 average) to 5.5% or greater (2017-2020 average)</w:t>
      </w:r>
    </w:p>
    <w:p w:rsidR="003A2D45" w:rsidRPr="003A2D45" w:rsidRDefault="003A2D45" w:rsidP="003A2D45">
      <w:pPr>
        <w:rPr>
          <w:rFonts w:ascii="Calibri" w:eastAsia="Times New Roman" w:hAnsi="Calibri" w:cs="Times New Roman"/>
          <w:lang w:eastAsia="en-AU"/>
        </w:rPr>
      </w:pPr>
      <w:proofErr w:type="gramStart"/>
      <w:r w:rsidRPr="003A2D45">
        <w:rPr>
          <w:rFonts w:ascii="Calibri" w:eastAsia="Times New Roman" w:hAnsi="Calibri" w:cs="Times New Roman"/>
          <w:lang w:eastAsia="en-AU"/>
        </w:rPr>
        <w:t>An increase of 10% or greater in the number of year 3 and 5 students achieving proficiency in NAPLAN in numeracy.</w:t>
      </w:r>
      <w:proofErr w:type="gramEnd"/>
    </w:p>
    <w:p w:rsidR="003A2D45" w:rsidRPr="003A2D45" w:rsidRDefault="003A2D45" w:rsidP="003A2D45">
      <w:pPr>
        <w:numPr>
          <w:ilvl w:val="0"/>
          <w:numId w:val="36"/>
        </w:numPr>
        <w:contextualSpacing/>
        <w:rPr>
          <w:rFonts w:ascii="Calibri" w:eastAsia="Times New Roman" w:hAnsi="Calibri" w:cs="Times New Roman"/>
          <w:lang w:eastAsia="en-AU"/>
        </w:rPr>
      </w:pPr>
      <w:r w:rsidRPr="003A2D45">
        <w:rPr>
          <w:rFonts w:ascii="Calibri" w:eastAsia="Times New Roman" w:hAnsi="Calibri" w:cs="Times New Roman"/>
          <w:lang w:eastAsia="en-AU"/>
        </w:rPr>
        <w:t>Year 3: Band 5 and Band 6: 8% (2013-2016 average) to 8.8% or greater (2017-2020 average)</w:t>
      </w:r>
    </w:p>
    <w:p w:rsidR="003A2D45" w:rsidRPr="003A2D45" w:rsidRDefault="003A2D45" w:rsidP="003A2D45">
      <w:pPr>
        <w:numPr>
          <w:ilvl w:val="0"/>
          <w:numId w:val="36"/>
        </w:numPr>
        <w:contextualSpacing/>
        <w:rPr>
          <w:rFonts w:ascii="Calibri" w:eastAsia="Times New Roman" w:hAnsi="Calibri" w:cs="Times New Roman"/>
          <w:lang w:eastAsia="en-AU"/>
        </w:rPr>
      </w:pPr>
      <w:r w:rsidRPr="003A2D45">
        <w:rPr>
          <w:rFonts w:ascii="Calibri" w:eastAsia="Times New Roman" w:hAnsi="Calibri" w:cs="Times New Roman"/>
          <w:lang w:eastAsia="en-AU"/>
        </w:rPr>
        <w:t>Year 5: Band 7 and Band 8: 5% (2013-2016 average) to 5.5% or greater (2017-2020 average)</w:t>
      </w:r>
    </w:p>
    <w:p w:rsidR="003A2D45" w:rsidRPr="003A2D45" w:rsidRDefault="003A2D45" w:rsidP="003A2D45">
      <w:pPr>
        <w:ind w:left="720"/>
        <w:contextualSpacing/>
        <w:rPr>
          <w:rFonts w:ascii="Calibri" w:eastAsia="Times New Roman" w:hAnsi="Calibri" w:cs="Times New Roman"/>
          <w:lang w:eastAsia="en-AU"/>
        </w:rPr>
      </w:pPr>
    </w:p>
    <w:p w:rsidR="003A2D45" w:rsidRPr="003A2D45" w:rsidRDefault="003A2D45" w:rsidP="003A2D45">
      <w:pPr>
        <w:rPr>
          <w:rFonts w:ascii="Calibri" w:eastAsia="Times New Roman" w:hAnsi="Calibri" w:cs="Times New Roman"/>
          <w:lang w:eastAsia="en-AU"/>
        </w:rPr>
      </w:pPr>
      <w:proofErr w:type="gramStart"/>
      <w:r w:rsidRPr="003A2D45">
        <w:rPr>
          <w:rFonts w:ascii="Calibri" w:eastAsia="Times New Roman" w:hAnsi="Calibri" w:cs="Times New Roman"/>
          <w:lang w:eastAsia="en-AU"/>
        </w:rPr>
        <w:t>A decrease of 10% or greater in the number of kindergarten students achieving less than expected growth in PIPS reading and maths.</w:t>
      </w:r>
      <w:proofErr w:type="gramEnd"/>
    </w:p>
    <w:p w:rsidR="003A2D45" w:rsidRPr="003A2D45" w:rsidRDefault="003A2D45" w:rsidP="003A2D45">
      <w:pPr>
        <w:numPr>
          <w:ilvl w:val="0"/>
          <w:numId w:val="37"/>
        </w:numPr>
        <w:contextualSpacing/>
        <w:rPr>
          <w:rFonts w:ascii="Calibri" w:eastAsia="Times New Roman" w:hAnsi="Calibri" w:cs="Times New Roman"/>
          <w:lang w:eastAsia="en-AU"/>
        </w:rPr>
      </w:pPr>
      <w:r w:rsidRPr="003A2D45">
        <w:rPr>
          <w:rFonts w:ascii="Calibri" w:eastAsia="Times New Roman" w:hAnsi="Calibri" w:cs="Times New Roman"/>
          <w:lang w:eastAsia="en-AU"/>
        </w:rPr>
        <w:t>Reading: 41% (2013-2016 average) to 36.9% or less</w:t>
      </w:r>
    </w:p>
    <w:p w:rsidR="003A2D45" w:rsidRPr="003A2D45" w:rsidRDefault="00843913" w:rsidP="003A2D45">
      <w:pPr>
        <w:numPr>
          <w:ilvl w:val="0"/>
          <w:numId w:val="37"/>
        </w:numPr>
        <w:contextualSpacing/>
        <w:rPr>
          <w:rFonts w:ascii="Calibri" w:eastAsia="Times New Roman" w:hAnsi="Calibri" w:cs="Times New Roman"/>
          <w:lang w:eastAsia="en-AU"/>
        </w:rPr>
      </w:pPr>
      <w:r>
        <w:rPr>
          <w:rFonts w:ascii="Calibri" w:eastAsia="Times New Roman" w:hAnsi="Calibri" w:cs="Times New Roman"/>
          <w:lang w:eastAsia="en-AU"/>
        </w:rPr>
        <w:t>Maths: 17% (2013-2016</w:t>
      </w:r>
      <w:r w:rsidR="003A2D45" w:rsidRPr="003A2D45">
        <w:rPr>
          <w:rFonts w:ascii="Calibri" w:eastAsia="Times New Roman" w:hAnsi="Calibri" w:cs="Times New Roman"/>
          <w:lang w:eastAsia="en-AU"/>
        </w:rPr>
        <w:t xml:space="preserve"> average) to 15.3 or less</w:t>
      </w:r>
    </w:p>
    <w:p w:rsidR="003A2D45" w:rsidRPr="003A2D45" w:rsidRDefault="003A2D45" w:rsidP="003A2D45">
      <w:pPr>
        <w:rPr>
          <w:rFonts w:ascii="Calibri" w:eastAsia="Times New Roman" w:hAnsi="Calibri" w:cs="Times New Roman"/>
          <w:lang w:eastAsia="en-AU"/>
        </w:rPr>
      </w:pPr>
    </w:p>
    <w:p w:rsidR="003A2D45" w:rsidRPr="003A2D45" w:rsidRDefault="003A2D45" w:rsidP="003A2D45">
      <w:pPr>
        <w:rPr>
          <w:rFonts w:ascii="Calibri" w:eastAsia="Times New Roman" w:hAnsi="Calibri" w:cs="Times New Roman"/>
          <w:lang w:eastAsia="en-AU"/>
        </w:rPr>
      </w:pPr>
      <w:proofErr w:type="gramStart"/>
      <w:r w:rsidRPr="003A2D45">
        <w:rPr>
          <w:rFonts w:ascii="Calibri" w:eastAsia="Times New Roman" w:hAnsi="Calibri" w:cs="Times New Roman"/>
          <w:lang w:eastAsia="en-AU"/>
        </w:rPr>
        <w:t xml:space="preserve">An increase of 10% or greater in the number of kindergarten students achieving expected and better </w:t>
      </w:r>
      <w:r w:rsidR="00B137A1">
        <w:rPr>
          <w:rFonts w:ascii="Calibri" w:eastAsia="Times New Roman" w:hAnsi="Calibri" w:cs="Times New Roman"/>
          <w:lang w:eastAsia="en-AU"/>
        </w:rPr>
        <w:t xml:space="preserve">than expected </w:t>
      </w:r>
      <w:r w:rsidRPr="003A2D45">
        <w:rPr>
          <w:rFonts w:ascii="Calibri" w:eastAsia="Times New Roman" w:hAnsi="Calibri" w:cs="Times New Roman"/>
          <w:lang w:eastAsia="en-AU"/>
        </w:rPr>
        <w:t>growth in PIPS reading and maths.</w:t>
      </w:r>
      <w:proofErr w:type="gramEnd"/>
    </w:p>
    <w:p w:rsidR="003A2D45" w:rsidRPr="003A2D45" w:rsidRDefault="003A2D45" w:rsidP="003A2D45">
      <w:pPr>
        <w:numPr>
          <w:ilvl w:val="0"/>
          <w:numId w:val="38"/>
        </w:numPr>
        <w:contextualSpacing/>
        <w:rPr>
          <w:rFonts w:ascii="Calibri" w:eastAsia="Times New Roman" w:hAnsi="Calibri" w:cs="Times New Roman"/>
          <w:lang w:eastAsia="en-AU"/>
        </w:rPr>
      </w:pPr>
      <w:r w:rsidRPr="003A2D45">
        <w:rPr>
          <w:rFonts w:ascii="Calibri" w:eastAsia="Times New Roman" w:hAnsi="Calibri" w:cs="Times New Roman"/>
          <w:lang w:eastAsia="en-AU"/>
        </w:rPr>
        <w:lastRenderedPageBreak/>
        <w:t>Reading: 52% (2013-2016 average) to 57.2% or less (2017-2020 average)</w:t>
      </w:r>
    </w:p>
    <w:p w:rsidR="003A2D45" w:rsidRPr="003A2D45" w:rsidRDefault="003A2D45" w:rsidP="003A2D45">
      <w:pPr>
        <w:numPr>
          <w:ilvl w:val="0"/>
          <w:numId w:val="38"/>
        </w:numPr>
        <w:contextualSpacing/>
        <w:rPr>
          <w:rFonts w:ascii="Calibri" w:eastAsia="Times New Roman" w:hAnsi="Calibri" w:cs="Times New Roman"/>
          <w:lang w:eastAsia="en-AU"/>
        </w:rPr>
      </w:pPr>
      <w:r w:rsidRPr="003A2D45">
        <w:rPr>
          <w:rFonts w:ascii="Calibri" w:eastAsia="Times New Roman" w:hAnsi="Calibri" w:cs="Times New Roman"/>
          <w:lang w:eastAsia="en-AU"/>
        </w:rPr>
        <w:t>Numeracy: 83% (2013-2020 average) to 91.3% or less (2017-2020 average)</w:t>
      </w:r>
    </w:p>
    <w:p w:rsidR="003A2D45" w:rsidRPr="003A2D45" w:rsidRDefault="003A2D45" w:rsidP="003A2D45">
      <w:pPr>
        <w:rPr>
          <w:rFonts w:ascii="Calibri" w:eastAsia="Times New Roman" w:hAnsi="Calibri" w:cs="Times New Roman"/>
          <w:lang w:eastAsia="en-AU"/>
        </w:rPr>
      </w:pPr>
    </w:p>
    <w:p w:rsidR="003A2D45" w:rsidRPr="003A2D45" w:rsidRDefault="003A2D45" w:rsidP="003A2D45">
      <w:pPr>
        <w:rPr>
          <w:rFonts w:ascii="Calibri" w:eastAsia="Times New Roman" w:hAnsi="Calibri" w:cs="Times New Roman"/>
          <w:lang w:eastAsia="en-AU"/>
        </w:rPr>
      </w:pPr>
      <w:r w:rsidRPr="003A2D45">
        <w:rPr>
          <w:rFonts w:ascii="Calibri" w:eastAsia="Times New Roman" w:hAnsi="Calibri" w:cs="Times New Roman"/>
          <w:lang w:eastAsia="en-AU"/>
        </w:rPr>
        <w:t>PAT maths and reading data will demonstrate an increase in the number of students performing at or above the normed range for their year level.</w:t>
      </w:r>
    </w:p>
    <w:p w:rsidR="003A2D45" w:rsidRPr="003A2D45" w:rsidRDefault="003A2D45" w:rsidP="003A2D45">
      <w:pPr>
        <w:rPr>
          <w:rFonts w:ascii="Calibri" w:eastAsia="Times New Roman" w:hAnsi="Calibri" w:cs="Times New Roman"/>
          <w:lang w:eastAsia="en-AU"/>
        </w:rPr>
      </w:pPr>
      <w:r w:rsidRPr="003A2D45">
        <w:rPr>
          <w:rFonts w:ascii="Calibri" w:eastAsia="Times New Roman" w:hAnsi="Calibri" w:cs="Times New Roman"/>
          <w:lang w:eastAsia="en-AU"/>
        </w:rPr>
        <w:t>Increase the % of within school matched students achieving expected growth in NAPLAN reading, writing, spelling, grammar and punctuation and numeracy.</w:t>
      </w:r>
    </w:p>
    <w:p w:rsidR="003A2D45" w:rsidRPr="003A2D45" w:rsidRDefault="003A2D45" w:rsidP="003A2D45">
      <w:pPr>
        <w:numPr>
          <w:ilvl w:val="0"/>
          <w:numId w:val="39"/>
        </w:numPr>
        <w:contextualSpacing/>
        <w:rPr>
          <w:rFonts w:ascii="Calibri" w:eastAsia="Times New Roman" w:hAnsi="Calibri" w:cs="Times New Roman"/>
          <w:lang w:eastAsia="en-AU"/>
        </w:rPr>
      </w:pPr>
      <w:r w:rsidRPr="003A2D45">
        <w:rPr>
          <w:rFonts w:ascii="Calibri" w:eastAsia="Times New Roman" w:hAnsi="Calibri" w:cs="Times New Roman"/>
          <w:lang w:eastAsia="en-AU"/>
        </w:rPr>
        <w:t>Reading: 50% (2013-2016 average) to 55% or greater (2017-2020 average)</w:t>
      </w:r>
    </w:p>
    <w:p w:rsidR="003A2D45" w:rsidRPr="003A2D45" w:rsidRDefault="003A2D45" w:rsidP="003A2D45">
      <w:pPr>
        <w:numPr>
          <w:ilvl w:val="0"/>
          <w:numId w:val="39"/>
        </w:numPr>
        <w:contextualSpacing/>
        <w:rPr>
          <w:rFonts w:ascii="Calibri" w:eastAsia="Times New Roman" w:hAnsi="Calibri" w:cs="Times New Roman"/>
          <w:lang w:eastAsia="en-AU"/>
        </w:rPr>
      </w:pPr>
      <w:r w:rsidRPr="003A2D45">
        <w:rPr>
          <w:rFonts w:ascii="Calibri" w:eastAsia="Times New Roman" w:hAnsi="Calibri" w:cs="Times New Roman"/>
          <w:lang w:eastAsia="en-AU"/>
        </w:rPr>
        <w:t>Writing: 59% (2013-2016 average) to 64.9% or greater (2017-2020 average)</w:t>
      </w:r>
    </w:p>
    <w:p w:rsidR="003A2D45" w:rsidRPr="003A2D45" w:rsidRDefault="003A2D45" w:rsidP="003A2D45">
      <w:pPr>
        <w:numPr>
          <w:ilvl w:val="0"/>
          <w:numId w:val="39"/>
        </w:numPr>
        <w:contextualSpacing/>
        <w:rPr>
          <w:rFonts w:ascii="Calibri" w:eastAsia="Times New Roman" w:hAnsi="Calibri" w:cs="Times New Roman"/>
          <w:lang w:eastAsia="en-AU"/>
        </w:rPr>
      </w:pPr>
      <w:r w:rsidRPr="003A2D45">
        <w:rPr>
          <w:rFonts w:ascii="Calibri" w:eastAsia="Times New Roman" w:hAnsi="Calibri" w:cs="Times New Roman"/>
          <w:lang w:eastAsia="en-AU"/>
        </w:rPr>
        <w:t>Spelling: 48% (2013-2016 average) to 52.8% or greater (2017-2020 average)</w:t>
      </w:r>
    </w:p>
    <w:p w:rsidR="003A2D45" w:rsidRPr="003A2D45" w:rsidRDefault="003A2D45" w:rsidP="003A2D45">
      <w:pPr>
        <w:numPr>
          <w:ilvl w:val="0"/>
          <w:numId w:val="39"/>
        </w:numPr>
        <w:contextualSpacing/>
        <w:rPr>
          <w:rFonts w:ascii="Calibri" w:eastAsia="Times New Roman" w:hAnsi="Calibri" w:cs="Times New Roman"/>
          <w:lang w:eastAsia="en-AU"/>
        </w:rPr>
      </w:pPr>
      <w:r w:rsidRPr="003A2D45">
        <w:rPr>
          <w:rFonts w:ascii="Calibri" w:eastAsia="Times New Roman" w:hAnsi="Calibri" w:cs="Times New Roman"/>
          <w:lang w:eastAsia="en-AU"/>
        </w:rPr>
        <w:t>Grammar and Punctuation: 45% (2013-2017 average) to 49.5% (2017-2020 average)</w:t>
      </w:r>
    </w:p>
    <w:p w:rsidR="003A2D45" w:rsidRPr="003A2D45" w:rsidRDefault="003A2D45" w:rsidP="003A2D45">
      <w:pPr>
        <w:numPr>
          <w:ilvl w:val="0"/>
          <w:numId w:val="39"/>
        </w:numPr>
        <w:contextualSpacing/>
        <w:rPr>
          <w:rFonts w:ascii="Calibri" w:eastAsia="Times New Roman" w:hAnsi="Calibri" w:cs="Times New Roman"/>
          <w:lang w:eastAsia="en-AU"/>
        </w:rPr>
      </w:pPr>
      <w:r w:rsidRPr="003A2D45">
        <w:rPr>
          <w:rFonts w:ascii="Calibri" w:eastAsia="Times New Roman" w:hAnsi="Calibri" w:cs="Times New Roman"/>
          <w:lang w:eastAsia="en-AU"/>
        </w:rPr>
        <w:t>Numeracy: 46% (2013-2016 average) to 50.6% (2017-2020 average)</w:t>
      </w:r>
    </w:p>
    <w:p w:rsidR="00B974E8" w:rsidRDefault="00B974E8"/>
    <w:tbl>
      <w:tblPr>
        <w:tblStyle w:val="TableGrid"/>
        <w:tblW w:w="10740" w:type="dxa"/>
        <w:tblLook w:val="04A0" w:firstRow="1" w:lastRow="0" w:firstColumn="1" w:lastColumn="0" w:noHBand="0" w:noVBand="1"/>
      </w:tblPr>
      <w:tblGrid>
        <w:gridCol w:w="4960"/>
        <w:gridCol w:w="5780"/>
      </w:tblGrid>
      <w:tr w:rsidR="007A35E7" w:rsidTr="003B0CF6">
        <w:tc>
          <w:tcPr>
            <w:tcW w:w="4960" w:type="dxa"/>
          </w:tcPr>
          <w:p w:rsidR="007A35E7" w:rsidRPr="00195CF1" w:rsidRDefault="007A35E7">
            <w:pPr>
              <w:rPr>
                <w:b/>
              </w:rPr>
            </w:pPr>
            <w:r w:rsidRPr="00195CF1">
              <w:rPr>
                <w:b/>
              </w:rPr>
              <w:t>Key Improvement Strategies</w:t>
            </w:r>
          </w:p>
        </w:tc>
        <w:tc>
          <w:tcPr>
            <w:tcW w:w="5780" w:type="dxa"/>
          </w:tcPr>
          <w:p w:rsidR="007A35E7" w:rsidRPr="00195CF1" w:rsidRDefault="007A35E7">
            <w:pPr>
              <w:rPr>
                <w:b/>
              </w:rPr>
            </w:pPr>
            <w:r w:rsidRPr="00195CF1">
              <w:rPr>
                <w:b/>
              </w:rPr>
              <w:t>Key Performance Indicators</w:t>
            </w:r>
          </w:p>
        </w:tc>
      </w:tr>
      <w:tr w:rsidR="007A35E7" w:rsidTr="003B0CF6">
        <w:tc>
          <w:tcPr>
            <w:tcW w:w="4960" w:type="dxa"/>
          </w:tcPr>
          <w:p w:rsidR="007A35E7" w:rsidRDefault="00195CF1">
            <w:r>
              <w:t>Embed effective teaching practices</w:t>
            </w:r>
          </w:p>
          <w:p w:rsidR="00C9477A" w:rsidRDefault="00C9477A"/>
          <w:p w:rsidR="00C9477A" w:rsidRDefault="00C9477A" w:rsidP="002071D3">
            <w:pPr>
              <w:ind w:left="360"/>
            </w:pPr>
          </w:p>
        </w:tc>
        <w:tc>
          <w:tcPr>
            <w:tcW w:w="5780" w:type="dxa"/>
          </w:tcPr>
          <w:p w:rsidR="007042D9" w:rsidRPr="007042D9" w:rsidRDefault="007042D9" w:rsidP="00A364C9">
            <w:pPr>
              <w:widowControl w:val="0"/>
              <w:numPr>
                <w:ilvl w:val="0"/>
                <w:numId w:val="13"/>
              </w:numPr>
              <w:tabs>
                <w:tab w:val="left" w:pos="377"/>
              </w:tabs>
              <w:rPr>
                <w:rFonts w:ascii="Calibri" w:eastAsia="Gill Sans MT" w:hAnsi="Calibri" w:cs="Times New Roman"/>
                <w:lang w:val="en-US" w:eastAsia="x-none"/>
              </w:rPr>
            </w:pPr>
            <w:r w:rsidRPr="007042D9">
              <w:rPr>
                <w:rFonts w:ascii="Calibri" w:eastAsia="Gill Sans MT" w:hAnsi="Calibri" w:cs="Times New Roman"/>
                <w:lang w:val="en-US"/>
              </w:rPr>
              <w:t>The proportion of ‘within school’ matched students achieving expected growth in all NAPLAN domains</w:t>
            </w:r>
          </w:p>
          <w:p w:rsidR="007042D9" w:rsidRPr="007042D9" w:rsidRDefault="007042D9" w:rsidP="00A364C9">
            <w:pPr>
              <w:widowControl w:val="0"/>
              <w:numPr>
                <w:ilvl w:val="0"/>
                <w:numId w:val="13"/>
              </w:numPr>
              <w:tabs>
                <w:tab w:val="left" w:pos="377"/>
              </w:tabs>
              <w:rPr>
                <w:rFonts w:ascii="Calibri" w:eastAsia="Gill Sans MT" w:hAnsi="Calibri" w:cs="Times New Roman"/>
                <w:lang w:val="en-US" w:eastAsia="x-none"/>
              </w:rPr>
            </w:pPr>
            <w:r w:rsidRPr="007042D9">
              <w:rPr>
                <w:rFonts w:ascii="Calibri" w:eastAsia="Gill Sans MT" w:hAnsi="Calibri" w:cs="Times New Roman"/>
                <w:lang w:val="en-US"/>
              </w:rPr>
              <w:t>The proportion of students who achieve expected growth and above in PIPs reading and numeracy based over a four years’ average</w:t>
            </w:r>
          </w:p>
          <w:p w:rsidR="007042D9" w:rsidRPr="007042D9" w:rsidRDefault="007042D9" w:rsidP="00A364C9">
            <w:pPr>
              <w:widowControl w:val="0"/>
              <w:numPr>
                <w:ilvl w:val="0"/>
                <w:numId w:val="13"/>
              </w:numPr>
              <w:tabs>
                <w:tab w:val="left" w:pos="377"/>
              </w:tabs>
              <w:rPr>
                <w:rFonts w:ascii="Calibri" w:eastAsia="Gill Sans MT" w:hAnsi="Calibri" w:cs="Times New Roman"/>
                <w:lang w:val="en-US" w:eastAsia="x-none"/>
              </w:rPr>
            </w:pPr>
            <w:r w:rsidRPr="007042D9">
              <w:rPr>
                <w:rFonts w:ascii="Calibri" w:eastAsia="Gill Sans MT" w:hAnsi="Calibri" w:cs="Times New Roman"/>
                <w:lang w:val="en-US"/>
              </w:rPr>
              <w:t>The proportion of ‘within school’ matched students achieving at the proficiency standards in all year 5 NAPLAN domains</w:t>
            </w:r>
          </w:p>
          <w:p w:rsidR="007042D9" w:rsidRPr="007042D9" w:rsidRDefault="007042D9" w:rsidP="00A364C9">
            <w:pPr>
              <w:widowControl w:val="0"/>
              <w:numPr>
                <w:ilvl w:val="0"/>
                <w:numId w:val="13"/>
              </w:numPr>
              <w:tabs>
                <w:tab w:val="left" w:pos="377"/>
              </w:tabs>
              <w:rPr>
                <w:rFonts w:ascii="Calibri" w:eastAsia="Gill Sans MT" w:hAnsi="Calibri" w:cs="Times New Roman"/>
                <w:lang w:val="en-US" w:eastAsia="x-none"/>
              </w:rPr>
            </w:pPr>
            <w:r w:rsidRPr="007042D9">
              <w:rPr>
                <w:rFonts w:ascii="Calibri" w:eastAsia="Gill Sans MT" w:hAnsi="Calibri" w:cs="Times New Roman"/>
                <w:lang w:val="en-US"/>
              </w:rPr>
              <w:t>The proportion of students achieving a satisfactory standard in English, mathematics and science (as measured by A-E grades)</w:t>
            </w:r>
          </w:p>
          <w:p w:rsidR="007042D9" w:rsidRPr="007042D9" w:rsidRDefault="007042D9" w:rsidP="00A364C9">
            <w:pPr>
              <w:widowControl w:val="0"/>
              <w:numPr>
                <w:ilvl w:val="0"/>
                <w:numId w:val="13"/>
              </w:numPr>
              <w:tabs>
                <w:tab w:val="left" w:pos="377"/>
              </w:tabs>
              <w:rPr>
                <w:rFonts w:ascii="Calibri" w:eastAsia="Gill Sans MT" w:hAnsi="Calibri" w:cs="Times New Roman"/>
                <w:lang w:val="en-US" w:eastAsia="x-none"/>
              </w:rPr>
            </w:pPr>
            <w:r w:rsidRPr="007042D9">
              <w:rPr>
                <w:rFonts w:ascii="Calibri" w:eastAsia="Gill Sans MT" w:hAnsi="Calibri" w:cs="Times New Roman"/>
                <w:lang w:val="en-US"/>
              </w:rPr>
              <w:t>The proportion of teachers who are able to clearly articulate effective practice.</w:t>
            </w:r>
          </w:p>
          <w:p w:rsidR="007042D9" w:rsidRPr="007042D9" w:rsidRDefault="007042D9" w:rsidP="00A364C9">
            <w:pPr>
              <w:widowControl w:val="0"/>
              <w:numPr>
                <w:ilvl w:val="0"/>
                <w:numId w:val="13"/>
              </w:numPr>
              <w:tabs>
                <w:tab w:val="left" w:pos="377"/>
              </w:tabs>
              <w:rPr>
                <w:rFonts w:ascii="Calibri" w:eastAsia="Gill Sans MT" w:hAnsi="Calibri" w:cs="Times New Roman"/>
                <w:lang w:val="en-US" w:eastAsia="x-none"/>
              </w:rPr>
            </w:pPr>
            <w:r w:rsidRPr="007042D9">
              <w:rPr>
                <w:rFonts w:ascii="Calibri" w:eastAsia="Gill Sans MT" w:hAnsi="Calibri" w:cs="Times New Roman"/>
                <w:lang w:val="en-US"/>
              </w:rPr>
              <w:t xml:space="preserve">The proportion of staff who agree/strongly agree that </w:t>
            </w:r>
            <w:r w:rsidRPr="007042D9">
              <w:rPr>
                <w:rFonts w:ascii="Calibri" w:eastAsia="Gill Sans MT" w:hAnsi="Calibri" w:cs="Times New Roman"/>
                <w:i/>
                <w:lang w:val="en-US"/>
              </w:rPr>
              <w:t xml:space="preserve">teachers frequently discuss and share teaching methods and strategies with each other </w:t>
            </w:r>
            <w:r w:rsidRPr="007042D9">
              <w:rPr>
                <w:rFonts w:ascii="Calibri" w:eastAsia="Gill Sans MT" w:hAnsi="Calibri" w:cs="Times New Roman"/>
                <w:lang w:val="en-US"/>
              </w:rPr>
              <w:t>Data collection tool: School Survey)</w:t>
            </w:r>
          </w:p>
          <w:p w:rsidR="007A35E7" w:rsidRDefault="007042D9" w:rsidP="00A364C9">
            <w:pPr>
              <w:pStyle w:val="ListParagraph"/>
              <w:numPr>
                <w:ilvl w:val="0"/>
                <w:numId w:val="13"/>
              </w:numPr>
            </w:pPr>
            <w:r w:rsidRPr="00A364C9">
              <w:rPr>
                <w:rFonts w:ascii="Calibri" w:eastAsia="Calibri" w:hAnsi="Calibri" w:cs="Times New Roman"/>
                <w:lang w:val="en-US"/>
              </w:rPr>
              <w:t>The proportion of teachers who agree/ strongly agree that they</w:t>
            </w:r>
            <w:r w:rsidRPr="00A364C9">
              <w:rPr>
                <w:rFonts w:ascii="Calibri" w:eastAsia="Calibri" w:hAnsi="Calibri" w:cs="Times New Roman"/>
                <w:i/>
                <w:lang w:val="en-US"/>
              </w:rPr>
              <w:t xml:space="preserve"> are actively engaged in professional learning </w:t>
            </w:r>
            <w:r w:rsidRPr="00A364C9">
              <w:rPr>
                <w:rFonts w:ascii="Calibri" w:eastAsia="Calibri" w:hAnsi="Calibri" w:cs="Times New Roman"/>
                <w:lang w:val="en-US"/>
              </w:rPr>
              <w:t>(Data collection tool: System Satisfaction Survey)</w:t>
            </w:r>
          </w:p>
        </w:tc>
      </w:tr>
      <w:tr w:rsidR="007A35E7" w:rsidTr="003B0CF6">
        <w:tc>
          <w:tcPr>
            <w:tcW w:w="4960" w:type="dxa"/>
          </w:tcPr>
          <w:p w:rsidR="007A35E7" w:rsidRDefault="00195CF1">
            <w:r>
              <w:t>Creat</w:t>
            </w:r>
            <w:r w:rsidR="00FE28A8">
              <w:t xml:space="preserve">e a coherent, sequenced written, taught and assessed </w:t>
            </w:r>
            <w:r>
              <w:t>curriculum</w:t>
            </w:r>
            <w:r w:rsidR="00341FBE">
              <w:t xml:space="preserve"> aligned to the Australian Curriculum and Early Years Learning Framework</w:t>
            </w:r>
          </w:p>
          <w:p w:rsidR="00C9477A" w:rsidRDefault="00C9477A"/>
          <w:p w:rsidR="00C9477A" w:rsidRDefault="00C9477A" w:rsidP="00556671">
            <w:pPr>
              <w:pStyle w:val="ListParagraph"/>
            </w:pPr>
          </w:p>
        </w:tc>
        <w:tc>
          <w:tcPr>
            <w:tcW w:w="5780" w:type="dxa"/>
          </w:tcPr>
          <w:p w:rsidR="00A364C9" w:rsidRDefault="00FE28A8" w:rsidP="00FE28A8">
            <w:pPr>
              <w:pStyle w:val="ListParagraph"/>
              <w:numPr>
                <w:ilvl w:val="0"/>
                <w:numId w:val="18"/>
              </w:numPr>
            </w:pPr>
            <w:r>
              <w:t>Evidence of all</w:t>
            </w:r>
            <w:r w:rsidR="00A364C9">
              <w:t xml:space="preserve"> teaching and lea</w:t>
            </w:r>
            <w:r>
              <w:t>rning programs in the school</w:t>
            </w:r>
            <w:r w:rsidR="00A364C9">
              <w:t xml:space="preserve"> aligned with the Australian Curriculum and EYLF</w:t>
            </w:r>
          </w:p>
          <w:p w:rsidR="00FE28A8" w:rsidRDefault="00FE28A8" w:rsidP="00FE28A8">
            <w:pPr>
              <w:pStyle w:val="ListParagraph"/>
              <w:numPr>
                <w:ilvl w:val="0"/>
                <w:numId w:val="18"/>
              </w:numPr>
            </w:pPr>
            <w:r>
              <w:t>Observations of the delivery of planned curriculum in classrooms</w:t>
            </w:r>
          </w:p>
          <w:p w:rsidR="007A35E7" w:rsidRDefault="00A364C9" w:rsidP="00FE28A8">
            <w:pPr>
              <w:pStyle w:val="ListParagraph"/>
              <w:numPr>
                <w:ilvl w:val="0"/>
                <w:numId w:val="18"/>
              </w:numPr>
            </w:pPr>
            <w:r>
              <w:t xml:space="preserve">A </w:t>
            </w:r>
            <w:r w:rsidR="00CC4D9F">
              <w:t xml:space="preserve"> scope and sequence for integrated inquiry</w:t>
            </w:r>
          </w:p>
          <w:p w:rsidR="00FE28A8" w:rsidRDefault="00FE28A8" w:rsidP="00FE28A8">
            <w:pPr>
              <w:pStyle w:val="ListParagraph"/>
              <w:numPr>
                <w:ilvl w:val="0"/>
                <w:numId w:val="18"/>
              </w:numPr>
            </w:pPr>
            <w:r>
              <w:t>High levels of moderation of assessment</w:t>
            </w:r>
          </w:p>
          <w:p w:rsidR="00FE28A8" w:rsidRDefault="00FE28A8" w:rsidP="00FE28A8">
            <w:pPr>
              <w:pStyle w:val="ListParagraph"/>
              <w:numPr>
                <w:ilvl w:val="0"/>
                <w:numId w:val="18"/>
              </w:numPr>
            </w:pPr>
            <w:r>
              <w:t>High levels of quality assessment tools used</w:t>
            </w:r>
          </w:p>
          <w:p w:rsidR="00FE28A8" w:rsidRDefault="00FE28A8" w:rsidP="00FE28A8">
            <w:pPr>
              <w:pStyle w:val="ListParagraph"/>
              <w:numPr>
                <w:ilvl w:val="0"/>
                <w:numId w:val="18"/>
              </w:numPr>
            </w:pPr>
            <w:r>
              <w:t>Level of parent knowledge of the curriculum taught</w:t>
            </w:r>
          </w:p>
          <w:p w:rsidR="00FE28A8" w:rsidRDefault="00FE28A8" w:rsidP="00FE28A8">
            <w:pPr>
              <w:pStyle w:val="ListParagraph"/>
              <w:numPr>
                <w:ilvl w:val="0"/>
                <w:numId w:val="18"/>
              </w:numPr>
            </w:pPr>
            <w:r>
              <w:t>Our engaging, relevant, challenging written, taught and assessed curriculum will be highly visible, in classrooms, on our website and in the front foyer</w:t>
            </w:r>
          </w:p>
          <w:p w:rsidR="00A364C9" w:rsidRDefault="00A364C9" w:rsidP="00FE28A8">
            <w:pPr>
              <w:pStyle w:val="ListParagraph"/>
              <w:numPr>
                <w:ilvl w:val="0"/>
                <w:numId w:val="18"/>
              </w:numPr>
            </w:pPr>
            <w:r>
              <w:t>Effective implementation of NQS</w:t>
            </w:r>
          </w:p>
        </w:tc>
      </w:tr>
      <w:tr w:rsidR="007A35E7" w:rsidTr="003B0CF6">
        <w:tc>
          <w:tcPr>
            <w:tcW w:w="4960" w:type="dxa"/>
          </w:tcPr>
          <w:p w:rsidR="007A35E7" w:rsidRDefault="00195CF1">
            <w:pPr>
              <w:rPr>
                <w:rFonts w:ascii="Calibri" w:eastAsia="Calibri" w:hAnsi="Calibri" w:cs="Times New Roman"/>
                <w:lang w:val="en-US"/>
              </w:rPr>
            </w:pPr>
            <w:r w:rsidRPr="00195CF1">
              <w:rPr>
                <w:rFonts w:ascii="Calibri" w:eastAsia="Calibri" w:hAnsi="Calibri" w:cs="Times New Roman"/>
                <w:lang w:val="en-US"/>
              </w:rPr>
              <w:t>De</w:t>
            </w:r>
            <w:r>
              <w:rPr>
                <w:rFonts w:ascii="Calibri" w:eastAsia="Calibri" w:hAnsi="Calibri" w:cs="Times New Roman"/>
                <w:lang w:val="en-US"/>
              </w:rPr>
              <w:t xml:space="preserve">velop a culture of analysis, </w:t>
            </w:r>
            <w:r w:rsidRPr="00195CF1">
              <w:rPr>
                <w:rFonts w:ascii="Calibri" w:eastAsia="Calibri" w:hAnsi="Calibri" w:cs="Times New Roman"/>
                <w:lang w:val="en-US"/>
              </w:rPr>
              <w:t xml:space="preserve">discussion </w:t>
            </w:r>
            <w:r>
              <w:rPr>
                <w:rFonts w:ascii="Calibri" w:eastAsia="Calibri" w:hAnsi="Calibri" w:cs="Times New Roman"/>
                <w:lang w:val="en-US"/>
              </w:rPr>
              <w:t xml:space="preserve">and action </w:t>
            </w:r>
            <w:r>
              <w:rPr>
                <w:rFonts w:ascii="Calibri" w:eastAsia="Calibri" w:hAnsi="Calibri" w:cs="Times New Roman"/>
                <w:lang w:val="en-US"/>
              </w:rPr>
              <w:lastRenderedPageBreak/>
              <w:t>on data</w:t>
            </w:r>
          </w:p>
          <w:p w:rsidR="005116B7" w:rsidRDefault="005116B7"/>
          <w:p w:rsidR="005116B7" w:rsidRDefault="005116B7"/>
        </w:tc>
        <w:tc>
          <w:tcPr>
            <w:tcW w:w="5780" w:type="dxa"/>
          </w:tcPr>
          <w:p w:rsidR="00A364C9" w:rsidRPr="00FD5255" w:rsidRDefault="00A364C9" w:rsidP="00A364C9">
            <w:pPr>
              <w:widowControl w:val="0"/>
              <w:numPr>
                <w:ilvl w:val="0"/>
                <w:numId w:val="11"/>
              </w:numPr>
              <w:tabs>
                <w:tab w:val="left" w:pos="366"/>
              </w:tabs>
            </w:pPr>
            <w:r w:rsidRPr="00FD5255">
              <w:lastRenderedPageBreak/>
              <w:t xml:space="preserve">The proportion of staff who use a broad range of </w:t>
            </w:r>
            <w:r w:rsidRPr="00FD5255">
              <w:lastRenderedPageBreak/>
              <w:t>student achievement data to track student progress</w:t>
            </w:r>
          </w:p>
          <w:p w:rsidR="00A364C9" w:rsidRPr="00FD5255" w:rsidRDefault="00A364C9" w:rsidP="00A364C9">
            <w:pPr>
              <w:widowControl w:val="0"/>
              <w:numPr>
                <w:ilvl w:val="0"/>
                <w:numId w:val="11"/>
              </w:numPr>
              <w:tabs>
                <w:tab w:val="left" w:pos="366"/>
              </w:tabs>
            </w:pPr>
            <w:r w:rsidRPr="00FD5255">
              <w:t xml:space="preserve">The proportion of students who agree/strongly agree that </w:t>
            </w:r>
            <w:r w:rsidRPr="00FD5255">
              <w:rPr>
                <w:i/>
              </w:rPr>
              <w:t>teachers provide them with useful feedback about their work</w:t>
            </w:r>
          </w:p>
          <w:p w:rsidR="00A364C9" w:rsidRPr="00FD5255" w:rsidRDefault="00A364C9" w:rsidP="00A364C9">
            <w:pPr>
              <w:widowControl w:val="0"/>
              <w:numPr>
                <w:ilvl w:val="0"/>
                <w:numId w:val="11"/>
              </w:numPr>
              <w:tabs>
                <w:tab w:val="left" w:pos="366"/>
              </w:tabs>
            </w:pPr>
            <w:r>
              <w:t>Evidence of s</w:t>
            </w:r>
            <w:r w:rsidRPr="00FD5255">
              <w:t>elf-evaluation and reflection in teaching programs</w:t>
            </w:r>
          </w:p>
          <w:p w:rsidR="00A364C9" w:rsidRPr="00FD5255" w:rsidRDefault="00A364C9" w:rsidP="00A364C9">
            <w:pPr>
              <w:widowControl w:val="0"/>
              <w:numPr>
                <w:ilvl w:val="0"/>
                <w:numId w:val="11"/>
              </w:numPr>
              <w:tabs>
                <w:tab w:val="left" w:pos="366"/>
              </w:tabs>
            </w:pPr>
            <w:r w:rsidRPr="00FD5255">
              <w:t>Clear use of data for identification of special support</w:t>
            </w:r>
          </w:p>
          <w:p w:rsidR="00A364C9" w:rsidRPr="00FD5255" w:rsidRDefault="00A364C9" w:rsidP="00A364C9">
            <w:pPr>
              <w:widowControl w:val="0"/>
              <w:numPr>
                <w:ilvl w:val="0"/>
                <w:numId w:val="11"/>
              </w:numPr>
              <w:tabs>
                <w:tab w:val="left" w:pos="366"/>
              </w:tabs>
            </w:pPr>
            <w:r w:rsidRPr="00FD5255">
              <w:t>Teachers’ learning programs show differentiation based on assessment of need</w:t>
            </w:r>
          </w:p>
          <w:p w:rsidR="00A364C9" w:rsidRPr="00FD5255" w:rsidRDefault="00A364C9" w:rsidP="00A364C9">
            <w:pPr>
              <w:widowControl w:val="0"/>
              <w:numPr>
                <w:ilvl w:val="0"/>
                <w:numId w:val="11"/>
              </w:numPr>
              <w:tabs>
                <w:tab w:val="left" w:pos="366"/>
              </w:tabs>
            </w:pPr>
            <w:r w:rsidRPr="008A782C">
              <w:t>T</w:t>
            </w:r>
            <w:r>
              <w:t>he proportion of t</w:t>
            </w:r>
            <w:r w:rsidRPr="008A782C">
              <w:t>eaching programs which document the changes ma</w:t>
            </w:r>
            <w:r>
              <w:t>de in response to data analysis:</w:t>
            </w:r>
            <w:r w:rsidRPr="008A782C">
              <w:t xml:space="preserve"> </w:t>
            </w:r>
            <w:r>
              <w:t xml:space="preserve">e.g. </w:t>
            </w:r>
            <w:r w:rsidRPr="008A782C">
              <w:t>lesson plans; Fi</w:t>
            </w:r>
            <w:r>
              <w:t>rst Steps Continuum mapping (</w:t>
            </w:r>
            <w:r w:rsidRPr="008A782C">
              <w:t>reading and writing</w:t>
            </w:r>
            <w:r>
              <w:t xml:space="preserve">) </w:t>
            </w:r>
            <w:r w:rsidRPr="008A782C">
              <w:t xml:space="preserve"> </w:t>
            </w:r>
          </w:p>
          <w:p w:rsidR="007042D9" w:rsidRDefault="00A364C9" w:rsidP="00A364C9">
            <w:pPr>
              <w:pStyle w:val="ListParagraph"/>
              <w:numPr>
                <w:ilvl w:val="0"/>
                <w:numId w:val="11"/>
              </w:numPr>
            </w:pPr>
            <w:r>
              <w:rPr>
                <w:rFonts w:eastAsia="Times New Roman"/>
                <w:color w:val="000000"/>
                <w:lang w:eastAsia="en-AU"/>
              </w:rPr>
              <w:t>The proportion of staff who agree/strongly agree that</w:t>
            </w:r>
            <w:r w:rsidRPr="008A782C">
              <w:rPr>
                <w:rFonts w:eastAsia="Times New Roman"/>
                <w:color w:val="000000"/>
                <w:lang w:eastAsia="en-AU"/>
              </w:rPr>
              <w:t xml:space="preserve"> </w:t>
            </w:r>
            <w:r w:rsidRPr="008A782C">
              <w:rPr>
                <w:rFonts w:eastAsia="Times New Roman"/>
                <w:i/>
                <w:color w:val="000000"/>
                <w:lang w:eastAsia="en-AU"/>
              </w:rPr>
              <w:t>I use results from system testing and system processes to inform my planning</w:t>
            </w:r>
            <w:r>
              <w:rPr>
                <w:rFonts w:eastAsia="Times New Roman"/>
                <w:i/>
                <w:color w:val="000000"/>
                <w:lang w:eastAsia="en-AU"/>
              </w:rPr>
              <w:t xml:space="preserve"> </w:t>
            </w:r>
            <w:r w:rsidRPr="00A23C7A">
              <w:rPr>
                <w:rFonts w:eastAsia="Times New Roman"/>
                <w:color w:val="000000"/>
                <w:lang w:eastAsia="en-AU"/>
              </w:rPr>
              <w:t>(Data collection tool: System Satisfaction Survey)</w:t>
            </w:r>
          </w:p>
        </w:tc>
      </w:tr>
      <w:tr w:rsidR="007A35E7" w:rsidTr="003B0CF6">
        <w:tc>
          <w:tcPr>
            <w:tcW w:w="4960" w:type="dxa"/>
          </w:tcPr>
          <w:p w:rsidR="007A35E7" w:rsidRDefault="00195CF1" w:rsidP="00BB0A95">
            <w:r>
              <w:lastRenderedPageBreak/>
              <w:t xml:space="preserve">Differentiate teaching and learning to </w:t>
            </w:r>
            <w:r w:rsidR="00BB0A95">
              <w:t xml:space="preserve">meet the needs of all </w:t>
            </w:r>
            <w:r w:rsidR="00A364C9">
              <w:t>students</w:t>
            </w:r>
          </w:p>
          <w:p w:rsidR="00C9477A" w:rsidRDefault="00C9477A" w:rsidP="00BB0A95"/>
          <w:p w:rsidR="005116B7" w:rsidRDefault="005116B7" w:rsidP="00BB0A95"/>
        </w:tc>
        <w:tc>
          <w:tcPr>
            <w:tcW w:w="5780" w:type="dxa"/>
          </w:tcPr>
          <w:p w:rsidR="00A364C9" w:rsidRDefault="00A364C9" w:rsidP="00A364C9">
            <w:pPr>
              <w:pStyle w:val="ListParagraph"/>
              <w:numPr>
                <w:ilvl w:val="0"/>
                <w:numId w:val="10"/>
              </w:numPr>
            </w:pPr>
            <w:r>
              <w:t>The proportion of teaching programs showing evidence of differentiated learning</w:t>
            </w:r>
          </w:p>
          <w:p w:rsidR="00A364C9" w:rsidRDefault="00A364C9" w:rsidP="00A364C9">
            <w:pPr>
              <w:pStyle w:val="ListParagraph"/>
              <w:numPr>
                <w:ilvl w:val="0"/>
                <w:numId w:val="10"/>
              </w:numPr>
            </w:pPr>
            <w:r>
              <w:t xml:space="preserve">Evidence of ILPs for identified students </w:t>
            </w:r>
          </w:p>
          <w:p w:rsidR="00A364C9" w:rsidRDefault="00A364C9" w:rsidP="00A364C9">
            <w:pPr>
              <w:pStyle w:val="ListParagraph"/>
              <w:numPr>
                <w:ilvl w:val="0"/>
                <w:numId w:val="10"/>
              </w:numPr>
            </w:pPr>
            <w:r>
              <w:t>The proportion of ILP goals achieved by students</w:t>
            </w:r>
          </w:p>
          <w:p w:rsidR="00A364C9" w:rsidRDefault="00A364C9" w:rsidP="00A364C9">
            <w:pPr>
              <w:pStyle w:val="ListParagraph"/>
              <w:numPr>
                <w:ilvl w:val="0"/>
                <w:numId w:val="10"/>
              </w:numPr>
            </w:pPr>
            <w:r>
              <w:t xml:space="preserve">The proportion of staff and parents who agree/ strongly agree that </w:t>
            </w:r>
            <w:r w:rsidRPr="00A364C9">
              <w:rPr>
                <w:i/>
              </w:rPr>
              <w:t>students’ learning needs are being met at this school</w:t>
            </w:r>
            <w:r>
              <w:t xml:space="preserve"> (Data collection tool: System Satisfaction Survey)</w:t>
            </w:r>
          </w:p>
          <w:p w:rsidR="00A364C9" w:rsidRDefault="00A364C9" w:rsidP="00A364C9">
            <w:pPr>
              <w:pStyle w:val="ListParagraph"/>
              <w:numPr>
                <w:ilvl w:val="0"/>
                <w:numId w:val="10"/>
              </w:numPr>
            </w:pPr>
            <w:r>
              <w:t xml:space="preserve">The proportion of students who agree/ strongly agree that </w:t>
            </w:r>
            <w:r w:rsidRPr="00A364C9">
              <w:rPr>
                <w:i/>
              </w:rPr>
              <w:t xml:space="preserve">their learning needs are being met at this school </w:t>
            </w:r>
            <w:r>
              <w:t>(School survey)</w:t>
            </w:r>
          </w:p>
          <w:p w:rsidR="007A35E7" w:rsidRDefault="00A364C9" w:rsidP="00A364C9">
            <w:pPr>
              <w:pStyle w:val="ListParagraph"/>
              <w:numPr>
                <w:ilvl w:val="0"/>
                <w:numId w:val="10"/>
              </w:numPr>
            </w:pPr>
            <w:r>
              <w:t xml:space="preserve">The proportion of parents who agree/ strongly agree </w:t>
            </w:r>
            <w:r w:rsidRPr="00A364C9">
              <w:rPr>
                <w:i/>
              </w:rPr>
              <w:t>that teachers at this school provide my child with useful feedback about his or her school work</w:t>
            </w:r>
            <w:r>
              <w:t xml:space="preserve"> (Satisfaction Survey)</w:t>
            </w:r>
          </w:p>
          <w:p w:rsidR="00FE28A8" w:rsidRDefault="00B07EF1" w:rsidP="00A364C9">
            <w:pPr>
              <w:pStyle w:val="ListParagraph"/>
              <w:numPr>
                <w:ilvl w:val="0"/>
                <w:numId w:val="10"/>
              </w:numPr>
            </w:pPr>
            <w:r>
              <w:t xml:space="preserve">A Response to Intervention model to provide targeted support for </w:t>
            </w:r>
            <w:r w:rsidR="0049120F">
              <w:t>students</w:t>
            </w:r>
            <w:r>
              <w:t xml:space="preserve"> </w:t>
            </w:r>
            <w:r w:rsidR="0049120F">
              <w:t xml:space="preserve">achieving not </w:t>
            </w:r>
            <w:r>
              <w:t>at standard</w:t>
            </w:r>
          </w:p>
        </w:tc>
      </w:tr>
      <w:tr w:rsidR="00556671" w:rsidTr="00A95812">
        <w:trPr>
          <w:trHeight w:val="913"/>
        </w:trPr>
        <w:tc>
          <w:tcPr>
            <w:tcW w:w="4960" w:type="dxa"/>
          </w:tcPr>
          <w:p w:rsidR="00556671" w:rsidRDefault="00556671" w:rsidP="00BB0A95">
            <w:r>
              <w:t>Effective implementation of the National Quality Standards</w:t>
            </w:r>
            <w:r w:rsidR="00A95812">
              <w:t xml:space="preserve"> in our preschool</w:t>
            </w:r>
          </w:p>
        </w:tc>
        <w:tc>
          <w:tcPr>
            <w:tcW w:w="5780" w:type="dxa"/>
          </w:tcPr>
          <w:p w:rsidR="00556671" w:rsidRDefault="00A95812" w:rsidP="00A95812">
            <w:pPr>
              <w:pStyle w:val="ListParagraph"/>
              <w:numPr>
                <w:ilvl w:val="0"/>
                <w:numId w:val="10"/>
              </w:numPr>
            </w:pPr>
            <w:r>
              <w:t>Completion of assessment And rating of our preschool services by the regulatory authority</w:t>
            </w:r>
          </w:p>
          <w:p w:rsidR="00A95812" w:rsidRDefault="00A95812" w:rsidP="00A95812">
            <w:pPr>
              <w:pStyle w:val="ListParagraph"/>
              <w:numPr>
                <w:ilvl w:val="0"/>
                <w:numId w:val="10"/>
              </w:numPr>
            </w:pPr>
            <w:r>
              <w:t>5 out of 7 Quality Areas are rated as meeting the NQS</w:t>
            </w:r>
          </w:p>
        </w:tc>
      </w:tr>
    </w:tbl>
    <w:p w:rsidR="0049120F" w:rsidRDefault="0049120F">
      <w:pPr>
        <w:rPr>
          <w:b/>
          <w:highlight w:val="yellow"/>
        </w:rPr>
      </w:pPr>
    </w:p>
    <w:p w:rsidR="007A35E7" w:rsidRPr="007A35E7" w:rsidRDefault="00F53814">
      <w:pPr>
        <w:rPr>
          <w:b/>
        </w:rPr>
      </w:pPr>
      <w:r w:rsidRPr="003A2D45">
        <w:rPr>
          <w:b/>
        </w:rPr>
        <w:t>S</w:t>
      </w:r>
      <w:r w:rsidR="007A35E7" w:rsidRPr="003A2D45">
        <w:rPr>
          <w:b/>
        </w:rPr>
        <w:t>trategic Priority 2: Develop an expert teaching team</w:t>
      </w:r>
    </w:p>
    <w:p w:rsidR="00F53814" w:rsidRPr="00F53814" w:rsidRDefault="007A35E7" w:rsidP="00F53814">
      <w:pPr>
        <w:rPr>
          <w:b/>
        </w:rPr>
      </w:pPr>
      <w:r w:rsidRPr="007A35E7">
        <w:rPr>
          <w:b/>
        </w:rPr>
        <w:t>Outcomes to be achieved:</w:t>
      </w:r>
    </w:p>
    <w:p w:rsidR="00F53814" w:rsidRPr="00F53814" w:rsidRDefault="00F53814" w:rsidP="00F53814">
      <w:pPr>
        <w:numPr>
          <w:ilvl w:val="0"/>
          <w:numId w:val="19"/>
        </w:numPr>
        <w:rPr>
          <w:lang w:val="en-US"/>
        </w:rPr>
      </w:pPr>
      <w:r w:rsidRPr="00F53814">
        <w:rPr>
          <w:lang w:val="en-US"/>
        </w:rPr>
        <w:t>Teachers demonstrate highly effective teaching to improve student learning throughout the school.</w:t>
      </w:r>
    </w:p>
    <w:p w:rsidR="00F53814" w:rsidRPr="00F53814" w:rsidRDefault="00F53814" w:rsidP="00F53814">
      <w:pPr>
        <w:numPr>
          <w:ilvl w:val="0"/>
          <w:numId w:val="19"/>
        </w:numPr>
        <w:rPr>
          <w:lang w:val="en-US"/>
        </w:rPr>
      </w:pPr>
      <w:r w:rsidRPr="00F53814">
        <w:rPr>
          <w:lang w:val="en-US"/>
        </w:rPr>
        <w:t xml:space="preserve">School leaders demonstrate a high level of instructional leadership skills. </w:t>
      </w:r>
    </w:p>
    <w:p w:rsidR="00F53814" w:rsidRPr="00F53814" w:rsidRDefault="00F53814" w:rsidP="00F53814">
      <w:pPr>
        <w:numPr>
          <w:ilvl w:val="0"/>
          <w:numId w:val="19"/>
        </w:numPr>
        <w:rPr>
          <w:lang w:val="en-US"/>
        </w:rPr>
      </w:pPr>
      <w:r>
        <w:rPr>
          <w:lang w:val="en-US"/>
        </w:rPr>
        <w:t xml:space="preserve">Develop a culture of continuous professional improvement that includes </w:t>
      </w:r>
      <w:proofErr w:type="gramStart"/>
      <w:r>
        <w:rPr>
          <w:lang w:val="en-US"/>
        </w:rPr>
        <w:t>teachers</w:t>
      </w:r>
      <w:proofErr w:type="gramEnd"/>
      <w:r>
        <w:rPr>
          <w:lang w:val="en-US"/>
        </w:rPr>
        <w:t xml:space="preserve"> effectively using</w:t>
      </w:r>
      <w:r w:rsidRPr="00F53814">
        <w:rPr>
          <w:lang w:val="en-US"/>
        </w:rPr>
        <w:t xml:space="preserve"> peer coaching, mentoring and feedback techniques that result in the building of individual and collective capacity.</w:t>
      </w:r>
    </w:p>
    <w:p w:rsidR="00F53814" w:rsidRDefault="00F53814" w:rsidP="007A35E7">
      <w:pPr>
        <w:rPr>
          <w:b/>
        </w:rPr>
      </w:pPr>
    </w:p>
    <w:p w:rsidR="003B0CF6" w:rsidRDefault="003B0CF6" w:rsidP="007A35E7">
      <w:pPr>
        <w:rPr>
          <w:b/>
        </w:rPr>
      </w:pPr>
    </w:p>
    <w:p w:rsidR="003B0CF6" w:rsidRDefault="003B0CF6" w:rsidP="007A35E7">
      <w:pPr>
        <w:rPr>
          <w:b/>
        </w:rPr>
      </w:pPr>
    </w:p>
    <w:p w:rsidR="007A35E7" w:rsidRPr="007A35E7" w:rsidRDefault="007A35E7" w:rsidP="007A35E7">
      <w:pPr>
        <w:rPr>
          <w:b/>
        </w:rPr>
      </w:pPr>
      <w:r w:rsidRPr="007A35E7">
        <w:rPr>
          <w:b/>
        </w:rPr>
        <w:t>Targets</w:t>
      </w:r>
    </w:p>
    <w:p w:rsidR="007A35E7" w:rsidRDefault="007A35E7" w:rsidP="007A35E7">
      <w:r>
        <w:t>By the end of the 2020 the school will achieve:</w:t>
      </w:r>
    </w:p>
    <w:p w:rsidR="003A2D45" w:rsidRPr="003B0CF6" w:rsidRDefault="003A2D45" w:rsidP="003B0CF6">
      <w:pPr>
        <w:pStyle w:val="ListParagraph"/>
        <w:numPr>
          <w:ilvl w:val="0"/>
          <w:numId w:val="40"/>
        </w:numPr>
        <w:rPr>
          <w:rFonts w:ascii="Calibri" w:eastAsia="Times New Roman" w:hAnsi="Calibri" w:cs="Times New Roman"/>
          <w:lang w:eastAsia="en-AU"/>
        </w:rPr>
      </w:pPr>
      <w:r w:rsidRPr="003B0CF6">
        <w:rPr>
          <w:rFonts w:ascii="Calibri" w:eastAsia="Times New Roman" w:hAnsi="Calibri" w:cs="Times New Roman"/>
          <w:lang w:eastAsia="en-AU"/>
        </w:rPr>
        <w:t xml:space="preserve">100% of staff </w:t>
      </w:r>
      <w:proofErr w:type="gramStart"/>
      <w:r w:rsidRPr="003B0CF6">
        <w:rPr>
          <w:rFonts w:ascii="Calibri" w:eastAsia="Times New Roman" w:hAnsi="Calibri" w:cs="Times New Roman"/>
          <w:lang w:eastAsia="en-AU"/>
        </w:rPr>
        <w:t>demonstrate</w:t>
      </w:r>
      <w:proofErr w:type="gramEnd"/>
      <w:r w:rsidRPr="003B0CF6">
        <w:rPr>
          <w:rFonts w:ascii="Calibri" w:eastAsia="Times New Roman" w:hAnsi="Calibri" w:cs="Times New Roman"/>
          <w:lang w:eastAsia="en-AU"/>
        </w:rPr>
        <w:t xml:space="preserve"> improvement in individual teaching practice against the National Teacher Quality Standards (Baseline data to be obtained in 2017. Data collection tool: Classroom Practice Continuum)</w:t>
      </w:r>
    </w:p>
    <w:p w:rsidR="003A2D45" w:rsidRPr="003B0CF6" w:rsidRDefault="003A2D45" w:rsidP="003B0CF6">
      <w:pPr>
        <w:pStyle w:val="ListParagraph"/>
        <w:numPr>
          <w:ilvl w:val="0"/>
          <w:numId w:val="40"/>
        </w:numPr>
        <w:rPr>
          <w:rFonts w:ascii="Calibri" w:eastAsia="Times New Roman" w:hAnsi="Calibri" w:cs="Times New Roman"/>
          <w:lang w:eastAsia="en-AU"/>
        </w:rPr>
      </w:pPr>
      <w:r w:rsidRPr="003B0CF6">
        <w:rPr>
          <w:rFonts w:ascii="Calibri" w:eastAsia="Times New Roman" w:hAnsi="Calibri" w:cs="Times New Roman"/>
          <w:lang w:eastAsia="en-AU"/>
        </w:rPr>
        <w:t xml:space="preserve">90% of staff agree/strongly </w:t>
      </w:r>
      <w:proofErr w:type="gramStart"/>
      <w:r w:rsidRPr="003B0CF6">
        <w:rPr>
          <w:rFonts w:ascii="Calibri" w:eastAsia="Times New Roman" w:hAnsi="Calibri" w:cs="Times New Roman"/>
          <w:lang w:eastAsia="en-AU"/>
        </w:rPr>
        <w:t>agree</w:t>
      </w:r>
      <w:proofErr w:type="gramEnd"/>
      <w:r w:rsidRPr="003B0CF6">
        <w:rPr>
          <w:rFonts w:ascii="Calibri" w:eastAsia="Times New Roman" w:hAnsi="Calibri" w:cs="Times New Roman"/>
          <w:lang w:eastAsia="en-AU"/>
        </w:rPr>
        <w:t xml:space="preserve"> that the school's feedback and coaching model effectively supports quality teaching (Baseline data to be obtained in 2017. Data collection tool: School Survey)</w:t>
      </w:r>
    </w:p>
    <w:p w:rsidR="003A2D45" w:rsidRPr="003B0CF6" w:rsidRDefault="003A2D45" w:rsidP="003B0CF6">
      <w:pPr>
        <w:pStyle w:val="ListParagraph"/>
        <w:numPr>
          <w:ilvl w:val="0"/>
          <w:numId w:val="40"/>
        </w:numPr>
        <w:rPr>
          <w:rFonts w:ascii="Calibri" w:eastAsia="Times New Roman" w:hAnsi="Calibri" w:cs="Times New Roman"/>
          <w:lang w:eastAsia="en-AU"/>
        </w:rPr>
      </w:pPr>
      <w:r w:rsidRPr="003B0CF6">
        <w:rPr>
          <w:rFonts w:ascii="Calibri" w:eastAsia="Times New Roman" w:hAnsi="Calibri" w:cs="Times New Roman"/>
          <w:lang w:eastAsia="en-AU"/>
        </w:rPr>
        <w:t xml:space="preserve">100% of executive staff agree/strongly </w:t>
      </w:r>
      <w:proofErr w:type="gramStart"/>
      <w:r w:rsidRPr="003B0CF6">
        <w:rPr>
          <w:rFonts w:ascii="Calibri" w:eastAsia="Times New Roman" w:hAnsi="Calibri" w:cs="Times New Roman"/>
          <w:lang w:eastAsia="en-AU"/>
        </w:rPr>
        <w:t>agree</w:t>
      </w:r>
      <w:proofErr w:type="gramEnd"/>
      <w:r w:rsidRPr="003B0CF6">
        <w:rPr>
          <w:rFonts w:ascii="Calibri" w:eastAsia="Times New Roman" w:hAnsi="Calibri" w:cs="Times New Roman"/>
          <w:lang w:eastAsia="en-AU"/>
        </w:rPr>
        <w:t xml:space="preserve"> that the school's feedback and coaching model effectively supports quality teaching (Baseline data to be obtained in 2017. Data collection tool: School Survey)</w:t>
      </w:r>
    </w:p>
    <w:p w:rsidR="003A2D45" w:rsidRPr="003B0CF6" w:rsidRDefault="003A2D45" w:rsidP="003B0CF6">
      <w:pPr>
        <w:pStyle w:val="ListParagraph"/>
        <w:numPr>
          <w:ilvl w:val="0"/>
          <w:numId w:val="40"/>
        </w:numPr>
        <w:rPr>
          <w:rFonts w:ascii="Calibri" w:eastAsia="Times New Roman" w:hAnsi="Calibri" w:cs="Times New Roman"/>
          <w:lang w:eastAsia="en-AU"/>
        </w:rPr>
      </w:pPr>
      <w:r w:rsidRPr="003B0CF6">
        <w:rPr>
          <w:rFonts w:ascii="Calibri" w:eastAsia="Times New Roman" w:hAnsi="Calibri" w:cs="Times New Roman"/>
          <w:lang w:eastAsia="en-AU"/>
        </w:rPr>
        <w:t xml:space="preserve">90% of staff agree/strongly </w:t>
      </w:r>
      <w:proofErr w:type="gramStart"/>
      <w:r w:rsidRPr="003B0CF6">
        <w:rPr>
          <w:rFonts w:ascii="Calibri" w:eastAsia="Times New Roman" w:hAnsi="Calibri" w:cs="Times New Roman"/>
          <w:lang w:eastAsia="en-AU"/>
        </w:rPr>
        <w:t>agree</w:t>
      </w:r>
      <w:proofErr w:type="gramEnd"/>
      <w:r w:rsidRPr="003B0CF6">
        <w:rPr>
          <w:rFonts w:ascii="Calibri" w:eastAsia="Times New Roman" w:hAnsi="Calibri" w:cs="Times New Roman"/>
          <w:lang w:eastAsia="en-AU"/>
        </w:rPr>
        <w:t xml:space="preserve"> that they get useful feedback about their performance (Based on a four year average of 80% in 2013-16. Data collection tool: System Satisfaction Survey).</w:t>
      </w:r>
    </w:p>
    <w:p w:rsidR="003A2D45" w:rsidRPr="003B0CF6" w:rsidRDefault="003A2D45" w:rsidP="003B0CF6">
      <w:pPr>
        <w:pStyle w:val="ListParagraph"/>
        <w:numPr>
          <w:ilvl w:val="0"/>
          <w:numId w:val="40"/>
        </w:numPr>
        <w:rPr>
          <w:rFonts w:ascii="Calibri" w:eastAsia="Times New Roman" w:hAnsi="Calibri" w:cs="Times New Roman"/>
          <w:lang w:eastAsia="en-AU"/>
        </w:rPr>
      </w:pPr>
      <w:r w:rsidRPr="003B0CF6">
        <w:rPr>
          <w:rFonts w:ascii="Calibri" w:eastAsia="Times New Roman" w:hAnsi="Calibri" w:cs="Times New Roman"/>
          <w:lang w:eastAsia="en-AU"/>
        </w:rPr>
        <w:t>90% of staff demonstrate improvement in feedback, coaching and mentoring skills (data collection tool: capacity matrix)</w:t>
      </w:r>
    </w:p>
    <w:p w:rsidR="00B974E8" w:rsidRDefault="00B974E8" w:rsidP="007A35E7"/>
    <w:tbl>
      <w:tblPr>
        <w:tblStyle w:val="TableGrid"/>
        <w:tblW w:w="10740" w:type="dxa"/>
        <w:tblLook w:val="04A0" w:firstRow="1" w:lastRow="0" w:firstColumn="1" w:lastColumn="0" w:noHBand="0" w:noVBand="1"/>
      </w:tblPr>
      <w:tblGrid>
        <w:gridCol w:w="5370"/>
        <w:gridCol w:w="5370"/>
      </w:tblGrid>
      <w:tr w:rsidR="007A35E7" w:rsidTr="00FC0BC0">
        <w:tc>
          <w:tcPr>
            <w:tcW w:w="5370" w:type="dxa"/>
          </w:tcPr>
          <w:p w:rsidR="007A35E7" w:rsidRDefault="007A35E7" w:rsidP="00FF7667">
            <w:r>
              <w:t>Key Improvement Strategies</w:t>
            </w:r>
          </w:p>
        </w:tc>
        <w:tc>
          <w:tcPr>
            <w:tcW w:w="5370" w:type="dxa"/>
          </w:tcPr>
          <w:p w:rsidR="007A35E7" w:rsidRDefault="007A35E7" w:rsidP="00FF7667">
            <w:r>
              <w:t>Key Performance Indicators</w:t>
            </w:r>
          </w:p>
        </w:tc>
      </w:tr>
      <w:tr w:rsidR="009E5BFC" w:rsidTr="00FC0BC0">
        <w:tc>
          <w:tcPr>
            <w:tcW w:w="5370" w:type="dxa"/>
          </w:tcPr>
          <w:p w:rsidR="009E5BFC" w:rsidRDefault="00444F15" w:rsidP="00937597">
            <w:r w:rsidRPr="00444F15">
              <w:t xml:space="preserve">Develop teacher expertise in peer </w:t>
            </w:r>
            <w:r w:rsidR="00937597">
              <w:t xml:space="preserve">to peer feedback   </w:t>
            </w:r>
            <w:bookmarkStart w:id="0" w:name="_GoBack"/>
            <w:bookmarkEnd w:id="0"/>
          </w:p>
        </w:tc>
        <w:tc>
          <w:tcPr>
            <w:tcW w:w="5370" w:type="dxa"/>
          </w:tcPr>
          <w:p w:rsidR="008908CA" w:rsidRPr="008908CA" w:rsidRDefault="008908CA" w:rsidP="008908CA">
            <w:pPr>
              <w:numPr>
                <w:ilvl w:val="0"/>
                <w:numId w:val="23"/>
              </w:numPr>
              <w:rPr>
                <w:lang w:val="en-US"/>
              </w:rPr>
            </w:pPr>
            <w:r w:rsidRPr="008908CA">
              <w:rPr>
                <w:lang w:val="en-US"/>
              </w:rPr>
              <w:t xml:space="preserve">The proportion of staff who evaluate the coaching </w:t>
            </w:r>
            <w:r>
              <w:rPr>
                <w:lang w:val="en-US"/>
              </w:rPr>
              <w:t xml:space="preserve">and feedback </w:t>
            </w:r>
            <w:r w:rsidRPr="008908CA">
              <w:rPr>
                <w:lang w:val="en-US"/>
              </w:rPr>
              <w:t>model</w:t>
            </w:r>
            <w:r>
              <w:rPr>
                <w:lang w:val="en-US"/>
              </w:rPr>
              <w:t>s</w:t>
            </w:r>
            <w:r w:rsidRPr="008908CA">
              <w:rPr>
                <w:lang w:val="en-US"/>
              </w:rPr>
              <w:t xml:space="preserve"> as effective (Data collection tools: learning journal </w:t>
            </w:r>
            <w:r>
              <w:rPr>
                <w:lang w:val="en-US"/>
              </w:rPr>
              <w:t xml:space="preserve">and Teacher Performance and Development Plan </w:t>
            </w:r>
            <w:r w:rsidRPr="008908CA">
              <w:rPr>
                <w:lang w:val="en-US"/>
              </w:rPr>
              <w:t>reflections)</w:t>
            </w:r>
          </w:p>
          <w:p w:rsidR="008908CA" w:rsidRPr="008908CA" w:rsidRDefault="008908CA" w:rsidP="008908CA">
            <w:pPr>
              <w:numPr>
                <w:ilvl w:val="0"/>
                <w:numId w:val="23"/>
              </w:numPr>
              <w:rPr>
                <w:lang w:val="en-US"/>
              </w:rPr>
            </w:pPr>
            <w:r w:rsidRPr="008908CA">
              <w:rPr>
                <w:lang w:val="en-US"/>
              </w:rPr>
              <w:t xml:space="preserve">Proportion of staff who demonstrate improvement in </w:t>
            </w:r>
            <w:r w:rsidR="00937597">
              <w:rPr>
                <w:lang w:val="en-US"/>
              </w:rPr>
              <w:t xml:space="preserve">feedback, </w:t>
            </w:r>
            <w:r w:rsidRPr="008908CA">
              <w:rPr>
                <w:lang w:val="en-US"/>
              </w:rPr>
              <w:t>coaching and mentoring skills (data collection tool: capacity matrix)</w:t>
            </w:r>
          </w:p>
          <w:p w:rsidR="009E5BFC" w:rsidRDefault="008908CA" w:rsidP="008908CA">
            <w:pPr>
              <w:pStyle w:val="ListParagraph"/>
              <w:numPr>
                <w:ilvl w:val="0"/>
                <w:numId w:val="23"/>
              </w:numPr>
            </w:pPr>
            <w:r w:rsidRPr="008908CA">
              <w:rPr>
                <w:lang w:val="en-US"/>
              </w:rPr>
              <w:t xml:space="preserve">Proportion of staff who agree/strongly agree that </w:t>
            </w:r>
            <w:r w:rsidRPr="008908CA">
              <w:rPr>
                <w:i/>
                <w:lang w:val="en-US"/>
              </w:rPr>
              <w:t xml:space="preserve">the </w:t>
            </w:r>
            <w:r w:rsidR="00937597">
              <w:rPr>
                <w:i/>
                <w:lang w:val="en-US"/>
              </w:rPr>
              <w:t>school’s</w:t>
            </w:r>
            <w:r w:rsidRPr="008908CA">
              <w:rPr>
                <w:i/>
                <w:lang w:val="en-US"/>
              </w:rPr>
              <w:t xml:space="preserve"> feedback </w:t>
            </w:r>
            <w:r w:rsidR="00937597">
              <w:rPr>
                <w:i/>
                <w:lang w:val="en-US"/>
              </w:rPr>
              <w:t xml:space="preserve">and coaching </w:t>
            </w:r>
            <w:r w:rsidRPr="008908CA">
              <w:rPr>
                <w:i/>
                <w:lang w:val="en-US"/>
              </w:rPr>
              <w:t xml:space="preserve">model supports quality teaching and improved practice </w:t>
            </w:r>
            <w:r w:rsidRPr="008908CA">
              <w:rPr>
                <w:lang w:val="en-US"/>
              </w:rPr>
              <w:t>(Data collection tool: School Survey)</w:t>
            </w:r>
          </w:p>
        </w:tc>
      </w:tr>
      <w:tr w:rsidR="009E5BFC" w:rsidTr="00FC0BC0">
        <w:tc>
          <w:tcPr>
            <w:tcW w:w="5370" w:type="dxa"/>
          </w:tcPr>
          <w:p w:rsidR="009E5BFC" w:rsidRDefault="009E5BFC" w:rsidP="00FF7667">
            <w:r>
              <w:t>Embed instructional leadership structures and processes that build professional capacity</w:t>
            </w:r>
          </w:p>
        </w:tc>
        <w:tc>
          <w:tcPr>
            <w:tcW w:w="5370" w:type="dxa"/>
          </w:tcPr>
          <w:p w:rsidR="006C04BF" w:rsidRPr="008C2266" w:rsidRDefault="006C04BF" w:rsidP="006C04BF">
            <w:pPr>
              <w:widowControl w:val="0"/>
              <w:numPr>
                <w:ilvl w:val="0"/>
                <w:numId w:val="21"/>
              </w:numPr>
              <w:tabs>
                <w:tab w:val="left" w:pos="392"/>
              </w:tabs>
            </w:pPr>
            <w:r w:rsidRPr="00530165">
              <w:t>The proportion of staff who agree/strongly agree that</w:t>
            </w:r>
            <w:r w:rsidRPr="00530165">
              <w:rPr>
                <w:i/>
              </w:rPr>
              <w:t xml:space="preserve"> </w:t>
            </w:r>
            <w:r>
              <w:rPr>
                <w:rFonts w:eastAsia="Times New Roman"/>
                <w:i/>
                <w:color w:val="000000"/>
                <w:lang w:eastAsia="en-AU"/>
              </w:rPr>
              <w:t>t</w:t>
            </w:r>
            <w:r w:rsidRPr="00530165">
              <w:rPr>
                <w:rFonts w:eastAsia="Times New Roman"/>
                <w:i/>
                <w:color w:val="000000"/>
                <w:lang w:eastAsia="en-AU"/>
              </w:rPr>
              <w:t>here are processes in place that support my practice</w:t>
            </w:r>
            <w:r>
              <w:rPr>
                <w:rFonts w:eastAsia="Times New Roman"/>
                <w:i/>
                <w:color w:val="000000"/>
                <w:lang w:eastAsia="en-AU"/>
              </w:rPr>
              <w:t xml:space="preserve"> </w:t>
            </w:r>
            <w:r>
              <w:rPr>
                <w:rFonts w:eastAsia="Times New Roman"/>
                <w:color w:val="000000"/>
                <w:lang w:eastAsia="en-AU"/>
              </w:rPr>
              <w:t>(Data collection tool: School Survey)</w:t>
            </w:r>
          </w:p>
          <w:p w:rsidR="006C04BF" w:rsidRPr="00444F15" w:rsidRDefault="006C04BF" w:rsidP="006C04BF">
            <w:pPr>
              <w:pStyle w:val="ListParagraph"/>
              <w:numPr>
                <w:ilvl w:val="0"/>
                <w:numId w:val="21"/>
              </w:numPr>
            </w:pPr>
            <w:r>
              <w:rPr>
                <w:rFonts w:eastAsia="Times New Roman"/>
                <w:color w:val="000000"/>
                <w:lang w:eastAsia="en-AU"/>
              </w:rPr>
              <w:t>100% of staff engage an instructional coach</w:t>
            </w:r>
          </w:p>
          <w:p w:rsidR="00444F15" w:rsidRPr="00444F15" w:rsidRDefault="00444F15" w:rsidP="006C04BF">
            <w:pPr>
              <w:pStyle w:val="ListParagraph"/>
              <w:numPr>
                <w:ilvl w:val="0"/>
                <w:numId w:val="21"/>
              </w:numPr>
            </w:pPr>
            <w:r>
              <w:rPr>
                <w:rFonts w:eastAsia="Times New Roman"/>
                <w:color w:val="000000"/>
                <w:lang w:eastAsia="en-AU"/>
              </w:rPr>
              <w:t>Proportion of staff taking on leadership roles outside the classroom</w:t>
            </w:r>
          </w:p>
          <w:p w:rsidR="00444F15" w:rsidRDefault="00444F15" w:rsidP="006C04BF">
            <w:pPr>
              <w:pStyle w:val="ListParagraph"/>
              <w:numPr>
                <w:ilvl w:val="0"/>
                <w:numId w:val="21"/>
              </w:numPr>
            </w:pPr>
            <w:r w:rsidRPr="00444F15">
              <w:rPr>
                <w:rFonts w:ascii="Calibri" w:eastAsia="Calibri" w:hAnsi="Calibri" w:cs="Calibri"/>
                <w:lang w:val="en-US"/>
              </w:rPr>
              <w:t>Proportion of school leaders who indicate improvement in instructional leadership s</w:t>
            </w:r>
            <w:r>
              <w:rPr>
                <w:rFonts w:ascii="Calibri" w:eastAsia="Calibri" w:hAnsi="Calibri" w:cs="Calibri"/>
                <w:lang w:val="en-US"/>
              </w:rPr>
              <w:t>kills (ACT School Leaders Capability Framework</w:t>
            </w:r>
            <w:r w:rsidRPr="00444F15">
              <w:rPr>
                <w:rFonts w:ascii="Calibri" w:eastAsia="Calibri" w:hAnsi="Calibri" w:cs="Calibri"/>
                <w:lang w:val="en-US"/>
              </w:rPr>
              <w:t xml:space="preserve">; self-assessment against </w:t>
            </w:r>
            <w:r>
              <w:rPr>
                <w:rFonts w:ascii="Calibri" w:eastAsia="Calibri" w:hAnsi="Calibri" w:cs="Calibri"/>
                <w:lang w:val="en-US"/>
              </w:rPr>
              <w:t xml:space="preserve">the Australian </w:t>
            </w:r>
            <w:r w:rsidRPr="00444F15">
              <w:rPr>
                <w:rFonts w:ascii="Calibri" w:eastAsia="Calibri" w:hAnsi="Calibri" w:cs="Calibri"/>
                <w:lang w:val="en-US"/>
              </w:rPr>
              <w:t>Professional Standards</w:t>
            </w:r>
            <w:r>
              <w:rPr>
                <w:rFonts w:ascii="Calibri" w:eastAsia="Calibri" w:hAnsi="Calibri" w:cs="Calibri"/>
                <w:lang w:val="en-US"/>
              </w:rPr>
              <w:t xml:space="preserve"> for Teachers Lead</w:t>
            </w:r>
            <w:r w:rsidRPr="00444F15">
              <w:rPr>
                <w:rFonts w:ascii="Calibri" w:eastAsia="Calibri" w:hAnsi="Calibri" w:cs="Calibri"/>
                <w:lang w:val="en-US"/>
              </w:rPr>
              <w:t>).</w:t>
            </w:r>
          </w:p>
          <w:p w:rsidR="009E5BFC" w:rsidRDefault="009E5BFC" w:rsidP="00FF7667"/>
        </w:tc>
      </w:tr>
    </w:tbl>
    <w:p w:rsidR="007A35E7" w:rsidRDefault="007A35E7" w:rsidP="007A35E7"/>
    <w:p w:rsidR="00FC0BC0" w:rsidRDefault="0049120F" w:rsidP="007A35E7">
      <w:pPr>
        <w:rPr>
          <w:b/>
        </w:rPr>
      </w:pPr>
      <w:r w:rsidRPr="003A2D45">
        <w:rPr>
          <w:b/>
        </w:rPr>
        <w:t>Strategic Priority 3:  Provide a</w:t>
      </w:r>
      <w:r w:rsidR="007A35E7" w:rsidRPr="003A2D45">
        <w:rPr>
          <w:b/>
        </w:rPr>
        <w:t xml:space="preserve"> safe, inclusive and respectful school culture</w:t>
      </w:r>
    </w:p>
    <w:p w:rsidR="00FC0BC0" w:rsidRDefault="007A35E7" w:rsidP="00FC0BC0">
      <w:pPr>
        <w:rPr>
          <w:b/>
        </w:rPr>
      </w:pPr>
      <w:r w:rsidRPr="007A35E7">
        <w:rPr>
          <w:b/>
        </w:rPr>
        <w:tab/>
      </w:r>
      <w:r w:rsidR="00FC0BC0" w:rsidRPr="007A35E7">
        <w:rPr>
          <w:b/>
        </w:rPr>
        <w:t>Outcomes to be achieved:</w:t>
      </w:r>
    </w:p>
    <w:p w:rsidR="00835655" w:rsidRPr="00835655" w:rsidRDefault="00835655" w:rsidP="00835655">
      <w:pPr>
        <w:widowControl w:val="0"/>
        <w:numPr>
          <w:ilvl w:val="0"/>
          <w:numId w:val="7"/>
        </w:numPr>
        <w:spacing w:after="0" w:line="240" w:lineRule="auto"/>
        <w:rPr>
          <w:rFonts w:ascii="Calibri" w:eastAsia="Calibri" w:hAnsi="Calibri" w:cs="Times New Roman"/>
          <w:lang w:val="en-US" w:eastAsia="x-none"/>
        </w:rPr>
      </w:pPr>
      <w:r w:rsidRPr="00835655">
        <w:rPr>
          <w:rFonts w:ascii="Calibri" w:eastAsia="Calibri" w:hAnsi="Calibri" w:cs="Times New Roman"/>
          <w:lang w:val="en-US" w:eastAsia="x-none"/>
        </w:rPr>
        <w:t>All members of the school community understand and consistently implement restorative and relational practices.</w:t>
      </w:r>
    </w:p>
    <w:p w:rsidR="00835655" w:rsidRPr="00835655" w:rsidRDefault="00835655" w:rsidP="00835655">
      <w:pPr>
        <w:widowControl w:val="0"/>
        <w:numPr>
          <w:ilvl w:val="0"/>
          <w:numId w:val="7"/>
        </w:numPr>
        <w:spacing w:after="0" w:line="240" w:lineRule="auto"/>
        <w:rPr>
          <w:rFonts w:ascii="Calibri" w:eastAsia="Calibri" w:hAnsi="Calibri" w:cs="Times New Roman"/>
          <w:lang w:val="en-US" w:eastAsia="x-none"/>
        </w:rPr>
      </w:pPr>
      <w:r w:rsidRPr="00835655">
        <w:rPr>
          <w:rFonts w:ascii="Calibri" w:eastAsia="Calibri" w:hAnsi="Calibri" w:cs="Times New Roman"/>
          <w:lang w:val="en-US" w:eastAsia="x-none"/>
        </w:rPr>
        <w:t>All members of the school community feel safe, included and respected.</w:t>
      </w:r>
    </w:p>
    <w:p w:rsidR="00FC0BC0" w:rsidRPr="0049120F" w:rsidRDefault="00835655" w:rsidP="00FC0BC0">
      <w:pPr>
        <w:widowControl w:val="0"/>
        <w:numPr>
          <w:ilvl w:val="0"/>
          <w:numId w:val="6"/>
        </w:numPr>
        <w:spacing w:after="0" w:line="240" w:lineRule="auto"/>
        <w:rPr>
          <w:rFonts w:ascii="Calibri" w:eastAsia="Calibri" w:hAnsi="Calibri" w:cs="Times New Roman"/>
          <w:lang w:val="en-US" w:eastAsia="x-none"/>
        </w:rPr>
      </w:pPr>
      <w:r w:rsidRPr="00835655">
        <w:rPr>
          <w:rFonts w:ascii="Calibri" w:eastAsia="Calibri" w:hAnsi="Calibri" w:cs="Times New Roman"/>
          <w:lang w:val="en-US" w:eastAsia="x-none"/>
        </w:rPr>
        <w:t>Parent participation, satisfaction and t</w:t>
      </w:r>
      <w:r w:rsidR="0049120F">
        <w:rPr>
          <w:rFonts w:ascii="Calibri" w:eastAsia="Calibri" w:hAnsi="Calibri" w:cs="Times New Roman"/>
          <w:lang w:val="en-US" w:eastAsia="x-none"/>
        </w:rPr>
        <w:t>rust in the school is evident</w:t>
      </w:r>
    </w:p>
    <w:p w:rsidR="003B0CF6" w:rsidRDefault="003B0CF6" w:rsidP="00FC0BC0">
      <w:pPr>
        <w:rPr>
          <w:b/>
        </w:rPr>
      </w:pPr>
    </w:p>
    <w:p w:rsidR="00FC0BC0" w:rsidRPr="007A35E7" w:rsidRDefault="00FC0BC0" w:rsidP="00FC0BC0">
      <w:pPr>
        <w:rPr>
          <w:b/>
        </w:rPr>
      </w:pPr>
      <w:r w:rsidRPr="007A35E7">
        <w:rPr>
          <w:b/>
        </w:rPr>
        <w:t>Targets</w:t>
      </w:r>
    </w:p>
    <w:p w:rsidR="00FC0BC0" w:rsidRDefault="00FC0BC0" w:rsidP="003B0CF6">
      <w:pPr>
        <w:pStyle w:val="ListParagraph"/>
        <w:numPr>
          <w:ilvl w:val="0"/>
          <w:numId w:val="6"/>
        </w:numPr>
      </w:pPr>
      <w:r>
        <w:t>By the end of the 2020 the school will achieve:</w:t>
      </w:r>
    </w:p>
    <w:p w:rsidR="003A2D45" w:rsidRPr="003B0CF6" w:rsidRDefault="003A2D45" w:rsidP="003B0CF6">
      <w:pPr>
        <w:pStyle w:val="ListParagraph"/>
        <w:numPr>
          <w:ilvl w:val="0"/>
          <w:numId w:val="6"/>
        </w:numPr>
        <w:rPr>
          <w:rFonts w:ascii="Calibri" w:eastAsia="Times New Roman" w:hAnsi="Calibri" w:cs="Times New Roman"/>
          <w:lang w:eastAsia="en-AU"/>
        </w:rPr>
      </w:pPr>
      <w:r w:rsidRPr="003B0CF6">
        <w:rPr>
          <w:rFonts w:ascii="Calibri" w:eastAsia="Times New Roman" w:hAnsi="Calibri" w:cs="Times New Roman"/>
          <w:lang w:eastAsia="en-AU"/>
        </w:rPr>
        <w:t>80% of students agree/strongly agree that they feel respected in the school environment (Baseline data to be obtained in 2017. Data collection tool: School Survey)</w:t>
      </w:r>
    </w:p>
    <w:p w:rsidR="003A2D45" w:rsidRPr="003B0CF6" w:rsidRDefault="003A2D45" w:rsidP="003B0CF6">
      <w:pPr>
        <w:pStyle w:val="ListParagraph"/>
        <w:numPr>
          <w:ilvl w:val="0"/>
          <w:numId w:val="6"/>
        </w:numPr>
        <w:rPr>
          <w:rFonts w:ascii="Calibri" w:eastAsia="Times New Roman" w:hAnsi="Calibri" w:cs="Times New Roman"/>
          <w:lang w:eastAsia="en-AU"/>
        </w:rPr>
      </w:pPr>
      <w:r w:rsidRPr="003B0CF6">
        <w:rPr>
          <w:rFonts w:ascii="Calibri" w:eastAsia="Times New Roman" w:hAnsi="Calibri" w:cs="Times New Roman"/>
          <w:lang w:eastAsia="en-AU"/>
        </w:rPr>
        <w:t>85% of parents agree/strongly agree that they feel respected in the school environment (Baseline data to be obtained in 2017. Data collection tool: School Survey)</w:t>
      </w:r>
    </w:p>
    <w:p w:rsidR="003A2D45" w:rsidRPr="003B0CF6" w:rsidRDefault="003A2D45" w:rsidP="003B0CF6">
      <w:pPr>
        <w:pStyle w:val="ListParagraph"/>
        <w:numPr>
          <w:ilvl w:val="0"/>
          <w:numId w:val="6"/>
        </w:numPr>
        <w:rPr>
          <w:rFonts w:ascii="Calibri" w:eastAsia="Times New Roman" w:hAnsi="Calibri" w:cs="Times New Roman"/>
          <w:lang w:eastAsia="en-AU"/>
        </w:rPr>
      </w:pPr>
      <w:r w:rsidRPr="003B0CF6">
        <w:rPr>
          <w:rFonts w:ascii="Calibri" w:eastAsia="Times New Roman" w:hAnsi="Calibri" w:cs="Times New Roman"/>
          <w:lang w:eastAsia="en-AU"/>
        </w:rPr>
        <w:t xml:space="preserve">90% of staff agree/strongly </w:t>
      </w:r>
      <w:proofErr w:type="gramStart"/>
      <w:r w:rsidRPr="003B0CF6">
        <w:rPr>
          <w:rFonts w:ascii="Calibri" w:eastAsia="Times New Roman" w:hAnsi="Calibri" w:cs="Times New Roman"/>
          <w:lang w:eastAsia="en-AU"/>
        </w:rPr>
        <w:t>agree</w:t>
      </w:r>
      <w:proofErr w:type="gramEnd"/>
      <w:r w:rsidRPr="003B0CF6">
        <w:rPr>
          <w:rFonts w:ascii="Calibri" w:eastAsia="Times New Roman" w:hAnsi="Calibri" w:cs="Times New Roman"/>
          <w:lang w:eastAsia="en-AU"/>
        </w:rPr>
        <w:t xml:space="preserve"> that they feel respected in the school environment (Baseline data to be obtained in 2017. Data collection tool: School Survey)</w:t>
      </w:r>
    </w:p>
    <w:p w:rsidR="003A2D45" w:rsidRPr="003B0CF6" w:rsidRDefault="003A2D45" w:rsidP="003B0CF6">
      <w:pPr>
        <w:pStyle w:val="ListParagraph"/>
        <w:numPr>
          <w:ilvl w:val="0"/>
          <w:numId w:val="6"/>
        </w:numPr>
        <w:rPr>
          <w:rFonts w:ascii="Calibri" w:eastAsia="Times New Roman" w:hAnsi="Calibri" w:cs="Times New Roman"/>
          <w:lang w:eastAsia="en-AU"/>
        </w:rPr>
      </w:pPr>
      <w:r w:rsidRPr="003B0CF6">
        <w:rPr>
          <w:rFonts w:ascii="Calibri" w:eastAsia="Times New Roman" w:hAnsi="Calibri" w:cs="Times New Roman"/>
          <w:lang w:eastAsia="en-AU"/>
        </w:rPr>
        <w:t>85% of students agree/strongly agree that I feel safe at school (Based on a four year average of 73% in 2013-2016, and 58% in 2016. Data collection tool: System Satisfaction Survey)</w:t>
      </w:r>
    </w:p>
    <w:p w:rsidR="003A2D45" w:rsidRPr="003B0CF6" w:rsidRDefault="003A2D45" w:rsidP="003B0CF6">
      <w:pPr>
        <w:pStyle w:val="ListParagraph"/>
        <w:numPr>
          <w:ilvl w:val="0"/>
          <w:numId w:val="6"/>
        </w:numPr>
        <w:rPr>
          <w:rFonts w:ascii="Calibri" w:eastAsia="Times New Roman" w:hAnsi="Calibri" w:cs="Times New Roman"/>
          <w:lang w:eastAsia="en-AU"/>
        </w:rPr>
      </w:pPr>
      <w:r w:rsidRPr="003B0CF6">
        <w:rPr>
          <w:rFonts w:ascii="Calibri" w:eastAsia="Times New Roman" w:hAnsi="Calibri" w:cs="Times New Roman"/>
          <w:lang w:eastAsia="en-AU"/>
        </w:rPr>
        <w:t>95% or more of parents on average from 2017 to 2020 agree/strongly agree that my child feels safe at school (Based on a four year average 95% in 2013-2016, 92% in 2016 Data collection tool: System Satisfaction Survey)</w:t>
      </w:r>
    </w:p>
    <w:p w:rsidR="003A2D45" w:rsidRPr="003B0CF6" w:rsidRDefault="005D0BC9" w:rsidP="003B0CF6">
      <w:pPr>
        <w:pStyle w:val="ListParagraph"/>
        <w:numPr>
          <w:ilvl w:val="0"/>
          <w:numId w:val="6"/>
        </w:numPr>
        <w:rPr>
          <w:rFonts w:ascii="Calibri" w:eastAsia="Times New Roman" w:hAnsi="Calibri" w:cs="Times New Roman"/>
          <w:lang w:eastAsia="en-AU"/>
        </w:rPr>
      </w:pPr>
      <w:r>
        <w:rPr>
          <w:rFonts w:ascii="Calibri" w:eastAsia="Times New Roman" w:hAnsi="Calibri" w:cs="Times New Roman"/>
          <w:lang w:eastAsia="en-AU"/>
        </w:rPr>
        <w:t>90</w:t>
      </w:r>
      <w:r w:rsidR="003A2D45" w:rsidRPr="003B0CF6">
        <w:rPr>
          <w:rFonts w:ascii="Calibri" w:eastAsia="Times New Roman" w:hAnsi="Calibri" w:cs="Times New Roman"/>
          <w:lang w:eastAsia="en-AU"/>
        </w:rPr>
        <w:t>% of parents agree that community partnerships are valued and maintained at the scho</w:t>
      </w:r>
      <w:r>
        <w:rPr>
          <w:rFonts w:ascii="Calibri" w:eastAsia="Times New Roman" w:hAnsi="Calibri" w:cs="Times New Roman"/>
          <w:lang w:eastAsia="en-AU"/>
        </w:rPr>
        <w:t>ol (Based on a four average of 7</w:t>
      </w:r>
      <w:r w:rsidR="003A2D45" w:rsidRPr="003B0CF6">
        <w:rPr>
          <w:rFonts w:ascii="Calibri" w:eastAsia="Times New Roman" w:hAnsi="Calibri" w:cs="Times New Roman"/>
          <w:lang w:eastAsia="en-AU"/>
        </w:rPr>
        <w:t>5% in 2013-2016, 100% in 2016.Data collection tool: System Satisfaction Survey).</w:t>
      </w:r>
    </w:p>
    <w:p w:rsidR="003A2D45" w:rsidRPr="003B0CF6" w:rsidRDefault="005D0BC9" w:rsidP="003B0CF6">
      <w:pPr>
        <w:pStyle w:val="ListParagraph"/>
        <w:numPr>
          <w:ilvl w:val="0"/>
          <w:numId w:val="6"/>
        </w:numPr>
        <w:rPr>
          <w:rFonts w:ascii="Calibri" w:eastAsia="Times New Roman" w:hAnsi="Calibri" w:cs="Times New Roman"/>
          <w:lang w:eastAsia="en-AU"/>
        </w:rPr>
      </w:pPr>
      <w:r>
        <w:rPr>
          <w:rFonts w:ascii="Calibri" w:eastAsia="Times New Roman" w:hAnsi="Calibri" w:cs="Times New Roman"/>
          <w:lang w:eastAsia="en-AU"/>
        </w:rPr>
        <w:t>90</w:t>
      </w:r>
      <w:r w:rsidR="003A2D45" w:rsidRPr="003B0CF6">
        <w:rPr>
          <w:rFonts w:ascii="Calibri" w:eastAsia="Times New Roman" w:hAnsi="Calibri" w:cs="Times New Roman"/>
          <w:lang w:eastAsia="en-AU"/>
        </w:rPr>
        <w:t xml:space="preserve">% of staff </w:t>
      </w:r>
      <w:proofErr w:type="gramStart"/>
      <w:r w:rsidR="003A2D45" w:rsidRPr="003B0CF6">
        <w:rPr>
          <w:rFonts w:ascii="Calibri" w:eastAsia="Times New Roman" w:hAnsi="Calibri" w:cs="Times New Roman"/>
          <w:lang w:eastAsia="en-AU"/>
        </w:rPr>
        <w:t>rate</w:t>
      </w:r>
      <w:proofErr w:type="gramEnd"/>
      <w:r w:rsidR="003A2D45" w:rsidRPr="003B0CF6">
        <w:rPr>
          <w:rFonts w:ascii="Calibri" w:eastAsia="Times New Roman" w:hAnsi="Calibri" w:cs="Times New Roman"/>
          <w:lang w:eastAsia="en-AU"/>
        </w:rPr>
        <w:t xml:space="preserve"> the school as achieving in the nine areas of the National Safe Schools Framework.</w:t>
      </w:r>
    </w:p>
    <w:p w:rsidR="003A2D45" w:rsidRPr="003B0CF6" w:rsidRDefault="005D0BC9" w:rsidP="003B0CF6">
      <w:pPr>
        <w:pStyle w:val="ListParagraph"/>
        <w:numPr>
          <w:ilvl w:val="0"/>
          <w:numId w:val="6"/>
        </w:numPr>
        <w:rPr>
          <w:rFonts w:ascii="Calibri" w:eastAsia="Times New Roman" w:hAnsi="Calibri" w:cs="Times New Roman"/>
          <w:lang w:eastAsia="en-AU"/>
        </w:rPr>
      </w:pPr>
      <w:r>
        <w:rPr>
          <w:rFonts w:ascii="Calibri" w:eastAsia="Times New Roman" w:hAnsi="Calibri" w:cs="Times New Roman"/>
          <w:lang w:eastAsia="en-AU"/>
        </w:rPr>
        <w:t>90</w:t>
      </w:r>
      <w:r w:rsidR="003A2D45" w:rsidRPr="003B0CF6">
        <w:rPr>
          <w:rFonts w:ascii="Calibri" w:eastAsia="Times New Roman" w:hAnsi="Calibri" w:cs="Times New Roman"/>
          <w:lang w:eastAsia="en-AU"/>
        </w:rPr>
        <w:t xml:space="preserve">% of staff </w:t>
      </w:r>
      <w:proofErr w:type="gramStart"/>
      <w:r w:rsidR="003A2D45" w:rsidRPr="003B0CF6">
        <w:rPr>
          <w:rFonts w:ascii="Calibri" w:eastAsia="Times New Roman" w:hAnsi="Calibri" w:cs="Times New Roman"/>
          <w:lang w:eastAsia="en-AU"/>
        </w:rPr>
        <w:t>respond</w:t>
      </w:r>
      <w:proofErr w:type="gramEnd"/>
      <w:r w:rsidR="003A2D45" w:rsidRPr="003B0CF6">
        <w:rPr>
          <w:rFonts w:ascii="Calibri" w:eastAsia="Times New Roman" w:hAnsi="Calibri" w:cs="Times New Roman"/>
          <w:lang w:eastAsia="en-AU"/>
        </w:rPr>
        <w:t xml:space="preserve"> positively to feeling a sense of belonging at the school in the School Climate and Identification Measurement Tool.</w:t>
      </w:r>
    </w:p>
    <w:p w:rsidR="0049120F" w:rsidRDefault="0049120F" w:rsidP="00FC0BC0"/>
    <w:tbl>
      <w:tblPr>
        <w:tblStyle w:val="TableGrid"/>
        <w:tblW w:w="0" w:type="auto"/>
        <w:tblLook w:val="04A0" w:firstRow="1" w:lastRow="0" w:firstColumn="1" w:lastColumn="0" w:noHBand="0" w:noVBand="1"/>
      </w:tblPr>
      <w:tblGrid>
        <w:gridCol w:w="4986"/>
        <w:gridCol w:w="5612"/>
      </w:tblGrid>
      <w:tr w:rsidR="00FC0BC0" w:rsidTr="003B0CF6">
        <w:tc>
          <w:tcPr>
            <w:tcW w:w="4986" w:type="dxa"/>
          </w:tcPr>
          <w:p w:rsidR="00FC0BC0" w:rsidRPr="00835655" w:rsidRDefault="00FC0BC0" w:rsidP="00FF7667">
            <w:pPr>
              <w:rPr>
                <w:b/>
              </w:rPr>
            </w:pPr>
            <w:r w:rsidRPr="00835655">
              <w:rPr>
                <w:b/>
              </w:rPr>
              <w:t>Key Improvement Strategies</w:t>
            </w:r>
          </w:p>
        </w:tc>
        <w:tc>
          <w:tcPr>
            <w:tcW w:w="5612" w:type="dxa"/>
          </w:tcPr>
          <w:p w:rsidR="00FC0BC0" w:rsidRPr="00835655" w:rsidRDefault="00FC0BC0" w:rsidP="00FF7667">
            <w:pPr>
              <w:rPr>
                <w:b/>
              </w:rPr>
            </w:pPr>
            <w:r w:rsidRPr="00835655">
              <w:rPr>
                <w:b/>
              </w:rPr>
              <w:t>Key Performance Indicators</w:t>
            </w:r>
          </w:p>
        </w:tc>
      </w:tr>
      <w:tr w:rsidR="00835655" w:rsidTr="003B0CF6">
        <w:tc>
          <w:tcPr>
            <w:tcW w:w="4986" w:type="dxa"/>
          </w:tcPr>
          <w:p w:rsidR="00835655" w:rsidRPr="00F51E04" w:rsidRDefault="00835655" w:rsidP="00FF7667">
            <w:pPr>
              <w:rPr>
                <w:sz w:val="20"/>
                <w:szCs w:val="20"/>
              </w:rPr>
            </w:pPr>
            <w:r w:rsidRPr="000C4709">
              <w:t xml:space="preserve">Develop explicit high expectations of students </w:t>
            </w:r>
            <w:r w:rsidR="00075DF8">
              <w:t xml:space="preserve">and staff </w:t>
            </w:r>
            <w:r w:rsidRPr="000C4709">
              <w:t>in the learning environment</w:t>
            </w:r>
          </w:p>
          <w:p w:rsidR="00835655" w:rsidRPr="00FD5255" w:rsidRDefault="00835655" w:rsidP="00835655">
            <w:pPr>
              <w:pStyle w:val="BodyText"/>
              <w:ind w:left="0"/>
              <w:rPr>
                <w:rFonts w:ascii="Calibri" w:hAnsi="Calibri"/>
                <w:b/>
                <w:sz w:val="22"/>
                <w:szCs w:val="22"/>
              </w:rPr>
            </w:pPr>
          </w:p>
        </w:tc>
        <w:tc>
          <w:tcPr>
            <w:tcW w:w="5612" w:type="dxa"/>
          </w:tcPr>
          <w:p w:rsidR="001B16C8" w:rsidRDefault="001B16C8" w:rsidP="001B16C8">
            <w:pPr>
              <w:pStyle w:val="ListParagraph"/>
              <w:numPr>
                <w:ilvl w:val="0"/>
                <w:numId w:val="6"/>
              </w:numPr>
            </w:pPr>
            <w:r>
              <w:t>Essential agreements for all classrooms</w:t>
            </w:r>
          </w:p>
          <w:p w:rsidR="00835655" w:rsidRDefault="001B16C8" w:rsidP="001B16C8">
            <w:pPr>
              <w:pStyle w:val="ListParagraph"/>
              <w:numPr>
                <w:ilvl w:val="0"/>
                <w:numId w:val="6"/>
              </w:numPr>
            </w:pPr>
            <w:r>
              <w:t xml:space="preserve">The proportion of staff/parents who agree/strongly agree that: </w:t>
            </w:r>
            <w:r w:rsidRPr="001B16C8">
              <w:rPr>
                <w:i/>
              </w:rPr>
              <w:t>I know what the values of my school are; school values are reflected in my teaching; this school has high expectations in all it does; I have high expectations about student achievement</w:t>
            </w:r>
            <w:r>
              <w:t xml:space="preserve"> (Data collection tool: System Satisfaction Survey)</w:t>
            </w:r>
          </w:p>
        </w:tc>
      </w:tr>
      <w:tr w:rsidR="00835655" w:rsidTr="003B0CF6">
        <w:tc>
          <w:tcPr>
            <w:tcW w:w="4986" w:type="dxa"/>
          </w:tcPr>
          <w:p w:rsidR="00835655" w:rsidRPr="00FD5255" w:rsidRDefault="00835655" w:rsidP="00FF7667">
            <w:pPr>
              <w:pStyle w:val="BodyText"/>
              <w:ind w:left="0"/>
              <w:rPr>
                <w:rFonts w:ascii="Calibri" w:hAnsi="Calibri"/>
                <w:sz w:val="22"/>
                <w:szCs w:val="22"/>
              </w:rPr>
            </w:pPr>
            <w:r>
              <w:rPr>
                <w:rFonts w:ascii="Calibri" w:hAnsi="Calibri"/>
                <w:sz w:val="22"/>
                <w:szCs w:val="22"/>
                <w:lang w:eastAsia="en-US"/>
              </w:rPr>
              <w:t xml:space="preserve">Introduce </w:t>
            </w:r>
            <w:r w:rsidRPr="00FD5255">
              <w:rPr>
                <w:rFonts w:ascii="Calibri" w:hAnsi="Calibri"/>
                <w:sz w:val="22"/>
                <w:szCs w:val="22"/>
                <w:lang w:eastAsia="en-US"/>
              </w:rPr>
              <w:t>the consistent use of restorative and relational practices</w:t>
            </w:r>
          </w:p>
        </w:tc>
        <w:tc>
          <w:tcPr>
            <w:tcW w:w="5612" w:type="dxa"/>
          </w:tcPr>
          <w:p w:rsidR="001B16C8" w:rsidRPr="00FD5255" w:rsidRDefault="001B16C8" w:rsidP="001B16C8">
            <w:pPr>
              <w:widowControl w:val="0"/>
              <w:numPr>
                <w:ilvl w:val="0"/>
                <w:numId w:val="24"/>
              </w:numPr>
              <w:tabs>
                <w:tab w:val="left" w:pos="430"/>
              </w:tabs>
              <w:ind w:left="180" w:firstLine="0"/>
              <w:rPr>
                <w:i/>
              </w:rPr>
            </w:pPr>
            <w:r w:rsidRPr="00FD5255">
              <w:t xml:space="preserve">Proportion of students who agree/strongly agree </w:t>
            </w:r>
            <w:r w:rsidRPr="002002CF">
              <w:t xml:space="preserve">that </w:t>
            </w:r>
            <w:r w:rsidRPr="00FD5255">
              <w:rPr>
                <w:i/>
              </w:rPr>
              <w:t>teachers treat students fairly</w:t>
            </w:r>
            <w:r>
              <w:rPr>
                <w:i/>
              </w:rPr>
              <w:t xml:space="preserve"> </w:t>
            </w:r>
            <w:r w:rsidRPr="008C2266">
              <w:t>(Data collection tool: System Satisfaction Survey)</w:t>
            </w:r>
          </w:p>
          <w:p w:rsidR="001B16C8" w:rsidRPr="00FD5255" w:rsidRDefault="001B16C8" w:rsidP="001B16C8">
            <w:pPr>
              <w:widowControl w:val="0"/>
              <w:numPr>
                <w:ilvl w:val="0"/>
                <w:numId w:val="24"/>
              </w:numPr>
              <w:tabs>
                <w:tab w:val="left" w:pos="430"/>
              </w:tabs>
              <w:ind w:left="180" w:firstLine="0"/>
            </w:pPr>
            <w:r w:rsidRPr="00FD5255">
              <w:t xml:space="preserve">Proportion of students who agree/strongly </w:t>
            </w:r>
            <w:r w:rsidRPr="002002CF">
              <w:t>agree that</w:t>
            </w:r>
            <w:r>
              <w:rPr>
                <w:i/>
              </w:rPr>
              <w:t xml:space="preserve"> </w:t>
            </w:r>
            <w:r w:rsidRPr="00FD5255">
              <w:rPr>
                <w:i/>
              </w:rPr>
              <w:t>I like being at school</w:t>
            </w:r>
            <w:r>
              <w:rPr>
                <w:i/>
              </w:rPr>
              <w:t xml:space="preserve"> </w:t>
            </w:r>
            <w:r w:rsidRPr="008C2266">
              <w:t>(Data collection tool: System Satisfaction Survey)</w:t>
            </w:r>
          </w:p>
          <w:p w:rsidR="001B16C8" w:rsidRPr="00FD5255" w:rsidRDefault="001B16C8" w:rsidP="001B16C8">
            <w:pPr>
              <w:widowControl w:val="0"/>
              <w:numPr>
                <w:ilvl w:val="0"/>
                <w:numId w:val="24"/>
              </w:numPr>
              <w:tabs>
                <w:tab w:val="left" w:pos="430"/>
              </w:tabs>
              <w:ind w:left="180" w:firstLine="0"/>
              <w:rPr>
                <w:i/>
              </w:rPr>
            </w:pPr>
            <w:r w:rsidRPr="00FD5255">
              <w:t>The proportion of parents</w:t>
            </w:r>
            <w:r>
              <w:t>/staff/students</w:t>
            </w:r>
            <w:r w:rsidRPr="00FD5255">
              <w:t xml:space="preserve"> who agree/strongly agree that </w:t>
            </w:r>
            <w:r w:rsidRPr="00FD5255">
              <w:rPr>
                <w:i/>
              </w:rPr>
              <w:t>student behavio</w:t>
            </w:r>
            <w:r w:rsidR="003B0CF6">
              <w:rPr>
                <w:i/>
              </w:rPr>
              <w:t>u</w:t>
            </w:r>
            <w:r w:rsidRPr="00FD5255">
              <w:rPr>
                <w:i/>
              </w:rPr>
              <w:t>r is well managed at the school</w:t>
            </w:r>
          </w:p>
          <w:p w:rsidR="001B16C8" w:rsidRDefault="001B16C8" w:rsidP="001B16C8">
            <w:pPr>
              <w:tabs>
                <w:tab w:val="left" w:pos="430"/>
              </w:tabs>
              <w:ind w:left="180"/>
            </w:pPr>
            <w:r w:rsidRPr="008C2266">
              <w:t>(Data collection tool: System Satisfaction Survey)</w:t>
            </w:r>
          </w:p>
          <w:p w:rsidR="001B16C8" w:rsidRPr="00622495" w:rsidRDefault="001B16C8" w:rsidP="001B16C8">
            <w:pPr>
              <w:pStyle w:val="ListParagraph"/>
              <w:widowControl w:val="0"/>
              <w:numPr>
                <w:ilvl w:val="0"/>
                <w:numId w:val="24"/>
              </w:numPr>
              <w:tabs>
                <w:tab w:val="left" w:pos="430"/>
              </w:tabs>
              <w:ind w:left="204" w:firstLine="0"/>
              <w:contextualSpacing w:val="0"/>
            </w:pPr>
            <w:r w:rsidRPr="00622495">
              <w:t>Key stakeholder perception data (</w:t>
            </w:r>
            <w:r w:rsidRPr="00622495">
              <w:rPr>
                <w:i/>
                <w:lang w:eastAsia="en-AU"/>
              </w:rPr>
              <w:t>I can talk to my child’s teachers about my concerns</w:t>
            </w:r>
            <w:r w:rsidRPr="00622495">
              <w:rPr>
                <w:i/>
              </w:rPr>
              <w:t>;</w:t>
            </w:r>
            <w:r w:rsidRPr="00622495">
              <w:rPr>
                <w:i/>
                <w:lang w:eastAsia="en-AU"/>
              </w:rPr>
              <w:t xml:space="preserve"> I can talk to my teachers about my concerns; </w:t>
            </w:r>
            <w:proofErr w:type="gramStart"/>
            <w:r w:rsidRPr="00622495">
              <w:rPr>
                <w:i/>
                <w:lang w:eastAsia="en-AU"/>
              </w:rPr>
              <w:t>My</w:t>
            </w:r>
            <w:proofErr w:type="gramEnd"/>
            <w:r w:rsidRPr="00622495">
              <w:rPr>
                <w:i/>
                <w:lang w:eastAsia="en-AU"/>
              </w:rPr>
              <w:t xml:space="preserve"> school takes students’ /parents’ opinions seriously.</w:t>
            </w:r>
            <w:r w:rsidRPr="00622495">
              <w:rPr>
                <w:lang w:eastAsia="en-AU"/>
              </w:rPr>
              <w:t>)</w:t>
            </w:r>
          </w:p>
          <w:p w:rsidR="001B16C8" w:rsidRDefault="001B16C8" w:rsidP="001B16C8">
            <w:pPr>
              <w:widowControl w:val="0"/>
              <w:numPr>
                <w:ilvl w:val="0"/>
                <w:numId w:val="24"/>
              </w:numPr>
              <w:tabs>
                <w:tab w:val="left" w:pos="430"/>
              </w:tabs>
              <w:ind w:left="180" w:firstLine="0"/>
            </w:pPr>
            <w:r w:rsidRPr="002002CF">
              <w:t>Student welfare records</w:t>
            </w:r>
          </w:p>
          <w:p w:rsidR="001B16C8" w:rsidRPr="002002CF" w:rsidRDefault="001B16C8" w:rsidP="001B16C8">
            <w:pPr>
              <w:widowControl w:val="0"/>
              <w:numPr>
                <w:ilvl w:val="0"/>
                <w:numId w:val="24"/>
              </w:numPr>
              <w:tabs>
                <w:tab w:val="left" w:pos="430"/>
              </w:tabs>
              <w:ind w:left="180" w:firstLine="0"/>
            </w:pPr>
            <w:r>
              <w:t>Student welfare policy and procedures</w:t>
            </w:r>
          </w:p>
          <w:p w:rsidR="00835655" w:rsidRDefault="001B16C8" w:rsidP="001B16C8">
            <w:pPr>
              <w:pStyle w:val="ListParagraph"/>
              <w:numPr>
                <w:ilvl w:val="0"/>
                <w:numId w:val="24"/>
              </w:numPr>
            </w:pPr>
            <w:r>
              <w:t>Evidence of teachers’ weekly planning and reflection on SEL lessons taught</w:t>
            </w:r>
          </w:p>
        </w:tc>
      </w:tr>
      <w:tr w:rsidR="00B07EF1" w:rsidTr="003B0CF6">
        <w:tc>
          <w:tcPr>
            <w:tcW w:w="4986" w:type="dxa"/>
          </w:tcPr>
          <w:p w:rsidR="00B07EF1" w:rsidRDefault="00B07EF1" w:rsidP="00FF7667">
            <w:pPr>
              <w:pStyle w:val="BodyText"/>
              <w:ind w:left="0"/>
              <w:rPr>
                <w:rFonts w:ascii="Calibri" w:hAnsi="Calibri"/>
                <w:sz w:val="22"/>
                <w:szCs w:val="22"/>
                <w:lang w:eastAsia="en-US"/>
              </w:rPr>
            </w:pPr>
            <w:r>
              <w:rPr>
                <w:rFonts w:ascii="Calibri" w:hAnsi="Calibri"/>
                <w:sz w:val="22"/>
                <w:szCs w:val="22"/>
                <w:lang w:eastAsia="en-US"/>
              </w:rPr>
              <w:t xml:space="preserve">Develop and implement a whole school scope and sequence for student wellbeing including the </w:t>
            </w:r>
            <w:proofErr w:type="spellStart"/>
            <w:r>
              <w:rPr>
                <w:rFonts w:ascii="Calibri" w:hAnsi="Calibri"/>
                <w:sz w:val="22"/>
                <w:szCs w:val="22"/>
                <w:lang w:eastAsia="en-US"/>
              </w:rPr>
              <w:lastRenderedPageBreak/>
              <w:t>Kidsmatter</w:t>
            </w:r>
            <w:proofErr w:type="spellEnd"/>
            <w:r>
              <w:rPr>
                <w:rFonts w:ascii="Calibri" w:hAnsi="Calibri"/>
                <w:sz w:val="22"/>
                <w:szCs w:val="22"/>
                <w:lang w:eastAsia="en-US"/>
              </w:rPr>
              <w:t xml:space="preserve"> framework, Friendly Schools Plus, P</w:t>
            </w:r>
            <w:r w:rsidR="00075DF8">
              <w:rPr>
                <w:rFonts w:ascii="Calibri" w:hAnsi="Calibri"/>
                <w:sz w:val="22"/>
                <w:szCs w:val="22"/>
                <w:lang w:eastAsia="en-US"/>
              </w:rPr>
              <w:t xml:space="preserve">rotective </w:t>
            </w:r>
            <w:proofErr w:type="spellStart"/>
            <w:r w:rsidR="00075DF8">
              <w:rPr>
                <w:rFonts w:ascii="Calibri" w:hAnsi="Calibri"/>
                <w:sz w:val="22"/>
                <w:szCs w:val="22"/>
                <w:lang w:eastAsia="en-US"/>
              </w:rPr>
              <w:t>Behaviours</w:t>
            </w:r>
            <w:proofErr w:type="spellEnd"/>
            <w:r w:rsidR="00075DF8">
              <w:rPr>
                <w:rFonts w:ascii="Calibri" w:hAnsi="Calibri"/>
                <w:sz w:val="22"/>
                <w:szCs w:val="22"/>
                <w:lang w:eastAsia="en-US"/>
              </w:rPr>
              <w:t xml:space="preserve"> </w:t>
            </w:r>
          </w:p>
        </w:tc>
        <w:tc>
          <w:tcPr>
            <w:tcW w:w="5612" w:type="dxa"/>
          </w:tcPr>
          <w:p w:rsidR="00B07EF1" w:rsidRDefault="001B16C8" w:rsidP="00075DF8">
            <w:pPr>
              <w:pStyle w:val="ListParagraph"/>
              <w:numPr>
                <w:ilvl w:val="0"/>
                <w:numId w:val="41"/>
              </w:numPr>
            </w:pPr>
            <w:r>
              <w:lastRenderedPageBreak/>
              <w:t>Evidence in planning documents and units of inquiry P-6</w:t>
            </w:r>
          </w:p>
          <w:p w:rsidR="00075DF8" w:rsidRDefault="00075DF8" w:rsidP="00075DF8">
            <w:pPr>
              <w:pStyle w:val="ListParagraph"/>
              <w:numPr>
                <w:ilvl w:val="0"/>
                <w:numId w:val="41"/>
              </w:numPr>
            </w:pPr>
            <w:r>
              <w:lastRenderedPageBreak/>
              <w:t>Scope and sequence document developed</w:t>
            </w:r>
          </w:p>
        </w:tc>
      </w:tr>
      <w:tr w:rsidR="00835655" w:rsidTr="003B0CF6">
        <w:tc>
          <w:tcPr>
            <w:tcW w:w="4986" w:type="dxa"/>
          </w:tcPr>
          <w:p w:rsidR="00835655" w:rsidRPr="00FD5255" w:rsidRDefault="00835655" w:rsidP="00FF7667">
            <w:pPr>
              <w:pStyle w:val="BodyText"/>
              <w:rPr>
                <w:rFonts w:ascii="Calibri" w:hAnsi="Calibri"/>
                <w:sz w:val="22"/>
                <w:szCs w:val="22"/>
              </w:rPr>
            </w:pPr>
            <w:r w:rsidRPr="00FD5255">
              <w:rPr>
                <w:rFonts w:ascii="Calibri" w:hAnsi="Calibri"/>
                <w:sz w:val="22"/>
                <w:szCs w:val="22"/>
                <w:lang w:eastAsia="en-US"/>
              </w:rPr>
              <w:lastRenderedPageBreak/>
              <w:t>Refine structures and processes that enable the effective management of</w:t>
            </w:r>
            <w:r w:rsidR="006B7EBB">
              <w:rPr>
                <w:rFonts w:ascii="Calibri" w:hAnsi="Calibri"/>
                <w:sz w:val="22"/>
                <w:szCs w:val="22"/>
                <w:lang w:eastAsia="en-US"/>
              </w:rPr>
              <w:t xml:space="preserve"> student </w:t>
            </w:r>
            <w:r>
              <w:rPr>
                <w:rFonts w:ascii="Calibri" w:hAnsi="Calibri"/>
                <w:sz w:val="22"/>
                <w:szCs w:val="22"/>
                <w:lang w:eastAsia="en-US"/>
              </w:rPr>
              <w:t>welfare</w:t>
            </w:r>
          </w:p>
        </w:tc>
        <w:tc>
          <w:tcPr>
            <w:tcW w:w="5612" w:type="dxa"/>
          </w:tcPr>
          <w:p w:rsidR="001B16C8" w:rsidRPr="001B16C8" w:rsidRDefault="001B16C8" w:rsidP="001B16C8">
            <w:pPr>
              <w:pStyle w:val="ListParagraph"/>
              <w:widowControl w:val="0"/>
              <w:numPr>
                <w:ilvl w:val="0"/>
                <w:numId w:val="25"/>
              </w:numPr>
              <w:tabs>
                <w:tab w:val="left" w:pos="410"/>
              </w:tabs>
              <w:rPr>
                <w:i/>
              </w:rPr>
            </w:pPr>
            <w:r w:rsidRPr="00FD5255">
              <w:t xml:space="preserve">Proportion of students who agree/strongly agree </w:t>
            </w:r>
            <w:r>
              <w:t xml:space="preserve">that </w:t>
            </w:r>
            <w:r w:rsidRPr="001B16C8">
              <w:rPr>
                <w:i/>
              </w:rPr>
              <w:t xml:space="preserve">I can talk to my teacher about my concerns. </w:t>
            </w:r>
          </w:p>
          <w:p w:rsidR="001B16C8" w:rsidRDefault="001B16C8" w:rsidP="001B16C8">
            <w:pPr>
              <w:pStyle w:val="ListParagraph"/>
              <w:widowControl w:val="0"/>
              <w:numPr>
                <w:ilvl w:val="0"/>
                <w:numId w:val="25"/>
              </w:numPr>
              <w:tabs>
                <w:tab w:val="left" w:pos="430"/>
              </w:tabs>
            </w:pPr>
            <w:r w:rsidRPr="00FD5255">
              <w:t>The proportion of parents</w:t>
            </w:r>
            <w:r>
              <w:t>/students</w:t>
            </w:r>
            <w:r w:rsidRPr="00FD5255">
              <w:t xml:space="preserve"> who agree/strongly agree that </w:t>
            </w:r>
            <w:r w:rsidRPr="001B16C8">
              <w:rPr>
                <w:i/>
              </w:rPr>
              <w:t xml:space="preserve">student behaviour is well managed at the school </w:t>
            </w:r>
            <w:r w:rsidRPr="004519E9">
              <w:t>(</w:t>
            </w:r>
            <w:r>
              <w:t>Satisfaction Survey)</w:t>
            </w:r>
          </w:p>
          <w:p w:rsidR="001B16C8" w:rsidRDefault="001B16C8" w:rsidP="001B16C8">
            <w:pPr>
              <w:pStyle w:val="ListParagraph"/>
              <w:widowControl w:val="0"/>
              <w:numPr>
                <w:ilvl w:val="0"/>
                <w:numId w:val="25"/>
              </w:numPr>
              <w:tabs>
                <w:tab w:val="left" w:pos="410"/>
              </w:tabs>
            </w:pPr>
            <w:r w:rsidRPr="00FD5255">
              <w:t xml:space="preserve">The proportion of </w:t>
            </w:r>
            <w:r>
              <w:t xml:space="preserve">staff </w:t>
            </w:r>
            <w:r w:rsidRPr="00FD5255">
              <w:t xml:space="preserve">who agree/strongly agree that </w:t>
            </w:r>
            <w:r w:rsidRPr="001B16C8">
              <w:rPr>
                <w:rFonts w:eastAsia="Times New Roman"/>
                <w:color w:val="000000"/>
                <w:lang w:eastAsia="en-AU"/>
              </w:rPr>
              <w:t>they are</w:t>
            </w:r>
            <w:r w:rsidRPr="001B16C8">
              <w:rPr>
                <w:rFonts w:eastAsia="Times New Roman"/>
                <w:i/>
                <w:color w:val="000000"/>
                <w:lang w:eastAsia="en-AU"/>
              </w:rPr>
              <w:t xml:space="preserve"> supported by the school in the management of student behaviour</w:t>
            </w:r>
            <w:r w:rsidRPr="001B16C8">
              <w:rPr>
                <w:rFonts w:eastAsia="Times New Roman"/>
                <w:color w:val="000000"/>
                <w:lang w:eastAsia="en-AU"/>
              </w:rPr>
              <w:t>.</w:t>
            </w:r>
          </w:p>
          <w:p w:rsidR="001B16C8" w:rsidRPr="001B16C8" w:rsidRDefault="001B16C8" w:rsidP="001B16C8">
            <w:pPr>
              <w:pStyle w:val="ListParagraph"/>
              <w:widowControl w:val="0"/>
              <w:numPr>
                <w:ilvl w:val="0"/>
                <w:numId w:val="25"/>
              </w:numPr>
              <w:tabs>
                <w:tab w:val="left" w:pos="410"/>
              </w:tabs>
              <w:rPr>
                <w:i/>
              </w:rPr>
            </w:pPr>
            <w:r w:rsidRPr="00FD5255">
              <w:t xml:space="preserve">Proportion of parents who agree/strongly agree </w:t>
            </w:r>
            <w:r w:rsidRPr="001B16C8">
              <w:rPr>
                <w:i/>
              </w:rPr>
              <w:t>that my child’s learning needs are being met at this school</w:t>
            </w:r>
          </w:p>
          <w:p w:rsidR="001B16C8" w:rsidRPr="001B16C8" w:rsidRDefault="001B16C8" w:rsidP="001B16C8">
            <w:pPr>
              <w:pStyle w:val="ListParagraph"/>
              <w:widowControl w:val="0"/>
              <w:numPr>
                <w:ilvl w:val="0"/>
                <w:numId w:val="25"/>
              </w:numPr>
              <w:tabs>
                <w:tab w:val="left" w:pos="410"/>
              </w:tabs>
              <w:rPr>
                <w:i/>
              </w:rPr>
            </w:pPr>
            <w:r w:rsidRPr="00FD5255">
              <w:t xml:space="preserve">Proportion of staff who agree/strongly agree that </w:t>
            </w:r>
            <w:r w:rsidRPr="001B16C8">
              <w:rPr>
                <w:i/>
              </w:rPr>
              <w:t>the different needs of all students are catered for</w:t>
            </w:r>
          </w:p>
          <w:p w:rsidR="001B16C8" w:rsidRPr="001B16C8" w:rsidRDefault="001B16C8" w:rsidP="001B16C8">
            <w:pPr>
              <w:pStyle w:val="ListParagraph"/>
              <w:widowControl w:val="0"/>
              <w:numPr>
                <w:ilvl w:val="0"/>
                <w:numId w:val="25"/>
              </w:numPr>
              <w:tabs>
                <w:tab w:val="left" w:pos="410"/>
              </w:tabs>
              <w:rPr>
                <w:rFonts w:cs="Calibri"/>
                <w:b/>
                <w:bCs/>
                <w:color w:val="000000"/>
                <w:lang w:eastAsia="en-AU"/>
              </w:rPr>
            </w:pPr>
            <w:r>
              <w:t>Other k</w:t>
            </w:r>
            <w:r w:rsidRPr="003927D2">
              <w:t>ey stakeholder perception data (</w:t>
            </w:r>
            <w:r>
              <w:t>I know an adult I can talk to)</w:t>
            </w:r>
          </w:p>
          <w:p w:rsidR="001B16C8" w:rsidRPr="004519E9" w:rsidRDefault="001B16C8" w:rsidP="001B16C8">
            <w:pPr>
              <w:pStyle w:val="ListParagraph"/>
              <w:widowControl w:val="0"/>
              <w:numPr>
                <w:ilvl w:val="0"/>
                <w:numId w:val="25"/>
              </w:numPr>
              <w:tabs>
                <w:tab w:val="left" w:pos="410"/>
              </w:tabs>
            </w:pPr>
            <w:r w:rsidRPr="003927D2">
              <w:t>Bully audits</w:t>
            </w:r>
            <w:r>
              <w:t xml:space="preserve"> and student welfare records demonstrate improved student welfare and achievement. </w:t>
            </w:r>
          </w:p>
          <w:p w:rsidR="00835655" w:rsidRDefault="001B16C8" w:rsidP="001B16C8">
            <w:pPr>
              <w:pStyle w:val="ListParagraph"/>
              <w:numPr>
                <w:ilvl w:val="0"/>
                <w:numId w:val="25"/>
              </w:numPr>
            </w:pPr>
            <w:r>
              <w:t>Implementation of the new Safe and Supportive Schools policy and Student welfare policy and procedures</w:t>
            </w:r>
          </w:p>
        </w:tc>
      </w:tr>
      <w:tr w:rsidR="00835655" w:rsidTr="003B0CF6">
        <w:tc>
          <w:tcPr>
            <w:tcW w:w="4986" w:type="dxa"/>
          </w:tcPr>
          <w:p w:rsidR="00835655" w:rsidRPr="00FD5255" w:rsidRDefault="00835655" w:rsidP="00FF7667">
            <w:pPr>
              <w:pStyle w:val="BodyText"/>
              <w:rPr>
                <w:rFonts w:ascii="Calibri" w:hAnsi="Calibri"/>
                <w:sz w:val="22"/>
                <w:szCs w:val="22"/>
              </w:rPr>
            </w:pPr>
            <w:r w:rsidRPr="00FD5255">
              <w:rPr>
                <w:rFonts w:ascii="Calibri" w:hAnsi="Calibri"/>
                <w:sz w:val="22"/>
                <w:szCs w:val="22"/>
                <w:lang w:eastAsia="en-US"/>
              </w:rPr>
              <w:t>Strengthen productive partnerships with parents and the community</w:t>
            </w:r>
          </w:p>
        </w:tc>
        <w:tc>
          <w:tcPr>
            <w:tcW w:w="5612" w:type="dxa"/>
          </w:tcPr>
          <w:p w:rsidR="001B16C8" w:rsidRPr="00FD5255" w:rsidRDefault="001B16C8" w:rsidP="001B16C8">
            <w:pPr>
              <w:pStyle w:val="ListParagraph"/>
              <w:widowControl w:val="0"/>
              <w:numPr>
                <w:ilvl w:val="0"/>
                <w:numId w:val="27"/>
              </w:numPr>
              <w:tabs>
                <w:tab w:val="left" w:pos="520"/>
              </w:tabs>
            </w:pPr>
            <w:r>
              <w:t xml:space="preserve">Proportion of staff who agree that </w:t>
            </w:r>
            <w:r w:rsidRPr="00FD5255">
              <w:t>the school works with parents to support students’ learning</w:t>
            </w:r>
          </w:p>
          <w:p w:rsidR="001B16C8" w:rsidRPr="00FD5255" w:rsidRDefault="001B16C8" w:rsidP="001B16C8">
            <w:pPr>
              <w:pStyle w:val="ListParagraph"/>
              <w:widowControl w:val="0"/>
              <w:numPr>
                <w:ilvl w:val="0"/>
                <w:numId w:val="27"/>
              </w:numPr>
              <w:tabs>
                <w:tab w:val="left" w:pos="520"/>
              </w:tabs>
            </w:pPr>
            <w:r w:rsidRPr="00FD5255">
              <w:t>Evidence of com</w:t>
            </w:r>
            <w:r>
              <w:t xml:space="preserve">munity </w:t>
            </w:r>
            <w:r w:rsidRPr="00FD5255">
              <w:t>partnerships that have been evaluated as effective</w:t>
            </w:r>
          </w:p>
          <w:p w:rsidR="00835655" w:rsidRDefault="001B16C8" w:rsidP="001B16C8">
            <w:pPr>
              <w:pStyle w:val="ListParagraph"/>
              <w:numPr>
                <w:ilvl w:val="0"/>
                <w:numId w:val="27"/>
              </w:numPr>
            </w:pPr>
            <w:r w:rsidRPr="00FD5255">
              <w:t>Proportion of parents who agree/strongly agree that their opinions are taken seriously</w:t>
            </w:r>
          </w:p>
          <w:p w:rsidR="001B16C8" w:rsidRDefault="0049120F" w:rsidP="001B16C8">
            <w:pPr>
              <w:pStyle w:val="ListParagraph"/>
              <w:numPr>
                <w:ilvl w:val="0"/>
                <w:numId w:val="27"/>
              </w:numPr>
            </w:pPr>
            <w:r>
              <w:t>Proportion</w:t>
            </w:r>
            <w:r w:rsidR="001B16C8">
              <w:t xml:space="preserve"> of parents who agree that </w:t>
            </w:r>
            <w:r>
              <w:t>school-parent partnerships are valued</w:t>
            </w:r>
          </w:p>
        </w:tc>
      </w:tr>
    </w:tbl>
    <w:p w:rsidR="007A35E7" w:rsidRPr="007A35E7" w:rsidRDefault="007A35E7" w:rsidP="007A35E7">
      <w:pPr>
        <w:rPr>
          <w:b/>
        </w:rPr>
      </w:pPr>
    </w:p>
    <w:p w:rsidR="007A35E7" w:rsidRDefault="007A35E7" w:rsidP="007A35E7">
      <w:r>
        <w:tab/>
      </w:r>
    </w:p>
    <w:p w:rsidR="007A35E7" w:rsidRDefault="007A35E7" w:rsidP="007A35E7">
      <w:r>
        <w:tab/>
      </w:r>
    </w:p>
    <w:p w:rsidR="007A35E7" w:rsidRDefault="007A35E7" w:rsidP="007A35E7">
      <w:r>
        <w:tab/>
      </w:r>
    </w:p>
    <w:p w:rsidR="007A35E7" w:rsidRDefault="007A35E7" w:rsidP="007A35E7">
      <w:r>
        <w:tab/>
      </w:r>
    </w:p>
    <w:sectPr w:rsidR="007A35E7" w:rsidSect="003B0CF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1E" w:rsidRDefault="00AC3D1E" w:rsidP="00AC3D1E">
      <w:pPr>
        <w:spacing w:after="0" w:line="240" w:lineRule="auto"/>
      </w:pPr>
      <w:r>
        <w:separator/>
      </w:r>
    </w:p>
  </w:endnote>
  <w:endnote w:type="continuationSeparator" w:id="0">
    <w:p w:rsidR="00AC3D1E" w:rsidRDefault="00AC3D1E" w:rsidP="00AC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C" w:rsidRDefault="00EB7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C" w:rsidRDefault="00EB7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C" w:rsidRDefault="00EB7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1E" w:rsidRDefault="00AC3D1E" w:rsidP="00AC3D1E">
      <w:pPr>
        <w:spacing w:after="0" w:line="240" w:lineRule="auto"/>
      </w:pPr>
      <w:r>
        <w:separator/>
      </w:r>
    </w:p>
  </w:footnote>
  <w:footnote w:type="continuationSeparator" w:id="0">
    <w:p w:rsidR="00AC3D1E" w:rsidRDefault="00AC3D1E" w:rsidP="00AC3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C" w:rsidRDefault="00EB7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C" w:rsidRDefault="00EB7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C" w:rsidRDefault="00EB7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5A7"/>
    <w:multiLevelType w:val="hybridMultilevel"/>
    <w:tmpl w:val="6FB04E7C"/>
    <w:lvl w:ilvl="0" w:tplc="149872C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D31B9"/>
    <w:multiLevelType w:val="hybridMultilevel"/>
    <w:tmpl w:val="76B4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E558E3"/>
    <w:multiLevelType w:val="hybridMultilevel"/>
    <w:tmpl w:val="8180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E0554A"/>
    <w:multiLevelType w:val="hybridMultilevel"/>
    <w:tmpl w:val="8800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4E512C"/>
    <w:multiLevelType w:val="hybridMultilevel"/>
    <w:tmpl w:val="A9B2A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502D2F"/>
    <w:multiLevelType w:val="hybridMultilevel"/>
    <w:tmpl w:val="40D0D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453A7"/>
    <w:multiLevelType w:val="hybridMultilevel"/>
    <w:tmpl w:val="980A2E78"/>
    <w:lvl w:ilvl="0" w:tplc="149872C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573361"/>
    <w:multiLevelType w:val="hybridMultilevel"/>
    <w:tmpl w:val="B73C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5D3FCE"/>
    <w:multiLevelType w:val="hybridMultilevel"/>
    <w:tmpl w:val="13E0B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095FC4"/>
    <w:multiLevelType w:val="hybridMultilevel"/>
    <w:tmpl w:val="4732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97111"/>
    <w:multiLevelType w:val="hybridMultilevel"/>
    <w:tmpl w:val="E4EC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766D12"/>
    <w:multiLevelType w:val="hybridMultilevel"/>
    <w:tmpl w:val="56EA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21381"/>
    <w:multiLevelType w:val="hybridMultilevel"/>
    <w:tmpl w:val="CECC1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E9379B"/>
    <w:multiLevelType w:val="hybridMultilevel"/>
    <w:tmpl w:val="F06C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1A7A15"/>
    <w:multiLevelType w:val="hybridMultilevel"/>
    <w:tmpl w:val="76FAF7C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1F47D9"/>
    <w:multiLevelType w:val="hybridMultilevel"/>
    <w:tmpl w:val="DA2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E1639"/>
    <w:multiLevelType w:val="hybridMultilevel"/>
    <w:tmpl w:val="921CB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8706B6"/>
    <w:multiLevelType w:val="hybridMultilevel"/>
    <w:tmpl w:val="558A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B7321A"/>
    <w:multiLevelType w:val="hybridMultilevel"/>
    <w:tmpl w:val="8B54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F5629"/>
    <w:multiLevelType w:val="hybridMultilevel"/>
    <w:tmpl w:val="31422576"/>
    <w:lvl w:ilvl="0" w:tplc="0C090001">
      <w:start w:val="1"/>
      <w:numFmt w:val="bullet"/>
      <w:lvlText w:val=""/>
      <w:lvlJc w:val="left"/>
      <w:pPr>
        <w:ind w:left="720" w:hanging="360"/>
      </w:pPr>
      <w:rPr>
        <w:rFonts w:ascii="Symbol" w:hAnsi="Symbol" w:hint="default"/>
      </w:rPr>
    </w:lvl>
    <w:lvl w:ilvl="1" w:tplc="6900BA0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E00C23"/>
    <w:multiLevelType w:val="hybridMultilevel"/>
    <w:tmpl w:val="ACDC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E6F4C"/>
    <w:multiLevelType w:val="hybridMultilevel"/>
    <w:tmpl w:val="FEF4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D66233"/>
    <w:multiLevelType w:val="hybridMultilevel"/>
    <w:tmpl w:val="0120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E3DAA"/>
    <w:multiLevelType w:val="hybridMultilevel"/>
    <w:tmpl w:val="C4BC0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F717EA"/>
    <w:multiLevelType w:val="hybridMultilevel"/>
    <w:tmpl w:val="1E6C5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FD721C"/>
    <w:multiLevelType w:val="hybridMultilevel"/>
    <w:tmpl w:val="D23CC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26A6A40"/>
    <w:multiLevelType w:val="hybridMultilevel"/>
    <w:tmpl w:val="0A68B7F2"/>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7">
    <w:nsid w:val="55514215"/>
    <w:multiLevelType w:val="hybridMultilevel"/>
    <w:tmpl w:val="D664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BE1039"/>
    <w:multiLevelType w:val="hybridMultilevel"/>
    <w:tmpl w:val="3EA01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9A1AC9"/>
    <w:multiLevelType w:val="hybridMultilevel"/>
    <w:tmpl w:val="9E8CC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1630A9"/>
    <w:multiLevelType w:val="hybridMultilevel"/>
    <w:tmpl w:val="F760D182"/>
    <w:lvl w:ilvl="0" w:tplc="149872C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CD2DCA"/>
    <w:multiLevelType w:val="hybridMultilevel"/>
    <w:tmpl w:val="B9F8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735B2"/>
    <w:multiLevelType w:val="hybridMultilevel"/>
    <w:tmpl w:val="F698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772EB3"/>
    <w:multiLevelType w:val="hybridMultilevel"/>
    <w:tmpl w:val="7358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A043E1"/>
    <w:multiLevelType w:val="hybridMultilevel"/>
    <w:tmpl w:val="B784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8A64C1"/>
    <w:multiLevelType w:val="hybridMultilevel"/>
    <w:tmpl w:val="3C80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2F30EF"/>
    <w:multiLevelType w:val="hybridMultilevel"/>
    <w:tmpl w:val="DC3E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6E0C7E"/>
    <w:multiLevelType w:val="hybridMultilevel"/>
    <w:tmpl w:val="EF16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9D6815"/>
    <w:multiLevelType w:val="hybridMultilevel"/>
    <w:tmpl w:val="53B0F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772460"/>
    <w:multiLevelType w:val="hybridMultilevel"/>
    <w:tmpl w:val="5EF4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D464C03"/>
    <w:multiLevelType w:val="hybridMultilevel"/>
    <w:tmpl w:val="B344CC9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6"/>
  </w:num>
  <w:num w:numId="4">
    <w:abstractNumId w:val="30"/>
  </w:num>
  <w:num w:numId="5">
    <w:abstractNumId w:val="0"/>
  </w:num>
  <w:num w:numId="6">
    <w:abstractNumId w:val="32"/>
  </w:num>
  <w:num w:numId="7">
    <w:abstractNumId w:val="19"/>
  </w:num>
  <w:num w:numId="8">
    <w:abstractNumId w:val="18"/>
  </w:num>
  <w:num w:numId="9">
    <w:abstractNumId w:val="37"/>
  </w:num>
  <w:num w:numId="10">
    <w:abstractNumId w:val="28"/>
  </w:num>
  <w:num w:numId="11">
    <w:abstractNumId w:val="2"/>
  </w:num>
  <w:num w:numId="12">
    <w:abstractNumId w:val="26"/>
  </w:num>
  <w:num w:numId="13">
    <w:abstractNumId w:val="8"/>
  </w:num>
  <w:num w:numId="14">
    <w:abstractNumId w:val="29"/>
  </w:num>
  <w:num w:numId="15">
    <w:abstractNumId w:val="35"/>
  </w:num>
  <w:num w:numId="16">
    <w:abstractNumId w:val="38"/>
  </w:num>
  <w:num w:numId="17">
    <w:abstractNumId w:val="10"/>
  </w:num>
  <w:num w:numId="18">
    <w:abstractNumId w:val="16"/>
  </w:num>
  <w:num w:numId="19">
    <w:abstractNumId w:val="25"/>
  </w:num>
  <w:num w:numId="20">
    <w:abstractNumId w:val="20"/>
  </w:num>
  <w:num w:numId="21">
    <w:abstractNumId w:val="17"/>
  </w:num>
  <w:num w:numId="22">
    <w:abstractNumId w:val="31"/>
  </w:num>
  <w:num w:numId="23">
    <w:abstractNumId w:val="5"/>
  </w:num>
  <w:num w:numId="24">
    <w:abstractNumId w:val="11"/>
  </w:num>
  <w:num w:numId="25">
    <w:abstractNumId w:val="40"/>
  </w:num>
  <w:num w:numId="26">
    <w:abstractNumId w:val="15"/>
  </w:num>
  <w:num w:numId="27">
    <w:abstractNumId w:val="14"/>
  </w:num>
  <w:num w:numId="28">
    <w:abstractNumId w:val="22"/>
  </w:num>
  <w:num w:numId="29">
    <w:abstractNumId w:val="33"/>
  </w:num>
  <w:num w:numId="30">
    <w:abstractNumId w:val="39"/>
  </w:num>
  <w:num w:numId="31">
    <w:abstractNumId w:val="1"/>
  </w:num>
  <w:num w:numId="32">
    <w:abstractNumId w:val="21"/>
  </w:num>
  <w:num w:numId="33">
    <w:abstractNumId w:val="7"/>
  </w:num>
  <w:num w:numId="34">
    <w:abstractNumId w:val="13"/>
  </w:num>
  <w:num w:numId="35">
    <w:abstractNumId w:val="23"/>
  </w:num>
  <w:num w:numId="36">
    <w:abstractNumId w:val="12"/>
  </w:num>
  <w:num w:numId="37">
    <w:abstractNumId w:val="36"/>
  </w:num>
  <w:num w:numId="38">
    <w:abstractNumId w:val="4"/>
  </w:num>
  <w:num w:numId="39">
    <w:abstractNumId w:val="34"/>
  </w:num>
  <w:num w:numId="40">
    <w:abstractNumId w:val="2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E7"/>
    <w:rsid w:val="000224BB"/>
    <w:rsid w:val="00075DF8"/>
    <w:rsid w:val="00195CF1"/>
    <w:rsid w:val="001B16C8"/>
    <w:rsid w:val="002071D3"/>
    <w:rsid w:val="002319B8"/>
    <w:rsid w:val="00243CCC"/>
    <w:rsid w:val="00341FBE"/>
    <w:rsid w:val="00355DD3"/>
    <w:rsid w:val="003A2D45"/>
    <w:rsid w:val="003B0CF6"/>
    <w:rsid w:val="00444F15"/>
    <w:rsid w:val="0049120F"/>
    <w:rsid w:val="005116B7"/>
    <w:rsid w:val="00556671"/>
    <w:rsid w:val="005D0BC9"/>
    <w:rsid w:val="00620DCF"/>
    <w:rsid w:val="006B7EBB"/>
    <w:rsid w:val="006C04BF"/>
    <w:rsid w:val="007042D9"/>
    <w:rsid w:val="007A35E7"/>
    <w:rsid w:val="007E5550"/>
    <w:rsid w:val="00835655"/>
    <w:rsid w:val="00843913"/>
    <w:rsid w:val="008908CA"/>
    <w:rsid w:val="009106BF"/>
    <w:rsid w:val="00937597"/>
    <w:rsid w:val="009E5BFC"/>
    <w:rsid w:val="00A364C9"/>
    <w:rsid w:val="00A568BF"/>
    <w:rsid w:val="00A95812"/>
    <w:rsid w:val="00AA6088"/>
    <w:rsid w:val="00AC3814"/>
    <w:rsid w:val="00AC3D1E"/>
    <w:rsid w:val="00B07EF1"/>
    <w:rsid w:val="00B137A1"/>
    <w:rsid w:val="00B974E8"/>
    <w:rsid w:val="00BB0A95"/>
    <w:rsid w:val="00BB16E3"/>
    <w:rsid w:val="00C7637A"/>
    <w:rsid w:val="00C9477A"/>
    <w:rsid w:val="00CC4D9F"/>
    <w:rsid w:val="00CF78E1"/>
    <w:rsid w:val="00D15E1F"/>
    <w:rsid w:val="00D5221A"/>
    <w:rsid w:val="00E777CC"/>
    <w:rsid w:val="00EB742C"/>
    <w:rsid w:val="00EC33D1"/>
    <w:rsid w:val="00F3148F"/>
    <w:rsid w:val="00F53814"/>
    <w:rsid w:val="00F766AB"/>
    <w:rsid w:val="00FC0BC0"/>
    <w:rsid w:val="00FE28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A364C9"/>
    <w:pPr>
      <w:keepNext/>
      <w:keepLines/>
      <w:widowControl w:val="0"/>
      <w:spacing w:before="200" w:after="0" w:line="240" w:lineRule="auto"/>
      <w:outlineLvl w:val="2"/>
    </w:pPr>
    <w:rPr>
      <w:rFonts w:ascii="Cambria" w:eastAsia="Times New Roman" w:hAnsi="Cambria" w:cs="Times New Roman"/>
      <w:color w:val="548DD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Content descriptions,Bullet point"/>
    <w:basedOn w:val="Normal"/>
    <w:link w:val="ListParagraphChar"/>
    <w:uiPriority w:val="34"/>
    <w:qFormat/>
    <w:rsid w:val="00CC4D9F"/>
    <w:pPr>
      <w:ind w:left="720"/>
      <w:contextualSpacing/>
    </w:pPr>
  </w:style>
  <w:style w:type="paragraph" w:styleId="BodyText">
    <w:name w:val="Body Text"/>
    <w:basedOn w:val="Normal"/>
    <w:link w:val="BodyTextChar"/>
    <w:uiPriority w:val="1"/>
    <w:qFormat/>
    <w:rsid w:val="00835655"/>
    <w:pPr>
      <w:widowControl w:val="0"/>
      <w:spacing w:after="0" w:line="240" w:lineRule="auto"/>
      <w:ind w:left="103"/>
    </w:pPr>
    <w:rPr>
      <w:rFonts w:ascii="Gill Sans MT" w:eastAsia="Gill Sans MT" w:hAnsi="Gill Sans MT" w:cs="Times New Roman"/>
      <w:sz w:val="20"/>
      <w:szCs w:val="20"/>
      <w:lang w:val="en-US" w:eastAsia="x-none"/>
    </w:rPr>
  </w:style>
  <w:style w:type="character" w:customStyle="1" w:styleId="BodyTextChar">
    <w:name w:val="Body Text Char"/>
    <w:basedOn w:val="DefaultParagraphFont"/>
    <w:link w:val="BodyText"/>
    <w:uiPriority w:val="1"/>
    <w:rsid w:val="00835655"/>
    <w:rPr>
      <w:rFonts w:ascii="Gill Sans MT" w:eastAsia="Gill Sans MT" w:hAnsi="Gill Sans MT" w:cs="Times New Roman"/>
      <w:sz w:val="20"/>
      <w:szCs w:val="20"/>
      <w:lang w:val="en-US" w:eastAsia="x-none"/>
    </w:rPr>
  </w:style>
  <w:style w:type="paragraph" w:styleId="BalloonText">
    <w:name w:val="Balloon Text"/>
    <w:basedOn w:val="Normal"/>
    <w:link w:val="BalloonTextChar"/>
    <w:uiPriority w:val="99"/>
    <w:semiHidden/>
    <w:unhideWhenUsed/>
    <w:rsid w:val="0034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BE"/>
    <w:rPr>
      <w:rFonts w:ascii="Tahoma" w:hAnsi="Tahoma" w:cs="Tahoma"/>
      <w:sz w:val="16"/>
      <w:szCs w:val="16"/>
    </w:rPr>
  </w:style>
  <w:style w:type="paragraph" w:styleId="Header">
    <w:name w:val="header"/>
    <w:basedOn w:val="Normal"/>
    <w:link w:val="HeaderChar"/>
    <w:uiPriority w:val="99"/>
    <w:unhideWhenUsed/>
    <w:rsid w:val="00AC3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D1E"/>
  </w:style>
  <w:style w:type="paragraph" w:styleId="Footer">
    <w:name w:val="footer"/>
    <w:basedOn w:val="Normal"/>
    <w:link w:val="FooterChar"/>
    <w:uiPriority w:val="99"/>
    <w:unhideWhenUsed/>
    <w:rsid w:val="00AC3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D1E"/>
  </w:style>
  <w:style w:type="character" w:customStyle="1" w:styleId="Heading3Char">
    <w:name w:val="Heading 3 Char"/>
    <w:basedOn w:val="DefaultParagraphFont"/>
    <w:link w:val="Heading3"/>
    <w:uiPriority w:val="9"/>
    <w:rsid w:val="00A364C9"/>
    <w:rPr>
      <w:rFonts w:ascii="Cambria" w:eastAsia="Times New Roman" w:hAnsi="Cambria" w:cs="Times New Roman"/>
      <w:color w:val="548DD4"/>
      <w:szCs w:val="24"/>
      <w:lang w:val="x-none" w:eastAsia="x-none"/>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1B16C8"/>
  </w:style>
  <w:style w:type="character" w:customStyle="1" w:styleId="Heading1Char">
    <w:name w:val="Heading 1 Char"/>
    <w:basedOn w:val="DefaultParagraphFont"/>
    <w:link w:val="Heading1"/>
    <w:uiPriority w:val="9"/>
    <w:rsid w:val="004912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974E8"/>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A364C9"/>
    <w:pPr>
      <w:keepNext/>
      <w:keepLines/>
      <w:widowControl w:val="0"/>
      <w:spacing w:before="200" w:after="0" w:line="240" w:lineRule="auto"/>
      <w:outlineLvl w:val="2"/>
    </w:pPr>
    <w:rPr>
      <w:rFonts w:ascii="Cambria" w:eastAsia="Times New Roman" w:hAnsi="Cambria" w:cs="Times New Roman"/>
      <w:color w:val="548DD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Content descriptions,Bullet point"/>
    <w:basedOn w:val="Normal"/>
    <w:link w:val="ListParagraphChar"/>
    <w:uiPriority w:val="34"/>
    <w:qFormat/>
    <w:rsid w:val="00CC4D9F"/>
    <w:pPr>
      <w:ind w:left="720"/>
      <w:contextualSpacing/>
    </w:pPr>
  </w:style>
  <w:style w:type="paragraph" w:styleId="BodyText">
    <w:name w:val="Body Text"/>
    <w:basedOn w:val="Normal"/>
    <w:link w:val="BodyTextChar"/>
    <w:uiPriority w:val="1"/>
    <w:qFormat/>
    <w:rsid w:val="00835655"/>
    <w:pPr>
      <w:widowControl w:val="0"/>
      <w:spacing w:after="0" w:line="240" w:lineRule="auto"/>
      <w:ind w:left="103"/>
    </w:pPr>
    <w:rPr>
      <w:rFonts w:ascii="Gill Sans MT" w:eastAsia="Gill Sans MT" w:hAnsi="Gill Sans MT" w:cs="Times New Roman"/>
      <w:sz w:val="20"/>
      <w:szCs w:val="20"/>
      <w:lang w:val="en-US" w:eastAsia="x-none"/>
    </w:rPr>
  </w:style>
  <w:style w:type="character" w:customStyle="1" w:styleId="BodyTextChar">
    <w:name w:val="Body Text Char"/>
    <w:basedOn w:val="DefaultParagraphFont"/>
    <w:link w:val="BodyText"/>
    <w:uiPriority w:val="1"/>
    <w:rsid w:val="00835655"/>
    <w:rPr>
      <w:rFonts w:ascii="Gill Sans MT" w:eastAsia="Gill Sans MT" w:hAnsi="Gill Sans MT" w:cs="Times New Roman"/>
      <w:sz w:val="20"/>
      <w:szCs w:val="20"/>
      <w:lang w:val="en-US" w:eastAsia="x-none"/>
    </w:rPr>
  </w:style>
  <w:style w:type="paragraph" w:styleId="BalloonText">
    <w:name w:val="Balloon Text"/>
    <w:basedOn w:val="Normal"/>
    <w:link w:val="BalloonTextChar"/>
    <w:uiPriority w:val="99"/>
    <w:semiHidden/>
    <w:unhideWhenUsed/>
    <w:rsid w:val="0034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FBE"/>
    <w:rPr>
      <w:rFonts w:ascii="Tahoma" w:hAnsi="Tahoma" w:cs="Tahoma"/>
      <w:sz w:val="16"/>
      <w:szCs w:val="16"/>
    </w:rPr>
  </w:style>
  <w:style w:type="paragraph" w:styleId="Header">
    <w:name w:val="header"/>
    <w:basedOn w:val="Normal"/>
    <w:link w:val="HeaderChar"/>
    <w:uiPriority w:val="99"/>
    <w:unhideWhenUsed/>
    <w:rsid w:val="00AC3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D1E"/>
  </w:style>
  <w:style w:type="paragraph" w:styleId="Footer">
    <w:name w:val="footer"/>
    <w:basedOn w:val="Normal"/>
    <w:link w:val="FooterChar"/>
    <w:uiPriority w:val="99"/>
    <w:unhideWhenUsed/>
    <w:rsid w:val="00AC3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D1E"/>
  </w:style>
  <w:style w:type="character" w:customStyle="1" w:styleId="Heading3Char">
    <w:name w:val="Heading 3 Char"/>
    <w:basedOn w:val="DefaultParagraphFont"/>
    <w:link w:val="Heading3"/>
    <w:uiPriority w:val="9"/>
    <w:rsid w:val="00A364C9"/>
    <w:rPr>
      <w:rFonts w:ascii="Cambria" w:eastAsia="Times New Roman" w:hAnsi="Cambria" w:cs="Times New Roman"/>
      <w:color w:val="548DD4"/>
      <w:szCs w:val="24"/>
      <w:lang w:val="x-none" w:eastAsia="x-none"/>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1B16C8"/>
  </w:style>
  <w:style w:type="character" w:customStyle="1" w:styleId="Heading1Char">
    <w:name w:val="Heading 1 Char"/>
    <w:basedOn w:val="DefaultParagraphFont"/>
    <w:link w:val="Heading1"/>
    <w:uiPriority w:val="9"/>
    <w:rsid w:val="004912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974E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Anna</dc:creator>
  <cp:lastModifiedBy>Wilson, Anna</cp:lastModifiedBy>
  <cp:revision>8</cp:revision>
  <cp:lastPrinted>2017-03-24T01:37:00Z</cp:lastPrinted>
  <dcterms:created xsi:type="dcterms:W3CDTF">2017-02-22T03:17:00Z</dcterms:created>
  <dcterms:modified xsi:type="dcterms:W3CDTF">2017-03-24T05:14:00Z</dcterms:modified>
</cp:coreProperties>
</file>