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D5DCA" w14:textId="77777777" w:rsidR="00A01A20" w:rsidRDefault="00846296" w:rsidP="00F9745C">
      <w:r>
        <w:rPr>
          <w:noProof/>
        </w:rPr>
        <w:drawing>
          <wp:inline distT="0" distB="0" distL="0" distR="0" wp14:anchorId="065E98F4" wp14:editId="761E88ED">
            <wp:extent cx="3418713" cy="560070"/>
            <wp:effectExtent l="0" t="0" r="0" b="0"/>
            <wp:docPr id="2" name="Picture 2" descr="Logo UC SSC Lake Ginninder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SSC LakeG 1 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8713" cy="560070"/>
                    </a:xfrm>
                    <a:prstGeom prst="rect">
                      <a:avLst/>
                    </a:prstGeom>
                  </pic:spPr>
                </pic:pic>
              </a:graphicData>
            </a:graphic>
          </wp:inline>
        </w:drawing>
      </w:r>
    </w:p>
    <w:p w14:paraId="5D63B5A5" w14:textId="77777777" w:rsidR="005651D9" w:rsidRDefault="005651D9">
      <w:pPr>
        <w:spacing w:after="0" w:line="240" w:lineRule="auto"/>
        <w:rPr>
          <w:rFonts w:ascii="Arial" w:eastAsia="Arial" w:hAnsi="Arial"/>
          <w:color w:val="333092"/>
          <w:sz w:val="44"/>
        </w:rPr>
      </w:pPr>
      <w:r w:rsidRPr="005651D9">
        <w:rPr>
          <w:rFonts w:ascii="Arial" w:eastAsia="Arial" w:hAnsi="Arial"/>
          <w:color w:val="333092"/>
          <w:sz w:val="44"/>
        </w:rPr>
        <w:t>UC Senior Secondary College Lake Ginninderra Annual School Board Report</w:t>
      </w:r>
    </w:p>
    <w:p w14:paraId="553C5BAC" w14:textId="77777777" w:rsidR="00E16288" w:rsidRDefault="005651D9">
      <w:pPr>
        <w:spacing w:after="0" w:line="240" w:lineRule="auto"/>
      </w:pPr>
      <w:r>
        <w:rPr>
          <w:rFonts w:ascii="Arial" w:eastAsia="Arial" w:hAnsi="Arial"/>
          <w:color w:val="414141"/>
          <w:sz w:val="32"/>
        </w:rPr>
        <w:t>Annual School Board Report 2019</w:t>
      </w:r>
    </w:p>
    <w:p w14:paraId="0795C26F" w14:textId="77777777" w:rsidR="00FB31CD" w:rsidRPr="00CB2543" w:rsidRDefault="00FB31CD" w:rsidP="00FB31CD">
      <w:pPr>
        <w:pStyle w:val="BodyText"/>
      </w:pPr>
    </w:p>
    <w:p w14:paraId="1750D3D9" w14:textId="77777777" w:rsidR="002450F5" w:rsidRPr="002450F5" w:rsidRDefault="002450F5" w:rsidP="00AF6C29">
      <w:pPr>
        <w:pStyle w:val="BodyText"/>
      </w:pPr>
    </w:p>
    <w:p w14:paraId="12DBF62A" w14:textId="77777777" w:rsidR="002450F5" w:rsidRPr="00CF7818" w:rsidRDefault="002450F5" w:rsidP="00CF7818">
      <w:pPr>
        <w:pStyle w:val="BodyText"/>
      </w:pPr>
    </w:p>
    <w:p w14:paraId="1B7F63EE" w14:textId="77777777" w:rsidR="00FB31CD" w:rsidRDefault="00846296" w:rsidP="002450F5">
      <w:pPr>
        <w:pStyle w:val="BodyText"/>
      </w:pPr>
      <w:r>
        <w:rPr>
          <w:noProof/>
        </w:rPr>
        <w:drawing>
          <wp:inline distT="0" distB="0" distL="0" distR="0" wp14:anchorId="0C77E676" wp14:editId="6ED0E1CE">
            <wp:extent cx="5731510" cy="2636520"/>
            <wp:effectExtent l="0" t="0" r="2540" b="0"/>
            <wp:docPr id="3" name="Picture 3" descr="Aerial photgraph UC SSC Lake Ginninderra build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JI_0009-Edit-blue2-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636520"/>
                    </a:xfrm>
                    <a:prstGeom prst="rect">
                      <a:avLst/>
                    </a:prstGeom>
                  </pic:spPr>
                </pic:pic>
              </a:graphicData>
            </a:graphic>
          </wp:inline>
        </w:drawing>
      </w:r>
    </w:p>
    <w:p w14:paraId="01295D8F" w14:textId="77777777" w:rsidR="00FB31CD" w:rsidRPr="00AF6C29" w:rsidRDefault="00FB31CD" w:rsidP="00AF6C29">
      <w:pPr>
        <w:pStyle w:val="BodyText"/>
      </w:pPr>
    </w:p>
    <w:p w14:paraId="2AF6DDFD" w14:textId="77777777" w:rsidR="00E80D11" w:rsidRDefault="00E80D11" w:rsidP="00AF6C29">
      <w:pPr>
        <w:pStyle w:val="BodyText"/>
      </w:pPr>
    </w:p>
    <w:p w14:paraId="5BAEFEBD"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636F771B"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t>This page is intentionally left blank.</w:t>
      </w:r>
    </w:p>
    <w:p w14:paraId="46393241" w14:textId="77777777" w:rsidR="00E80D11" w:rsidRDefault="00E80D11" w:rsidP="00E80D11">
      <w:pPr>
        <w:pStyle w:val="BodyText"/>
        <w:jc w:val="right"/>
      </w:pPr>
      <w:r>
        <w:rPr>
          <w:noProof/>
          <w:lang w:eastAsia="en-AU"/>
        </w:rPr>
        <w:drawing>
          <wp:inline distT="0" distB="0" distL="0" distR="0" wp14:anchorId="5E738ABA" wp14:editId="119DFB2F">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1B49D396" w14:textId="77777777" w:rsidR="00E80D11" w:rsidRDefault="00E80D11" w:rsidP="00E80D11">
      <w:pPr>
        <w:pStyle w:val="BodyText"/>
      </w:pPr>
    </w:p>
    <w:p w14:paraId="7A46F183"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0EAC2E7F" w14:textId="77777777" w:rsidR="00025E46" w:rsidRDefault="00025E46" w:rsidP="001132C0">
      <w:pPr>
        <w:pStyle w:val="Accessibility"/>
      </w:pPr>
      <w:bookmarkStart w:id="0" w:name="_Toc477339532"/>
      <w:bookmarkStart w:id="1" w:name="_Toc477342780"/>
      <w:bookmarkStart w:id="2" w:name="_Toc477447126"/>
    </w:p>
    <w:p w14:paraId="7E807402" w14:textId="77777777" w:rsidR="00E80D11" w:rsidRPr="001132C0" w:rsidRDefault="00E80D11" w:rsidP="001132C0">
      <w:pPr>
        <w:pStyle w:val="Accessibility"/>
      </w:pPr>
      <w:r w:rsidRPr="001132C0">
        <w:t>Accessibility</w:t>
      </w:r>
      <w:bookmarkEnd w:id="0"/>
      <w:bookmarkEnd w:id="1"/>
      <w:bookmarkEnd w:id="2"/>
    </w:p>
    <w:p w14:paraId="20EF6192" w14:textId="77777777" w:rsidR="00E80D11" w:rsidRDefault="00E80D11" w:rsidP="00E80D11">
      <w:pPr>
        <w:pStyle w:val="BodyText"/>
      </w:pPr>
      <w:r>
        <w:t>The ACT Government is committed to making its information services, events and venues accessible to as many people as possible.</w:t>
      </w:r>
    </w:p>
    <w:p w14:paraId="1A7EE6CC"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1168E1E6"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7FAEFA76" w14:textId="77777777" w:rsidR="00E80D11" w:rsidRPr="00E80D11" w:rsidRDefault="00E80D11" w:rsidP="00E80D11">
      <w:pPr>
        <w:pStyle w:val="BodyText"/>
      </w:pPr>
      <w:r w:rsidRPr="00E80D11">
        <w:t>If you are deaf or hearing impaired and require the National Relay Service, please telephone 13 36 77.</w:t>
      </w:r>
    </w:p>
    <w:p w14:paraId="76CB6CC3" w14:textId="77777777" w:rsidR="007E7700" w:rsidRDefault="00E80D11" w:rsidP="00E80D11">
      <w:pPr>
        <w:spacing w:after="219" w:line="240" w:lineRule="auto"/>
      </w:pPr>
      <w:r w:rsidRPr="00E80D11">
        <w:t>© Australian C</w:t>
      </w:r>
      <w:r w:rsidR="0024693D">
        <w:t xml:space="preserve">apital Territory, Canberra, </w:t>
      </w:r>
      <w:r w:rsidR="005651D9">
        <w:rPr>
          <w:rFonts w:ascii="Calibri" w:eastAsia="Calibri" w:hAnsi="Calibri"/>
          <w:color w:val="000000"/>
        </w:rPr>
        <w:t>2020</w:t>
      </w:r>
    </w:p>
    <w:p w14:paraId="75186441" w14:textId="77777777" w:rsidR="007E7700" w:rsidRDefault="007E7700" w:rsidP="00E80D11">
      <w:pPr>
        <w:pStyle w:val="BodyText"/>
      </w:pPr>
    </w:p>
    <w:p w14:paraId="43CB15B6" w14:textId="77777777" w:rsidR="00E80D11" w:rsidRPr="00E80D11" w:rsidRDefault="00E80D11" w:rsidP="00E80D11">
      <w:pPr>
        <w:pStyle w:val="BodyText"/>
      </w:pPr>
      <w:r w:rsidRPr="00E80D11">
        <w:t>Material in this publication may be reproduced provided due acknowledgement is made.</w:t>
      </w:r>
    </w:p>
    <w:p w14:paraId="610CC9F2"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42AC3928" w14:textId="77777777" w:rsidR="00234252" w:rsidRPr="00234252" w:rsidRDefault="00234252" w:rsidP="0017375F">
          <w:pPr>
            <w:pStyle w:val="TOCHeading"/>
          </w:pPr>
          <w:r w:rsidRPr="00234252">
            <w:t>Contents</w:t>
          </w:r>
        </w:p>
        <w:p w14:paraId="6419911D" w14:textId="77777777" w:rsidR="005651D9"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560951" w:history="1">
            <w:r w:rsidR="005651D9" w:rsidRPr="005C4597">
              <w:rPr>
                <w:rStyle w:val="Hyperlink"/>
                <w:noProof/>
              </w:rPr>
              <w:t>Reporting to the community</w:t>
            </w:r>
            <w:r w:rsidR="005651D9">
              <w:rPr>
                <w:noProof/>
                <w:webHidden/>
              </w:rPr>
              <w:tab/>
            </w:r>
            <w:r w:rsidR="005651D9">
              <w:rPr>
                <w:noProof/>
                <w:webHidden/>
              </w:rPr>
              <w:fldChar w:fldCharType="begin"/>
            </w:r>
            <w:r w:rsidR="005651D9">
              <w:rPr>
                <w:noProof/>
                <w:webHidden/>
              </w:rPr>
              <w:instrText xml:space="preserve"> PAGEREF _Toc41560951 \h </w:instrText>
            </w:r>
            <w:r w:rsidR="005651D9">
              <w:rPr>
                <w:noProof/>
                <w:webHidden/>
              </w:rPr>
            </w:r>
            <w:r w:rsidR="005651D9">
              <w:rPr>
                <w:noProof/>
                <w:webHidden/>
              </w:rPr>
              <w:fldChar w:fldCharType="separate"/>
            </w:r>
            <w:r w:rsidR="005651D9">
              <w:rPr>
                <w:noProof/>
                <w:webHidden/>
              </w:rPr>
              <w:t>1</w:t>
            </w:r>
            <w:r w:rsidR="005651D9">
              <w:rPr>
                <w:noProof/>
                <w:webHidden/>
              </w:rPr>
              <w:fldChar w:fldCharType="end"/>
            </w:r>
          </w:hyperlink>
        </w:p>
        <w:p w14:paraId="43E100B8" w14:textId="77777777" w:rsidR="005651D9" w:rsidRDefault="00837E18">
          <w:pPr>
            <w:pStyle w:val="TOC1"/>
            <w:tabs>
              <w:tab w:val="right" w:leader="dot" w:pos="9016"/>
            </w:tabs>
            <w:rPr>
              <w:rFonts w:eastAsiaTheme="minorEastAsia"/>
              <w:noProof/>
              <w:lang w:eastAsia="en-AU"/>
            </w:rPr>
          </w:pPr>
          <w:hyperlink w:anchor="_Toc41560952" w:history="1">
            <w:r w:rsidR="005651D9" w:rsidRPr="005C4597">
              <w:rPr>
                <w:rStyle w:val="Hyperlink"/>
                <w:noProof/>
              </w:rPr>
              <w:t>Summary of School Board activity</w:t>
            </w:r>
            <w:r w:rsidR="005651D9">
              <w:rPr>
                <w:noProof/>
                <w:webHidden/>
              </w:rPr>
              <w:tab/>
            </w:r>
            <w:r w:rsidR="005651D9">
              <w:rPr>
                <w:noProof/>
                <w:webHidden/>
              </w:rPr>
              <w:fldChar w:fldCharType="begin"/>
            </w:r>
            <w:r w:rsidR="005651D9">
              <w:rPr>
                <w:noProof/>
                <w:webHidden/>
              </w:rPr>
              <w:instrText xml:space="preserve"> PAGEREF _Toc41560952 \h </w:instrText>
            </w:r>
            <w:r w:rsidR="005651D9">
              <w:rPr>
                <w:noProof/>
                <w:webHidden/>
              </w:rPr>
            </w:r>
            <w:r w:rsidR="005651D9">
              <w:rPr>
                <w:noProof/>
                <w:webHidden/>
              </w:rPr>
              <w:fldChar w:fldCharType="separate"/>
            </w:r>
            <w:r w:rsidR="005651D9">
              <w:rPr>
                <w:noProof/>
                <w:webHidden/>
              </w:rPr>
              <w:t>1</w:t>
            </w:r>
            <w:r w:rsidR="005651D9">
              <w:rPr>
                <w:noProof/>
                <w:webHidden/>
              </w:rPr>
              <w:fldChar w:fldCharType="end"/>
            </w:r>
          </w:hyperlink>
        </w:p>
        <w:p w14:paraId="29E55E00" w14:textId="77777777" w:rsidR="005651D9" w:rsidRDefault="00837E18">
          <w:pPr>
            <w:pStyle w:val="TOC1"/>
            <w:tabs>
              <w:tab w:val="right" w:leader="dot" w:pos="9016"/>
            </w:tabs>
            <w:rPr>
              <w:rFonts w:eastAsiaTheme="minorEastAsia"/>
              <w:noProof/>
              <w:lang w:eastAsia="en-AU"/>
            </w:rPr>
          </w:pPr>
          <w:hyperlink w:anchor="_Toc41560953" w:history="1">
            <w:r w:rsidR="005651D9" w:rsidRPr="005C4597">
              <w:rPr>
                <w:rStyle w:val="Hyperlink"/>
                <w:noProof/>
              </w:rPr>
              <w:t>School Context</w:t>
            </w:r>
            <w:r w:rsidR="005651D9">
              <w:rPr>
                <w:noProof/>
                <w:webHidden/>
              </w:rPr>
              <w:tab/>
            </w:r>
            <w:r w:rsidR="005651D9">
              <w:rPr>
                <w:noProof/>
                <w:webHidden/>
              </w:rPr>
              <w:fldChar w:fldCharType="begin"/>
            </w:r>
            <w:r w:rsidR="005651D9">
              <w:rPr>
                <w:noProof/>
                <w:webHidden/>
              </w:rPr>
              <w:instrText xml:space="preserve"> PAGEREF _Toc41560953 \h </w:instrText>
            </w:r>
            <w:r w:rsidR="005651D9">
              <w:rPr>
                <w:noProof/>
                <w:webHidden/>
              </w:rPr>
            </w:r>
            <w:r w:rsidR="005651D9">
              <w:rPr>
                <w:noProof/>
                <w:webHidden/>
              </w:rPr>
              <w:fldChar w:fldCharType="separate"/>
            </w:r>
            <w:r w:rsidR="005651D9">
              <w:rPr>
                <w:noProof/>
                <w:webHidden/>
              </w:rPr>
              <w:t>1</w:t>
            </w:r>
            <w:r w:rsidR="005651D9">
              <w:rPr>
                <w:noProof/>
                <w:webHidden/>
              </w:rPr>
              <w:fldChar w:fldCharType="end"/>
            </w:r>
          </w:hyperlink>
        </w:p>
        <w:p w14:paraId="5F53E098" w14:textId="77777777" w:rsidR="005651D9" w:rsidRDefault="00837E18">
          <w:pPr>
            <w:pStyle w:val="TOC2"/>
            <w:tabs>
              <w:tab w:val="right" w:leader="dot" w:pos="9016"/>
            </w:tabs>
            <w:rPr>
              <w:rFonts w:eastAsiaTheme="minorEastAsia"/>
              <w:noProof/>
              <w:lang w:eastAsia="en-AU"/>
            </w:rPr>
          </w:pPr>
          <w:hyperlink w:anchor="_Toc41560954" w:history="1">
            <w:r w:rsidR="005651D9" w:rsidRPr="005C4597">
              <w:rPr>
                <w:rStyle w:val="Hyperlink"/>
                <w:noProof/>
              </w:rPr>
              <w:t>Student Information</w:t>
            </w:r>
            <w:r w:rsidR="005651D9">
              <w:rPr>
                <w:noProof/>
                <w:webHidden/>
              </w:rPr>
              <w:tab/>
            </w:r>
            <w:r w:rsidR="005651D9">
              <w:rPr>
                <w:noProof/>
                <w:webHidden/>
              </w:rPr>
              <w:fldChar w:fldCharType="begin"/>
            </w:r>
            <w:r w:rsidR="005651D9">
              <w:rPr>
                <w:noProof/>
                <w:webHidden/>
              </w:rPr>
              <w:instrText xml:space="preserve"> PAGEREF _Toc41560954 \h </w:instrText>
            </w:r>
            <w:r w:rsidR="005651D9">
              <w:rPr>
                <w:noProof/>
                <w:webHidden/>
              </w:rPr>
            </w:r>
            <w:r w:rsidR="005651D9">
              <w:rPr>
                <w:noProof/>
                <w:webHidden/>
              </w:rPr>
              <w:fldChar w:fldCharType="separate"/>
            </w:r>
            <w:r w:rsidR="005651D9">
              <w:rPr>
                <w:noProof/>
                <w:webHidden/>
              </w:rPr>
              <w:t>1</w:t>
            </w:r>
            <w:r w:rsidR="005651D9">
              <w:rPr>
                <w:noProof/>
                <w:webHidden/>
              </w:rPr>
              <w:fldChar w:fldCharType="end"/>
            </w:r>
          </w:hyperlink>
        </w:p>
        <w:p w14:paraId="2FDC02B5" w14:textId="77777777" w:rsidR="005651D9" w:rsidRDefault="00837E18">
          <w:pPr>
            <w:pStyle w:val="TOC3"/>
            <w:tabs>
              <w:tab w:val="right" w:leader="dot" w:pos="9016"/>
            </w:tabs>
            <w:rPr>
              <w:rFonts w:eastAsiaTheme="minorEastAsia"/>
              <w:noProof/>
              <w:lang w:eastAsia="en-AU"/>
            </w:rPr>
          </w:pPr>
          <w:hyperlink w:anchor="_Toc41560955" w:history="1">
            <w:r w:rsidR="005651D9" w:rsidRPr="005C4597">
              <w:rPr>
                <w:rStyle w:val="Hyperlink"/>
                <w:noProof/>
              </w:rPr>
              <w:t>Student enrolment</w:t>
            </w:r>
            <w:r w:rsidR="005651D9">
              <w:rPr>
                <w:noProof/>
                <w:webHidden/>
              </w:rPr>
              <w:tab/>
            </w:r>
            <w:r w:rsidR="005651D9">
              <w:rPr>
                <w:noProof/>
                <w:webHidden/>
              </w:rPr>
              <w:fldChar w:fldCharType="begin"/>
            </w:r>
            <w:r w:rsidR="005651D9">
              <w:rPr>
                <w:noProof/>
                <w:webHidden/>
              </w:rPr>
              <w:instrText xml:space="preserve"> PAGEREF _Toc41560955 \h </w:instrText>
            </w:r>
            <w:r w:rsidR="005651D9">
              <w:rPr>
                <w:noProof/>
                <w:webHidden/>
              </w:rPr>
            </w:r>
            <w:r w:rsidR="005651D9">
              <w:rPr>
                <w:noProof/>
                <w:webHidden/>
              </w:rPr>
              <w:fldChar w:fldCharType="separate"/>
            </w:r>
            <w:r w:rsidR="005651D9">
              <w:rPr>
                <w:noProof/>
                <w:webHidden/>
              </w:rPr>
              <w:t>1</w:t>
            </w:r>
            <w:r w:rsidR="005651D9">
              <w:rPr>
                <w:noProof/>
                <w:webHidden/>
              </w:rPr>
              <w:fldChar w:fldCharType="end"/>
            </w:r>
          </w:hyperlink>
        </w:p>
        <w:p w14:paraId="2660AB47" w14:textId="77777777" w:rsidR="005651D9" w:rsidRDefault="00837E18">
          <w:pPr>
            <w:pStyle w:val="TOC3"/>
            <w:tabs>
              <w:tab w:val="right" w:leader="dot" w:pos="9016"/>
            </w:tabs>
            <w:rPr>
              <w:rFonts w:eastAsiaTheme="minorEastAsia"/>
              <w:noProof/>
              <w:lang w:eastAsia="en-AU"/>
            </w:rPr>
          </w:pPr>
          <w:hyperlink w:anchor="_Toc41560956" w:history="1">
            <w:r w:rsidR="005651D9" w:rsidRPr="005C4597">
              <w:rPr>
                <w:rStyle w:val="Hyperlink"/>
                <w:noProof/>
              </w:rPr>
              <w:t>Student attendance</w:t>
            </w:r>
            <w:r w:rsidR="005651D9">
              <w:rPr>
                <w:noProof/>
                <w:webHidden/>
              </w:rPr>
              <w:tab/>
            </w:r>
            <w:r w:rsidR="005651D9">
              <w:rPr>
                <w:noProof/>
                <w:webHidden/>
              </w:rPr>
              <w:fldChar w:fldCharType="begin"/>
            </w:r>
            <w:r w:rsidR="005651D9">
              <w:rPr>
                <w:noProof/>
                <w:webHidden/>
              </w:rPr>
              <w:instrText xml:space="preserve"> PAGEREF _Toc41560956 \h </w:instrText>
            </w:r>
            <w:r w:rsidR="005651D9">
              <w:rPr>
                <w:noProof/>
                <w:webHidden/>
              </w:rPr>
            </w:r>
            <w:r w:rsidR="005651D9">
              <w:rPr>
                <w:noProof/>
                <w:webHidden/>
              </w:rPr>
              <w:fldChar w:fldCharType="separate"/>
            </w:r>
            <w:r w:rsidR="005651D9">
              <w:rPr>
                <w:noProof/>
                <w:webHidden/>
              </w:rPr>
              <w:t>2</w:t>
            </w:r>
            <w:r w:rsidR="005651D9">
              <w:rPr>
                <w:noProof/>
                <w:webHidden/>
              </w:rPr>
              <w:fldChar w:fldCharType="end"/>
            </w:r>
          </w:hyperlink>
        </w:p>
        <w:p w14:paraId="65978E3E" w14:textId="77777777" w:rsidR="005651D9" w:rsidRDefault="00837E18">
          <w:pPr>
            <w:pStyle w:val="TOC2"/>
            <w:tabs>
              <w:tab w:val="right" w:leader="dot" w:pos="9016"/>
            </w:tabs>
            <w:rPr>
              <w:rFonts w:eastAsiaTheme="minorEastAsia"/>
              <w:noProof/>
              <w:lang w:eastAsia="en-AU"/>
            </w:rPr>
          </w:pPr>
          <w:hyperlink w:anchor="_Toc41560957" w:history="1">
            <w:r w:rsidR="005651D9" w:rsidRPr="005C4597">
              <w:rPr>
                <w:rStyle w:val="Hyperlink"/>
                <w:noProof/>
                <w:lang w:eastAsia="en-AU"/>
              </w:rPr>
              <w:t>Supporting attendance and managing non-attendance</w:t>
            </w:r>
            <w:r w:rsidR="005651D9">
              <w:rPr>
                <w:noProof/>
                <w:webHidden/>
              </w:rPr>
              <w:tab/>
            </w:r>
            <w:r w:rsidR="005651D9">
              <w:rPr>
                <w:noProof/>
                <w:webHidden/>
              </w:rPr>
              <w:fldChar w:fldCharType="begin"/>
            </w:r>
            <w:r w:rsidR="005651D9">
              <w:rPr>
                <w:noProof/>
                <w:webHidden/>
              </w:rPr>
              <w:instrText xml:space="preserve"> PAGEREF _Toc41560957 \h </w:instrText>
            </w:r>
            <w:r w:rsidR="005651D9">
              <w:rPr>
                <w:noProof/>
                <w:webHidden/>
              </w:rPr>
            </w:r>
            <w:r w:rsidR="005651D9">
              <w:rPr>
                <w:noProof/>
                <w:webHidden/>
              </w:rPr>
              <w:fldChar w:fldCharType="separate"/>
            </w:r>
            <w:r w:rsidR="005651D9">
              <w:rPr>
                <w:noProof/>
                <w:webHidden/>
              </w:rPr>
              <w:t>2</w:t>
            </w:r>
            <w:r w:rsidR="005651D9">
              <w:rPr>
                <w:noProof/>
                <w:webHidden/>
              </w:rPr>
              <w:fldChar w:fldCharType="end"/>
            </w:r>
          </w:hyperlink>
        </w:p>
        <w:p w14:paraId="0238DD5C" w14:textId="77777777" w:rsidR="005651D9" w:rsidRDefault="00837E18">
          <w:pPr>
            <w:pStyle w:val="TOC2"/>
            <w:tabs>
              <w:tab w:val="right" w:leader="dot" w:pos="9016"/>
            </w:tabs>
            <w:rPr>
              <w:rFonts w:eastAsiaTheme="minorEastAsia"/>
              <w:noProof/>
              <w:lang w:eastAsia="en-AU"/>
            </w:rPr>
          </w:pPr>
          <w:hyperlink w:anchor="_Toc41560958" w:history="1">
            <w:r w:rsidR="005651D9" w:rsidRPr="005C4597">
              <w:rPr>
                <w:rStyle w:val="Hyperlink"/>
                <w:noProof/>
              </w:rPr>
              <w:t>Staff Information</w:t>
            </w:r>
            <w:r w:rsidR="005651D9">
              <w:rPr>
                <w:noProof/>
                <w:webHidden/>
              </w:rPr>
              <w:tab/>
            </w:r>
            <w:r w:rsidR="005651D9">
              <w:rPr>
                <w:noProof/>
                <w:webHidden/>
              </w:rPr>
              <w:fldChar w:fldCharType="begin"/>
            </w:r>
            <w:r w:rsidR="005651D9">
              <w:rPr>
                <w:noProof/>
                <w:webHidden/>
              </w:rPr>
              <w:instrText xml:space="preserve"> PAGEREF _Toc41560958 \h </w:instrText>
            </w:r>
            <w:r w:rsidR="005651D9">
              <w:rPr>
                <w:noProof/>
                <w:webHidden/>
              </w:rPr>
            </w:r>
            <w:r w:rsidR="005651D9">
              <w:rPr>
                <w:noProof/>
                <w:webHidden/>
              </w:rPr>
              <w:fldChar w:fldCharType="separate"/>
            </w:r>
            <w:r w:rsidR="005651D9">
              <w:rPr>
                <w:noProof/>
                <w:webHidden/>
              </w:rPr>
              <w:t>2</w:t>
            </w:r>
            <w:r w:rsidR="005651D9">
              <w:rPr>
                <w:noProof/>
                <w:webHidden/>
              </w:rPr>
              <w:fldChar w:fldCharType="end"/>
            </w:r>
          </w:hyperlink>
        </w:p>
        <w:p w14:paraId="5A90B70F" w14:textId="77777777" w:rsidR="005651D9" w:rsidRDefault="00837E18">
          <w:pPr>
            <w:pStyle w:val="TOC3"/>
            <w:tabs>
              <w:tab w:val="right" w:leader="dot" w:pos="9016"/>
            </w:tabs>
            <w:rPr>
              <w:rFonts w:eastAsiaTheme="minorEastAsia"/>
              <w:noProof/>
              <w:lang w:eastAsia="en-AU"/>
            </w:rPr>
          </w:pPr>
          <w:hyperlink w:anchor="_Toc41560959" w:history="1">
            <w:r w:rsidR="005651D9" w:rsidRPr="005C4597">
              <w:rPr>
                <w:rStyle w:val="Hyperlink"/>
                <w:noProof/>
              </w:rPr>
              <w:t>Teacher qualifications</w:t>
            </w:r>
            <w:r w:rsidR="005651D9">
              <w:rPr>
                <w:noProof/>
                <w:webHidden/>
              </w:rPr>
              <w:tab/>
            </w:r>
            <w:r w:rsidR="005651D9">
              <w:rPr>
                <w:noProof/>
                <w:webHidden/>
              </w:rPr>
              <w:fldChar w:fldCharType="begin"/>
            </w:r>
            <w:r w:rsidR="005651D9">
              <w:rPr>
                <w:noProof/>
                <w:webHidden/>
              </w:rPr>
              <w:instrText xml:space="preserve"> PAGEREF _Toc41560959 \h </w:instrText>
            </w:r>
            <w:r w:rsidR="005651D9">
              <w:rPr>
                <w:noProof/>
                <w:webHidden/>
              </w:rPr>
            </w:r>
            <w:r w:rsidR="005651D9">
              <w:rPr>
                <w:noProof/>
                <w:webHidden/>
              </w:rPr>
              <w:fldChar w:fldCharType="separate"/>
            </w:r>
            <w:r w:rsidR="005651D9">
              <w:rPr>
                <w:noProof/>
                <w:webHidden/>
              </w:rPr>
              <w:t>2</w:t>
            </w:r>
            <w:r w:rsidR="005651D9">
              <w:rPr>
                <w:noProof/>
                <w:webHidden/>
              </w:rPr>
              <w:fldChar w:fldCharType="end"/>
            </w:r>
          </w:hyperlink>
        </w:p>
        <w:p w14:paraId="7CCBB3D5" w14:textId="77777777" w:rsidR="005651D9" w:rsidRDefault="00837E18">
          <w:pPr>
            <w:pStyle w:val="TOC3"/>
            <w:tabs>
              <w:tab w:val="right" w:leader="dot" w:pos="9016"/>
            </w:tabs>
            <w:rPr>
              <w:rFonts w:eastAsiaTheme="minorEastAsia"/>
              <w:noProof/>
              <w:lang w:eastAsia="en-AU"/>
            </w:rPr>
          </w:pPr>
          <w:hyperlink w:anchor="_Toc41560960" w:history="1">
            <w:r w:rsidR="005651D9" w:rsidRPr="005C4597">
              <w:rPr>
                <w:rStyle w:val="Hyperlink"/>
                <w:noProof/>
              </w:rPr>
              <w:t>Workforce composition</w:t>
            </w:r>
            <w:r w:rsidR="005651D9">
              <w:rPr>
                <w:noProof/>
                <w:webHidden/>
              </w:rPr>
              <w:tab/>
            </w:r>
            <w:r w:rsidR="005651D9">
              <w:rPr>
                <w:noProof/>
                <w:webHidden/>
              </w:rPr>
              <w:fldChar w:fldCharType="begin"/>
            </w:r>
            <w:r w:rsidR="005651D9">
              <w:rPr>
                <w:noProof/>
                <w:webHidden/>
              </w:rPr>
              <w:instrText xml:space="preserve"> PAGEREF _Toc41560960 \h </w:instrText>
            </w:r>
            <w:r w:rsidR="005651D9">
              <w:rPr>
                <w:noProof/>
                <w:webHidden/>
              </w:rPr>
            </w:r>
            <w:r w:rsidR="005651D9">
              <w:rPr>
                <w:noProof/>
                <w:webHidden/>
              </w:rPr>
              <w:fldChar w:fldCharType="separate"/>
            </w:r>
            <w:r w:rsidR="005651D9">
              <w:rPr>
                <w:noProof/>
                <w:webHidden/>
              </w:rPr>
              <w:t>2</w:t>
            </w:r>
            <w:r w:rsidR="005651D9">
              <w:rPr>
                <w:noProof/>
                <w:webHidden/>
              </w:rPr>
              <w:fldChar w:fldCharType="end"/>
            </w:r>
          </w:hyperlink>
        </w:p>
        <w:p w14:paraId="2DBEED1D" w14:textId="77777777" w:rsidR="005651D9" w:rsidRDefault="00837E18">
          <w:pPr>
            <w:pStyle w:val="TOC1"/>
            <w:tabs>
              <w:tab w:val="right" w:leader="dot" w:pos="9016"/>
            </w:tabs>
            <w:rPr>
              <w:rFonts w:eastAsiaTheme="minorEastAsia"/>
              <w:noProof/>
              <w:lang w:eastAsia="en-AU"/>
            </w:rPr>
          </w:pPr>
          <w:hyperlink w:anchor="_Toc41560961" w:history="1">
            <w:r w:rsidR="005651D9" w:rsidRPr="005C4597">
              <w:rPr>
                <w:rStyle w:val="Hyperlink"/>
                <w:noProof/>
              </w:rPr>
              <w:t>School Review and Development</w:t>
            </w:r>
            <w:r w:rsidR="005651D9">
              <w:rPr>
                <w:noProof/>
                <w:webHidden/>
              </w:rPr>
              <w:tab/>
            </w:r>
            <w:r w:rsidR="005651D9">
              <w:rPr>
                <w:noProof/>
                <w:webHidden/>
              </w:rPr>
              <w:fldChar w:fldCharType="begin"/>
            </w:r>
            <w:r w:rsidR="005651D9">
              <w:rPr>
                <w:noProof/>
                <w:webHidden/>
              </w:rPr>
              <w:instrText xml:space="preserve"> PAGEREF _Toc41560961 \h </w:instrText>
            </w:r>
            <w:r w:rsidR="005651D9">
              <w:rPr>
                <w:noProof/>
                <w:webHidden/>
              </w:rPr>
            </w:r>
            <w:r w:rsidR="005651D9">
              <w:rPr>
                <w:noProof/>
                <w:webHidden/>
              </w:rPr>
              <w:fldChar w:fldCharType="separate"/>
            </w:r>
            <w:r w:rsidR="005651D9">
              <w:rPr>
                <w:noProof/>
                <w:webHidden/>
              </w:rPr>
              <w:t>3</w:t>
            </w:r>
            <w:r w:rsidR="005651D9">
              <w:rPr>
                <w:noProof/>
                <w:webHidden/>
              </w:rPr>
              <w:fldChar w:fldCharType="end"/>
            </w:r>
          </w:hyperlink>
        </w:p>
        <w:p w14:paraId="109B3965" w14:textId="77777777" w:rsidR="005651D9" w:rsidRDefault="00837E18">
          <w:pPr>
            <w:pStyle w:val="TOC2"/>
            <w:tabs>
              <w:tab w:val="right" w:leader="dot" w:pos="9016"/>
            </w:tabs>
            <w:rPr>
              <w:rFonts w:eastAsiaTheme="minorEastAsia"/>
              <w:noProof/>
              <w:lang w:eastAsia="en-AU"/>
            </w:rPr>
          </w:pPr>
          <w:hyperlink w:anchor="_Toc41560962" w:history="1">
            <w:r w:rsidR="005651D9" w:rsidRPr="005C4597">
              <w:rPr>
                <w:rStyle w:val="Hyperlink"/>
                <w:noProof/>
              </w:rPr>
              <w:t>School Satisfaction</w:t>
            </w:r>
            <w:r w:rsidR="005651D9">
              <w:rPr>
                <w:noProof/>
                <w:webHidden/>
              </w:rPr>
              <w:tab/>
            </w:r>
            <w:r w:rsidR="005651D9">
              <w:rPr>
                <w:noProof/>
                <w:webHidden/>
              </w:rPr>
              <w:fldChar w:fldCharType="begin"/>
            </w:r>
            <w:r w:rsidR="005651D9">
              <w:rPr>
                <w:noProof/>
                <w:webHidden/>
              </w:rPr>
              <w:instrText xml:space="preserve"> PAGEREF _Toc41560962 \h </w:instrText>
            </w:r>
            <w:r w:rsidR="005651D9">
              <w:rPr>
                <w:noProof/>
                <w:webHidden/>
              </w:rPr>
            </w:r>
            <w:r w:rsidR="005651D9">
              <w:rPr>
                <w:noProof/>
                <w:webHidden/>
              </w:rPr>
              <w:fldChar w:fldCharType="separate"/>
            </w:r>
            <w:r w:rsidR="005651D9">
              <w:rPr>
                <w:noProof/>
                <w:webHidden/>
              </w:rPr>
              <w:t>3</w:t>
            </w:r>
            <w:r w:rsidR="005651D9">
              <w:rPr>
                <w:noProof/>
                <w:webHidden/>
              </w:rPr>
              <w:fldChar w:fldCharType="end"/>
            </w:r>
          </w:hyperlink>
        </w:p>
        <w:p w14:paraId="2DF59296" w14:textId="77777777" w:rsidR="005651D9" w:rsidRDefault="00837E18">
          <w:pPr>
            <w:pStyle w:val="TOC2"/>
            <w:tabs>
              <w:tab w:val="right" w:leader="dot" w:pos="9016"/>
            </w:tabs>
            <w:rPr>
              <w:rFonts w:eastAsiaTheme="minorEastAsia"/>
              <w:noProof/>
              <w:lang w:eastAsia="en-AU"/>
            </w:rPr>
          </w:pPr>
          <w:hyperlink w:anchor="_Toc41560963" w:history="1">
            <w:r w:rsidR="005651D9" w:rsidRPr="005C4597">
              <w:rPr>
                <w:rStyle w:val="Hyperlink"/>
                <w:noProof/>
              </w:rPr>
              <w:t>Overall Satisfaction</w:t>
            </w:r>
            <w:r w:rsidR="005651D9">
              <w:rPr>
                <w:noProof/>
                <w:webHidden/>
              </w:rPr>
              <w:tab/>
            </w:r>
            <w:r w:rsidR="005651D9">
              <w:rPr>
                <w:noProof/>
                <w:webHidden/>
              </w:rPr>
              <w:fldChar w:fldCharType="begin"/>
            </w:r>
            <w:r w:rsidR="005651D9">
              <w:rPr>
                <w:noProof/>
                <w:webHidden/>
              </w:rPr>
              <w:instrText xml:space="preserve"> PAGEREF _Toc41560963 \h </w:instrText>
            </w:r>
            <w:r w:rsidR="005651D9">
              <w:rPr>
                <w:noProof/>
                <w:webHidden/>
              </w:rPr>
            </w:r>
            <w:r w:rsidR="005651D9">
              <w:rPr>
                <w:noProof/>
                <w:webHidden/>
              </w:rPr>
              <w:fldChar w:fldCharType="separate"/>
            </w:r>
            <w:r w:rsidR="005651D9">
              <w:rPr>
                <w:noProof/>
                <w:webHidden/>
              </w:rPr>
              <w:t>3</w:t>
            </w:r>
            <w:r w:rsidR="005651D9">
              <w:rPr>
                <w:noProof/>
                <w:webHidden/>
              </w:rPr>
              <w:fldChar w:fldCharType="end"/>
            </w:r>
          </w:hyperlink>
        </w:p>
        <w:p w14:paraId="4105557D" w14:textId="77777777" w:rsidR="005651D9" w:rsidRDefault="00837E18">
          <w:pPr>
            <w:pStyle w:val="TOC1"/>
            <w:tabs>
              <w:tab w:val="right" w:leader="dot" w:pos="9016"/>
            </w:tabs>
            <w:rPr>
              <w:rFonts w:eastAsiaTheme="minorEastAsia"/>
              <w:noProof/>
              <w:lang w:eastAsia="en-AU"/>
            </w:rPr>
          </w:pPr>
          <w:hyperlink w:anchor="_Toc41560964" w:history="1">
            <w:r w:rsidR="005651D9" w:rsidRPr="005C4597">
              <w:rPr>
                <w:rStyle w:val="Hyperlink"/>
                <w:noProof/>
              </w:rPr>
              <w:t>Learning and Assessment</w:t>
            </w:r>
            <w:r w:rsidR="005651D9">
              <w:rPr>
                <w:noProof/>
                <w:webHidden/>
              </w:rPr>
              <w:tab/>
            </w:r>
            <w:r w:rsidR="005651D9">
              <w:rPr>
                <w:noProof/>
                <w:webHidden/>
              </w:rPr>
              <w:fldChar w:fldCharType="begin"/>
            </w:r>
            <w:r w:rsidR="005651D9">
              <w:rPr>
                <w:noProof/>
                <w:webHidden/>
              </w:rPr>
              <w:instrText xml:space="preserve"> PAGEREF _Toc41560964 \h </w:instrText>
            </w:r>
            <w:r w:rsidR="005651D9">
              <w:rPr>
                <w:noProof/>
                <w:webHidden/>
              </w:rPr>
            </w:r>
            <w:r w:rsidR="005651D9">
              <w:rPr>
                <w:noProof/>
                <w:webHidden/>
              </w:rPr>
              <w:fldChar w:fldCharType="separate"/>
            </w:r>
            <w:r w:rsidR="005651D9">
              <w:rPr>
                <w:noProof/>
                <w:webHidden/>
              </w:rPr>
              <w:t>5</w:t>
            </w:r>
            <w:r w:rsidR="005651D9">
              <w:rPr>
                <w:noProof/>
                <w:webHidden/>
              </w:rPr>
              <w:fldChar w:fldCharType="end"/>
            </w:r>
          </w:hyperlink>
        </w:p>
        <w:p w14:paraId="04AD83D1" w14:textId="77777777" w:rsidR="005651D9" w:rsidRDefault="00837E18">
          <w:pPr>
            <w:pStyle w:val="TOC2"/>
            <w:tabs>
              <w:tab w:val="right" w:leader="dot" w:pos="9016"/>
            </w:tabs>
            <w:rPr>
              <w:rFonts w:eastAsiaTheme="minorEastAsia"/>
              <w:noProof/>
              <w:lang w:eastAsia="en-AU"/>
            </w:rPr>
          </w:pPr>
          <w:hyperlink w:anchor="_Toc41560965" w:history="1">
            <w:r w:rsidR="005651D9" w:rsidRPr="005C4597">
              <w:rPr>
                <w:rStyle w:val="Hyperlink"/>
                <w:noProof/>
              </w:rPr>
              <w:t>Outcomes for College Students</w:t>
            </w:r>
            <w:r w:rsidR="005651D9">
              <w:rPr>
                <w:noProof/>
                <w:webHidden/>
              </w:rPr>
              <w:tab/>
            </w:r>
            <w:r w:rsidR="005651D9">
              <w:rPr>
                <w:noProof/>
                <w:webHidden/>
              </w:rPr>
              <w:fldChar w:fldCharType="begin"/>
            </w:r>
            <w:r w:rsidR="005651D9">
              <w:rPr>
                <w:noProof/>
                <w:webHidden/>
              </w:rPr>
              <w:instrText xml:space="preserve"> PAGEREF _Toc41560965 \h </w:instrText>
            </w:r>
            <w:r w:rsidR="005651D9">
              <w:rPr>
                <w:noProof/>
                <w:webHidden/>
              </w:rPr>
            </w:r>
            <w:r w:rsidR="005651D9">
              <w:rPr>
                <w:noProof/>
                <w:webHidden/>
              </w:rPr>
              <w:fldChar w:fldCharType="separate"/>
            </w:r>
            <w:r w:rsidR="005651D9">
              <w:rPr>
                <w:noProof/>
                <w:webHidden/>
              </w:rPr>
              <w:t>5</w:t>
            </w:r>
            <w:r w:rsidR="005651D9">
              <w:rPr>
                <w:noProof/>
                <w:webHidden/>
              </w:rPr>
              <w:fldChar w:fldCharType="end"/>
            </w:r>
          </w:hyperlink>
        </w:p>
        <w:p w14:paraId="0FA68F84" w14:textId="77777777" w:rsidR="005651D9" w:rsidRDefault="00837E18">
          <w:pPr>
            <w:pStyle w:val="TOC2"/>
            <w:tabs>
              <w:tab w:val="right" w:leader="dot" w:pos="9016"/>
            </w:tabs>
            <w:rPr>
              <w:rFonts w:eastAsiaTheme="minorEastAsia"/>
              <w:noProof/>
              <w:lang w:eastAsia="en-AU"/>
            </w:rPr>
          </w:pPr>
          <w:hyperlink w:anchor="_Toc41560966" w:history="1">
            <w:r w:rsidR="005651D9" w:rsidRPr="005C4597">
              <w:rPr>
                <w:rStyle w:val="Hyperlink"/>
                <w:noProof/>
              </w:rPr>
              <w:t>Post School Destination</w:t>
            </w:r>
            <w:r w:rsidR="005651D9">
              <w:rPr>
                <w:noProof/>
                <w:webHidden/>
              </w:rPr>
              <w:tab/>
            </w:r>
            <w:r w:rsidR="005651D9">
              <w:rPr>
                <w:noProof/>
                <w:webHidden/>
              </w:rPr>
              <w:fldChar w:fldCharType="begin"/>
            </w:r>
            <w:r w:rsidR="005651D9">
              <w:rPr>
                <w:noProof/>
                <w:webHidden/>
              </w:rPr>
              <w:instrText xml:space="preserve"> PAGEREF _Toc41560966 \h </w:instrText>
            </w:r>
            <w:r w:rsidR="005651D9">
              <w:rPr>
                <w:noProof/>
                <w:webHidden/>
              </w:rPr>
            </w:r>
            <w:r w:rsidR="005651D9">
              <w:rPr>
                <w:noProof/>
                <w:webHidden/>
              </w:rPr>
              <w:fldChar w:fldCharType="separate"/>
            </w:r>
            <w:r w:rsidR="005651D9">
              <w:rPr>
                <w:noProof/>
                <w:webHidden/>
              </w:rPr>
              <w:t>6</w:t>
            </w:r>
            <w:r w:rsidR="005651D9">
              <w:rPr>
                <w:noProof/>
                <w:webHidden/>
              </w:rPr>
              <w:fldChar w:fldCharType="end"/>
            </w:r>
          </w:hyperlink>
        </w:p>
        <w:p w14:paraId="03DC8356" w14:textId="77777777" w:rsidR="005651D9" w:rsidRDefault="00837E18">
          <w:pPr>
            <w:pStyle w:val="TOC1"/>
            <w:tabs>
              <w:tab w:val="right" w:leader="dot" w:pos="9016"/>
            </w:tabs>
            <w:rPr>
              <w:rFonts w:eastAsiaTheme="minorEastAsia"/>
              <w:noProof/>
              <w:lang w:eastAsia="en-AU"/>
            </w:rPr>
          </w:pPr>
          <w:hyperlink w:anchor="_Toc41560967" w:history="1">
            <w:r w:rsidR="005651D9" w:rsidRPr="005C4597">
              <w:rPr>
                <w:rStyle w:val="Hyperlink"/>
                <w:noProof/>
              </w:rPr>
              <w:t>Financial Summary</w:t>
            </w:r>
            <w:r w:rsidR="005651D9">
              <w:rPr>
                <w:noProof/>
                <w:webHidden/>
              </w:rPr>
              <w:tab/>
            </w:r>
            <w:r w:rsidR="005651D9">
              <w:rPr>
                <w:noProof/>
                <w:webHidden/>
              </w:rPr>
              <w:fldChar w:fldCharType="begin"/>
            </w:r>
            <w:r w:rsidR="005651D9">
              <w:rPr>
                <w:noProof/>
                <w:webHidden/>
              </w:rPr>
              <w:instrText xml:space="preserve"> PAGEREF _Toc41560967 \h </w:instrText>
            </w:r>
            <w:r w:rsidR="005651D9">
              <w:rPr>
                <w:noProof/>
                <w:webHidden/>
              </w:rPr>
            </w:r>
            <w:r w:rsidR="005651D9">
              <w:rPr>
                <w:noProof/>
                <w:webHidden/>
              </w:rPr>
              <w:fldChar w:fldCharType="separate"/>
            </w:r>
            <w:r w:rsidR="005651D9">
              <w:rPr>
                <w:noProof/>
                <w:webHidden/>
              </w:rPr>
              <w:t>7</w:t>
            </w:r>
            <w:r w:rsidR="005651D9">
              <w:rPr>
                <w:noProof/>
                <w:webHidden/>
              </w:rPr>
              <w:fldChar w:fldCharType="end"/>
            </w:r>
          </w:hyperlink>
        </w:p>
        <w:p w14:paraId="3DA73F8D" w14:textId="77777777" w:rsidR="005651D9" w:rsidRDefault="00837E18">
          <w:pPr>
            <w:pStyle w:val="TOC2"/>
            <w:tabs>
              <w:tab w:val="right" w:leader="dot" w:pos="9016"/>
            </w:tabs>
            <w:rPr>
              <w:rFonts w:eastAsiaTheme="minorEastAsia"/>
              <w:noProof/>
              <w:lang w:eastAsia="en-AU"/>
            </w:rPr>
          </w:pPr>
          <w:hyperlink w:anchor="_Toc41560968" w:history="1">
            <w:r w:rsidR="005651D9" w:rsidRPr="005C4597">
              <w:rPr>
                <w:rStyle w:val="Hyperlink"/>
                <w:noProof/>
              </w:rPr>
              <w:t>Voluntary Contributions</w:t>
            </w:r>
            <w:r w:rsidR="005651D9">
              <w:rPr>
                <w:noProof/>
                <w:webHidden/>
              </w:rPr>
              <w:tab/>
            </w:r>
            <w:r w:rsidR="005651D9">
              <w:rPr>
                <w:noProof/>
                <w:webHidden/>
              </w:rPr>
              <w:fldChar w:fldCharType="begin"/>
            </w:r>
            <w:r w:rsidR="005651D9">
              <w:rPr>
                <w:noProof/>
                <w:webHidden/>
              </w:rPr>
              <w:instrText xml:space="preserve"> PAGEREF _Toc41560968 \h </w:instrText>
            </w:r>
            <w:r w:rsidR="005651D9">
              <w:rPr>
                <w:noProof/>
                <w:webHidden/>
              </w:rPr>
            </w:r>
            <w:r w:rsidR="005651D9">
              <w:rPr>
                <w:noProof/>
                <w:webHidden/>
              </w:rPr>
              <w:fldChar w:fldCharType="separate"/>
            </w:r>
            <w:r w:rsidR="005651D9">
              <w:rPr>
                <w:noProof/>
                <w:webHidden/>
              </w:rPr>
              <w:t>8</w:t>
            </w:r>
            <w:r w:rsidR="005651D9">
              <w:rPr>
                <w:noProof/>
                <w:webHidden/>
              </w:rPr>
              <w:fldChar w:fldCharType="end"/>
            </w:r>
          </w:hyperlink>
        </w:p>
        <w:p w14:paraId="543DDEBC" w14:textId="77777777" w:rsidR="005651D9" w:rsidRDefault="00837E18">
          <w:pPr>
            <w:pStyle w:val="TOC2"/>
            <w:tabs>
              <w:tab w:val="right" w:leader="dot" w:pos="9016"/>
            </w:tabs>
            <w:rPr>
              <w:rFonts w:eastAsiaTheme="minorEastAsia"/>
              <w:noProof/>
              <w:lang w:eastAsia="en-AU"/>
            </w:rPr>
          </w:pPr>
          <w:hyperlink w:anchor="_Toc41560969" w:history="1">
            <w:r w:rsidR="005651D9" w:rsidRPr="005C4597">
              <w:rPr>
                <w:rStyle w:val="Hyperlink"/>
                <w:noProof/>
              </w:rPr>
              <w:t>Reserves</w:t>
            </w:r>
            <w:r w:rsidR="005651D9">
              <w:rPr>
                <w:noProof/>
                <w:webHidden/>
              </w:rPr>
              <w:tab/>
            </w:r>
            <w:r w:rsidR="005651D9">
              <w:rPr>
                <w:noProof/>
                <w:webHidden/>
              </w:rPr>
              <w:fldChar w:fldCharType="begin"/>
            </w:r>
            <w:r w:rsidR="005651D9">
              <w:rPr>
                <w:noProof/>
                <w:webHidden/>
              </w:rPr>
              <w:instrText xml:space="preserve"> PAGEREF _Toc41560969 \h </w:instrText>
            </w:r>
            <w:r w:rsidR="005651D9">
              <w:rPr>
                <w:noProof/>
                <w:webHidden/>
              </w:rPr>
            </w:r>
            <w:r w:rsidR="005651D9">
              <w:rPr>
                <w:noProof/>
                <w:webHidden/>
              </w:rPr>
              <w:fldChar w:fldCharType="separate"/>
            </w:r>
            <w:r w:rsidR="005651D9">
              <w:rPr>
                <w:noProof/>
                <w:webHidden/>
              </w:rPr>
              <w:t>8</w:t>
            </w:r>
            <w:r w:rsidR="005651D9">
              <w:rPr>
                <w:noProof/>
                <w:webHidden/>
              </w:rPr>
              <w:fldChar w:fldCharType="end"/>
            </w:r>
          </w:hyperlink>
        </w:p>
        <w:p w14:paraId="6496BC52" w14:textId="77777777" w:rsidR="005651D9" w:rsidRDefault="00837E18">
          <w:pPr>
            <w:pStyle w:val="TOC1"/>
            <w:tabs>
              <w:tab w:val="right" w:leader="dot" w:pos="9016"/>
            </w:tabs>
            <w:rPr>
              <w:rFonts w:eastAsiaTheme="minorEastAsia"/>
              <w:noProof/>
              <w:lang w:eastAsia="en-AU"/>
            </w:rPr>
          </w:pPr>
          <w:hyperlink w:anchor="_Toc41560970" w:history="1">
            <w:r w:rsidR="005651D9" w:rsidRPr="005C4597">
              <w:rPr>
                <w:rStyle w:val="Hyperlink"/>
                <w:noProof/>
              </w:rPr>
              <w:t>Endorsement Page</w:t>
            </w:r>
            <w:r w:rsidR="005651D9">
              <w:rPr>
                <w:noProof/>
                <w:webHidden/>
              </w:rPr>
              <w:tab/>
            </w:r>
            <w:r w:rsidR="005651D9">
              <w:rPr>
                <w:noProof/>
                <w:webHidden/>
              </w:rPr>
              <w:fldChar w:fldCharType="begin"/>
            </w:r>
            <w:r w:rsidR="005651D9">
              <w:rPr>
                <w:noProof/>
                <w:webHidden/>
              </w:rPr>
              <w:instrText xml:space="preserve"> PAGEREF _Toc41560970 \h </w:instrText>
            </w:r>
            <w:r w:rsidR="005651D9">
              <w:rPr>
                <w:noProof/>
                <w:webHidden/>
              </w:rPr>
            </w:r>
            <w:r w:rsidR="005651D9">
              <w:rPr>
                <w:noProof/>
                <w:webHidden/>
              </w:rPr>
              <w:fldChar w:fldCharType="separate"/>
            </w:r>
            <w:r w:rsidR="005651D9">
              <w:rPr>
                <w:noProof/>
                <w:webHidden/>
              </w:rPr>
              <w:t>9</w:t>
            </w:r>
            <w:r w:rsidR="005651D9">
              <w:rPr>
                <w:noProof/>
                <w:webHidden/>
              </w:rPr>
              <w:fldChar w:fldCharType="end"/>
            </w:r>
          </w:hyperlink>
        </w:p>
        <w:p w14:paraId="05C37075" w14:textId="77777777" w:rsidR="005651D9" w:rsidRDefault="00837E18">
          <w:pPr>
            <w:pStyle w:val="TOC2"/>
            <w:tabs>
              <w:tab w:val="right" w:leader="dot" w:pos="9016"/>
            </w:tabs>
            <w:rPr>
              <w:rFonts w:eastAsiaTheme="minorEastAsia"/>
              <w:noProof/>
              <w:lang w:eastAsia="en-AU"/>
            </w:rPr>
          </w:pPr>
          <w:hyperlink w:anchor="_Toc41560971" w:history="1">
            <w:r w:rsidR="005651D9" w:rsidRPr="005C4597">
              <w:rPr>
                <w:rStyle w:val="Hyperlink"/>
                <w:noProof/>
              </w:rPr>
              <w:t>Members of the School Board</w:t>
            </w:r>
            <w:r w:rsidR="005651D9">
              <w:rPr>
                <w:noProof/>
                <w:webHidden/>
              </w:rPr>
              <w:tab/>
            </w:r>
            <w:r w:rsidR="005651D9">
              <w:rPr>
                <w:noProof/>
                <w:webHidden/>
              </w:rPr>
              <w:fldChar w:fldCharType="begin"/>
            </w:r>
            <w:r w:rsidR="005651D9">
              <w:rPr>
                <w:noProof/>
                <w:webHidden/>
              </w:rPr>
              <w:instrText xml:space="preserve"> PAGEREF _Toc41560971 \h </w:instrText>
            </w:r>
            <w:r w:rsidR="005651D9">
              <w:rPr>
                <w:noProof/>
                <w:webHidden/>
              </w:rPr>
            </w:r>
            <w:r w:rsidR="005651D9">
              <w:rPr>
                <w:noProof/>
                <w:webHidden/>
              </w:rPr>
              <w:fldChar w:fldCharType="separate"/>
            </w:r>
            <w:r w:rsidR="005651D9">
              <w:rPr>
                <w:noProof/>
                <w:webHidden/>
              </w:rPr>
              <w:t>9</w:t>
            </w:r>
            <w:r w:rsidR="005651D9">
              <w:rPr>
                <w:noProof/>
                <w:webHidden/>
              </w:rPr>
              <w:fldChar w:fldCharType="end"/>
            </w:r>
          </w:hyperlink>
        </w:p>
        <w:p w14:paraId="35BDE3BD" w14:textId="77777777" w:rsidR="00234252" w:rsidRDefault="00234252" w:rsidP="00311AF2">
          <w:pPr>
            <w:tabs>
              <w:tab w:val="right" w:leader="dot" w:pos="9016"/>
            </w:tabs>
          </w:pPr>
          <w:r>
            <w:rPr>
              <w:b/>
              <w:bCs/>
              <w:noProof/>
            </w:rPr>
            <w:fldChar w:fldCharType="end"/>
          </w:r>
        </w:p>
      </w:sdtContent>
    </w:sdt>
    <w:p w14:paraId="50D69C15" w14:textId="77777777" w:rsidR="00234252" w:rsidRPr="00311AF2" w:rsidRDefault="00234252" w:rsidP="00311AF2">
      <w:pPr>
        <w:pStyle w:val="BodyText"/>
      </w:pPr>
    </w:p>
    <w:p w14:paraId="542EA3F9"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1C557933" w14:textId="77777777" w:rsidR="00E27637" w:rsidRPr="00E27637" w:rsidRDefault="00E27637" w:rsidP="00E27637">
      <w:pPr>
        <w:pStyle w:val="Heading1"/>
      </w:pPr>
      <w:bookmarkStart w:id="3" w:name="_Toc41560951"/>
      <w:r>
        <w:t>Reporting to the community</w:t>
      </w:r>
      <w:bookmarkEnd w:id="3"/>
    </w:p>
    <w:p w14:paraId="16176907" w14:textId="77777777" w:rsidR="00E27637" w:rsidRDefault="00E27637" w:rsidP="00E27637">
      <w:pPr>
        <w:pStyle w:val="BodyText"/>
      </w:pPr>
      <w:r>
        <w:t>School</w:t>
      </w:r>
      <w:r w:rsidR="00573924">
        <w:t>s</w:t>
      </w:r>
      <w:r>
        <w:t xml:space="preserve"> report to communities in range of ways, including through:</w:t>
      </w:r>
    </w:p>
    <w:p w14:paraId="1B2500AB" w14:textId="77777777" w:rsidR="00E27637" w:rsidRDefault="00E27637" w:rsidP="00D01678">
      <w:pPr>
        <w:pStyle w:val="BodyText"/>
        <w:numPr>
          <w:ilvl w:val="0"/>
          <w:numId w:val="15"/>
        </w:numPr>
        <w:spacing w:after="0"/>
        <w:ind w:left="357" w:hanging="357"/>
      </w:pPr>
      <w:r>
        <w:t>Annual School Board Reports</w:t>
      </w:r>
    </w:p>
    <w:p w14:paraId="759772C4"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4E1AB074" w14:textId="77777777" w:rsidR="00E27637" w:rsidRDefault="00D0145D" w:rsidP="00D01678">
      <w:pPr>
        <w:pStyle w:val="BodyText"/>
        <w:numPr>
          <w:ilvl w:val="0"/>
          <w:numId w:val="15"/>
        </w:numPr>
        <w:spacing w:after="0"/>
        <w:ind w:left="357" w:hanging="357"/>
      </w:pPr>
      <w:r>
        <w:t>annual Impact Reports</w:t>
      </w:r>
    </w:p>
    <w:p w14:paraId="70F037AA" w14:textId="77777777" w:rsidR="00D0145D" w:rsidRDefault="00D0145D" w:rsidP="00D01678">
      <w:pPr>
        <w:pStyle w:val="BodyText"/>
        <w:numPr>
          <w:ilvl w:val="0"/>
          <w:numId w:val="15"/>
        </w:numPr>
        <w:spacing w:after="0"/>
        <w:ind w:left="357" w:hanging="357"/>
      </w:pPr>
      <w:r>
        <w:t>newsletters</w:t>
      </w:r>
    </w:p>
    <w:p w14:paraId="4A9479AE" w14:textId="77777777" w:rsidR="00D0145D" w:rsidRPr="00E27637" w:rsidRDefault="00D0145D" w:rsidP="00D01678">
      <w:pPr>
        <w:pStyle w:val="BodyText"/>
        <w:numPr>
          <w:ilvl w:val="0"/>
          <w:numId w:val="15"/>
        </w:numPr>
        <w:spacing w:after="0"/>
        <w:ind w:left="357" w:hanging="357"/>
      </w:pPr>
      <w:r>
        <w:t>other sources such as My School.</w:t>
      </w:r>
    </w:p>
    <w:p w14:paraId="3D0CEB0B" w14:textId="77777777" w:rsidR="00E80D11" w:rsidRPr="0017375F" w:rsidRDefault="00383980" w:rsidP="0017375F">
      <w:pPr>
        <w:pStyle w:val="Heading1"/>
      </w:pPr>
      <w:bookmarkStart w:id="4" w:name="_Toc41560952"/>
      <w:r>
        <w:t xml:space="preserve">Summary </w:t>
      </w:r>
      <w:r w:rsidR="00FF2664">
        <w:t>of School Board activity</w:t>
      </w:r>
      <w:bookmarkEnd w:id="4"/>
    </w:p>
    <w:p w14:paraId="33A1CEE0" w14:textId="77777777" w:rsidR="00E80D11" w:rsidRDefault="00E561CF" w:rsidP="00E561CF">
      <w:pPr>
        <w:pStyle w:val="BodyText"/>
      </w:pPr>
      <w:bookmarkStart w:id="5" w:name="_Hlk43553421"/>
      <w:r>
        <w:t xml:space="preserve">The school board </w:t>
      </w:r>
      <w:r w:rsidR="00870C30">
        <w:t xml:space="preserve">worked with the </w:t>
      </w:r>
      <w:r w:rsidR="00B176F7">
        <w:t>A</w:t>
      </w:r>
      <w:r w:rsidR="00A54D9F">
        <w:t xml:space="preserve">cting </w:t>
      </w:r>
      <w:r w:rsidR="00B176F7">
        <w:t>P</w:t>
      </w:r>
      <w:r w:rsidR="00870C30">
        <w:t>rincipal to reduce financial and Outdoor Education curriculum risk for the school with the cooperation of the P&amp;C, the P&amp;</w:t>
      </w:r>
      <w:r w:rsidR="00D65F45">
        <w:t>C Council</w:t>
      </w:r>
      <w:r w:rsidR="00870C30">
        <w:t xml:space="preserve"> and the Education Directorate. Members of the Board </w:t>
      </w:r>
      <w:r w:rsidR="003052B8">
        <w:t xml:space="preserve">represented </w:t>
      </w:r>
      <w:r w:rsidR="00D47140">
        <w:t xml:space="preserve">the </w:t>
      </w:r>
      <w:r w:rsidR="007C56D0">
        <w:t xml:space="preserve">broader </w:t>
      </w:r>
      <w:r w:rsidR="00D47140">
        <w:t xml:space="preserve">UC SSC Lake Ginninderra community </w:t>
      </w:r>
      <w:r w:rsidR="003052B8">
        <w:t xml:space="preserve">in providing information </w:t>
      </w:r>
      <w:r w:rsidR="00D65F45">
        <w:t xml:space="preserve">to the </w:t>
      </w:r>
      <w:r w:rsidR="00870C30">
        <w:t>School Review</w:t>
      </w:r>
      <w:r w:rsidR="00D65F45">
        <w:t xml:space="preserve"> team in 2019. </w:t>
      </w:r>
      <w:r w:rsidR="003052B8">
        <w:t>R</w:t>
      </w:r>
      <w:r w:rsidR="00D65F45">
        <w:t xml:space="preserve">ecommendations of the School Review </w:t>
      </w:r>
      <w:r w:rsidR="00D47140">
        <w:t xml:space="preserve">team </w:t>
      </w:r>
      <w:r w:rsidR="00D65F45">
        <w:t xml:space="preserve">contributed to </w:t>
      </w:r>
      <w:r w:rsidR="003052B8">
        <w:t xml:space="preserve">the </w:t>
      </w:r>
      <w:r w:rsidR="007C56D0">
        <w:t>develop</w:t>
      </w:r>
      <w:r w:rsidR="003052B8">
        <w:t>ment of</w:t>
      </w:r>
      <w:r w:rsidR="007C56D0">
        <w:t xml:space="preserve"> </w:t>
      </w:r>
      <w:r w:rsidR="00D65F45">
        <w:t xml:space="preserve">the School Strategic Plan 2020-2024. </w:t>
      </w:r>
      <w:r w:rsidR="003052B8">
        <w:t xml:space="preserve">In the second half of the year </w:t>
      </w:r>
      <w:r w:rsidR="00910B45">
        <w:t>a</w:t>
      </w:r>
      <w:r w:rsidR="00D65F45">
        <w:t xml:space="preserve"> school </w:t>
      </w:r>
      <w:r w:rsidR="00D34402">
        <w:t>board</w:t>
      </w:r>
      <w:r w:rsidR="00D47140">
        <w:t xml:space="preserve"> </w:t>
      </w:r>
      <w:r w:rsidR="00910B45">
        <w:t>representative was part of the selection process</w:t>
      </w:r>
      <w:r w:rsidR="00D34402">
        <w:t xml:space="preserve"> </w:t>
      </w:r>
      <w:r w:rsidR="003052B8">
        <w:t>to</w:t>
      </w:r>
      <w:r w:rsidR="00D47140">
        <w:t xml:space="preserve"> appoint</w:t>
      </w:r>
      <w:r w:rsidR="00D34402">
        <w:t xml:space="preserve"> a </w:t>
      </w:r>
      <w:r w:rsidR="00D47140">
        <w:t>substantive</w:t>
      </w:r>
      <w:r w:rsidR="00D34402">
        <w:t xml:space="preserve"> </w:t>
      </w:r>
      <w:r w:rsidR="00A54D9F">
        <w:t>principal for</w:t>
      </w:r>
      <w:r w:rsidR="00D34402">
        <w:t xml:space="preserve"> UC SSC Lake Ginninderra</w:t>
      </w:r>
      <w:r w:rsidR="00910B45">
        <w:t>. The board congratulates Melissa Planten on her appointment</w:t>
      </w:r>
      <w:r w:rsidR="00A7537F">
        <w:t xml:space="preserve"> and welcomes her to the College community</w:t>
      </w:r>
      <w:r w:rsidR="00910B45">
        <w:t>.</w:t>
      </w:r>
      <w:r w:rsidR="00D34402">
        <w:t xml:space="preserve"> </w:t>
      </w:r>
      <w:r w:rsidR="00910B45">
        <w:t xml:space="preserve">The board would also to thank Gerard Barrett for his leadership during the interim period </w:t>
      </w:r>
      <w:r w:rsidR="00A7537F">
        <w:t xml:space="preserve">and </w:t>
      </w:r>
      <w:r w:rsidR="00910B45">
        <w:t xml:space="preserve">congratulates Martin </w:t>
      </w:r>
      <w:r w:rsidR="00A7537F">
        <w:t>Watson on</w:t>
      </w:r>
      <w:r w:rsidR="00910B45">
        <w:t xml:space="preserve"> his appointment </w:t>
      </w:r>
      <w:r w:rsidR="00D34402">
        <w:t>to Executive Director of the ACT Board of Senior Secondary Studies.</w:t>
      </w:r>
    </w:p>
    <w:p w14:paraId="618A44F5" w14:textId="77777777" w:rsidR="0062020B" w:rsidRPr="00D51714" w:rsidRDefault="00CF7818" w:rsidP="0017375F">
      <w:pPr>
        <w:pStyle w:val="Heading1"/>
      </w:pPr>
      <w:bookmarkStart w:id="6" w:name="_Toc41560953"/>
      <w:bookmarkEnd w:id="5"/>
      <w:r>
        <w:t xml:space="preserve">School </w:t>
      </w:r>
      <w:r w:rsidR="0062020B" w:rsidRPr="00D51714">
        <w:t>Context</w:t>
      </w:r>
      <w:bookmarkEnd w:id="6"/>
    </w:p>
    <w:p w14:paraId="10846630" w14:textId="77777777" w:rsidR="00D34402" w:rsidRPr="00A54D9F" w:rsidRDefault="00D34402" w:rsidP="00D34402">
      <w:pPr>
        <w:pStyle w:val="BodyText"/>
      </w:pPr>
      <w:r w:rsidRPr="00A54D9F">
        <w:t xml:space="preserve">The University of Canberra Senior Secondary College Lake Ginninderra (UC SSC LG) is a centre of excellence for teaching and learning, specialising in the education of Year 11 and 12 students. </w:t>
      </w:r>
      <w:r w:rsidR="00E12D65">
        <w:t>S</w:t>
      </w:r>
      <w:r w:rsidRPr="00A54D9F">
        <w:t xml:space="preserve">taff are dedicated to equipping students for the future, working with them, their families, and </w:t>
      </w:r>
      <w:r w:rsidR="006B6EBD">
        <w:t>outside</w:t>
      </w:r>
      <w:r w:rsidRPr="00A54D9F">
        <w:t xml:space="preserve"> institutions to provide the best </w:t>
      </w:r>
      <w:r w:rsidR="006B6EBD">
        <w:t xml:space="preserve">in </w:t>
      </w:r>
      <w:r w:rsidRPr="00A54D9F">
        <w:t xml:space="preserve">senior secondary education. Situated on the shores of Lake Ginninderra, the college is centrally located and in close proximity to the facilities of the University of Canberra (UC), Australian Institute of Sport (AIS), Australian National University (ANU) and the CSIRO. Students are drawn from high schools in the ACT, the Australian Institute of Sport (national scholarship athletes), International Private Students, and Overseas Exchange Students. </w:t>
      </w:r>
    </w:p>
    <w:p w14:paraId="42510A97" w14:textId="77777777" w:rsidR="00D34402" w:rsidRPr="00A54D9F" w:rsidRDefault="00D34402" w:rsidP="00D34402">
      <w:pPr>
        <w:pStyle w:val="BodyText"/>
      </w:pPr>
      <w:r w:rsidRPr="00A54D9F">
        <w:t xml:space="preserve">The college provides a modern and well-resourced learning environment, offering students more than sixty courses of recognised study. Student pathways are supported by achievement in traditional subject areas and complemented by a diverse range of other curriculum options and opportunities for extension and enrichment. At UC SSC LG we have a commitment to excellence in education that provides students with the skills and enthusiasm for a life of learning. The University of Canberra and the college pioneered an innovative partnership in 2011, focusing on new ways of thinking about providing and delivering education. Sharing resources, strategies, research and practice, the partnership strengthens teaching and learning initiatives at the college. The college is nationally renowned for its Outdoor Education Program which </w:t>
      </w:r>
      <w:r w:rsidR="006B6EBD" w:rsidRPr="00A54D9F">
        <w:t>has strong</w:t>
      </w:r>
      <w:r w:rsidRPr="00A54D9F">
        <w:t xml:space="preserve"> environmental, adventure and cultural emphas</w:t>
      </w:r>
      <w:r w:rsidR="006B6EBD">
        <w:t>e</w:t>
      </w:r>
      <w:r w:rsidRPr="00A54D9F">
        <w:t xml:space="preserve">s. The program develops leadership and practical outdoor skills, and it produces and nurtures confident young people ready to take on leadership roles and to work productively as members of a team. </w:t>
      </w:r>
    </w:p>
    <w:p w14:paraId="3A1023D0" w14:textId="77777777" w:rsidR="00D34402" w:rsidRPr="00A54D9F" w:rsidRDefault="00D34402" w:rsidP="00D34402">
      <w:pPr>
        <w:pStyle w:val="BodyText"/>
      </w:pPr>
      <w:r w:rsidRPr="00A54D9F">
        <w:t xml:space="preserve">In partnership with the AIS, ACT Academy of Sport, and other ACT sporting bodies, the college has a strong Elite Sports Program. This program is unique in Australia, and the college boasts many Olympians, Paralympians and hundreds of Australian sporting representatives among </w:t>
      </w:r>
      <w:r w:rsidR="006B6EBD">
        <w:t>its</w:t>
      </w:r>
      <w:r w:rsidRPr="00A54D9F">
        <w:t xml:space="preserve"> alumni. </w:t>
      </w:r>
      <w:r w:rsidR="00A54D9F">
        <w:t>The Academic</w:t>
      </w:r>
      <w:r w:rsidRPr="00A54D9F">
        <w:t xml:space="preserve"> Excellence Program provides extensive</w:t>
      </w:r>
      <w:r>
        <w:rPr>
          <w:rFonts w:ascii="Helvetica" w:hAnsi="Helvetica" w:cs="Helvetica"/>
          <w:color w:val="333333"/>
        </w:rPr>
        <w:t xml:space="preserve"> </w:t>
      </w:r>
      <w:r w:rsidRPr="00A54D9F">
        <w:t xml:space="preserve">opportunities for gifted and talented students. Specifically designed to provide extension opportunities, this innovative program includes seminars, special events, visits to tertiary institutions and other organisations throughout the two years of college. Structured support operates to assist with the transition from high school to college. Entry is by application and interview. </w:t>
      </w:r>
    </w:p>
    <w:p w14:paraId="183ABE0D" w14:textId="77777777" w:rsidR="00D34402" w:rsidRPr="00A54D9F" w:rsidRDefault="00D34402" w:rsidP="00D34402">
      <w:pPr>
        <w:pStyle w:val="BodyText"/>
      </w:pPr>
      <w:r w:rsidRPr="00A54D9F">
        <w:t xml:space="preserve">The college also offers extension opportunities </w:t>
      </w:r>
      <w:r w:rsidR="003E189D">
        <w:t xml:space="preserve">in leadership </w:t>
      </w:r>
      <w:r w:rsidRPr="00A54D9F">
        <w:t>through the Student Community Group. Creative arts are a strong element of our school community, including events such as the annual musical, which draws performers, musicians and designers from across the school</w:t>
      </w:r>
      <w:r w:rsidR="006B6EBD">
        <w:t xml:space="preserve"> and its neighbours</w:t>
      </w:r>
      <w:r w:rsidRPr="00A54D9F">
        <w:t xml:space="preserve">. The broad range of creative arts opportunities encourage our students to act, sing, dance, play, direct, produce, draw, paint, sculpt, film, edit, write and more. Technical skills and expertise are developed through participation in major and smaller productions throughout the year. </w:t>
      </w:r>
    </w:p>
    <w:p w14:paraId="2099CA3F" w14:textId="77777777" w:rsidR="0062020B" w:rsidRDefault="00D34402" w:rsidP="00D34402">
      <w:pPr>
        <w:pStyle w:val="BodyText"/>
      </w:pPr>
      <w:r w:rsidRPr="00A54D9F">
        <w:t xml:space="preserve">Pastoral care programs at the college support the personal development of students. During their two years at college, students are assisted by the Student Services team, teachers and the college community in their educational and personal growth as they work towards and choose pathways to their future success. Our college community values and fosters </w:t>
      </w:r>
      <w:r w:rsidR="003E189D">
        <w:t>connection</w:t>
      </w:r>
      <w:r w:rsidRPr="00A54D9F">
        <w:t xml:space="preserve">, </w:t>
      </w:r>
      <w:r w:rsidR="003E189D">
        <w:t>innovation and impact</w:t>
      </w:r>
      <w:r w:rsidRPr="00A54D9F">
        <w:t xml:space="preserve">. We are committed to the success of our students and staff and </w:t>
      </w:r>
      <w:r w:rsidR="003E189D">
        <w:t xml:space="preserve">to </w:t>
      </w:r>
      <w:r w:rsidRPr="00A54D9F">
        <w:t xml:space="preserve">working harmoniously and productively with others. UC SSC LG prepares young people for </w:t>
      </w:r>
      <w:r w:rsidR="00C51B20">
        <w:t xml:space="preserve">a </w:t>
      </w:r>
      <w:r w:rsidRPr="00A54D9F">
        <w:t>life</w:t>
      </w:r>
      <w:r w:rsidR="00C51B20">
        <w:t xml:space="preserve"> where they will connect, innovate and have an impact.</w:t>
      </w:r>
    </w:p>
    <w:p w14:paraId="46F09E57" w14:textId="77777777" w:rsidR="006278FB" w:rsidRPr="0003391C" w:rsidRDefault="006278FB" w:rsidP="0003391C">
      <w:pPr>
        <w:pStyle w:val="BodyText"/>
      </w:pPr>
    </w:p>
    <w:p w14:paraId="17F74613" w14:textId="77777777" w:rsidR="006278FB" w:rsidRPr="00D51714" w:rsidRDefault="006278FB" w:rsidP="008828DB">
      <w:pPr>
        <w:pStyle w:val="Heading2"/>
      </w:pPr>
      <w:bookmarkStart w:id="7" w:name="_Toc41560954"/>
      <w:r w:rsidRPr="00D51714">
        <w:t>Student Information</w:t>
      </w:r>
      <w:bookmarkEnd w:id="7"/>
    </w:p>
    <w:p w14:paraId="044811E9" w14:textId="77777777" w:rsidR="00455E2E" w:rsidRDefault="006278FB" w:rsidP="008828DB">
      <w:pPr>
        <w:pStyle w:val="Heading3"/>
      </w:pPr>
      <w:bookmarkStart w:id="8" w:name="_Toc41560955"/>
      <w:r>
        <w:t>Student e</w:t>
      </w:r>
      <w:r w:rsidR="00455E2E">
        <w:t>nrolment</w:t>
      </w:r>
      <w:bookmarkEnd w:id="8"/>
    </w:p>
    <w:p w14:paraId="5BE3C44D" w14:textId="77777777" w:rsidR="00E16288" w:rsidRDefault="005651D9">
      <w:pPr>
        <w:spacing w:after="239" w:line="240" w:lineRule="auto"/>
      </w:pPr>
      <w:r>
        <w:rPr>
          <w:rFonts w:ascii="Calibri" w:eastAsia="Calibri" w:hAnsi="Calibri"/>
          <w:color w:val="000000"/>
        </w:rPr>
        <w:t>In this reporting period there were a total of 629 students enrolled at this school.</w:t>
      </w:r>
    </w:p>
    <w:p w14:paraId="4BEEA1B4"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E16288" w14:paraId="4C3A0D6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CBE472A" w14:textId="77777777" w:rsidR="00E16288" w:rsidRDefault="005651D9">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ABCE8C1" w14:textId="77777777" w:rsidR="00E16288" w:rsidRDefault="005651D9">
            <w:pPr>
              <w:spacing w:after="0" w:line="240" w:lineRule="auto"/>
              <w:jc w:val="right"/>
            </w:pPr>
            <w:r>
              <w:rPr>
                <w:rFonts w:ascii="Calibri" w:eastAsia="Calibri" w:hAnsi="Calibri"/>
                <w:b/>
                <w:color w:val="000000"/>
              </w:rPr>
              <w:t>Number of students</w:t>
            </w:r>
          </w:p>
        </w:tc>
      </w:tr>
      <w:tr w:rsidR="00E16288" w14:paraId="073BEFF3"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21FC37" w14:textId="77777777" w:rsidR="00E16288" w:rsidRDefault="005651D9">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4D5C038" w14:textId="77777777" w:rsidR="00E16288" w:rsidRDefault="005651D9">
            <w:pPr>
              <w:spacing w:after="0" w:line="240" w:lineRule="auto"/>
              <w:jc w:val="right"/>
            </w:pPr>
            <w:r>
              <w:rPr>
                <w:rFonts w:ascii="Calibri" w:eastAsia="Calibri" w:hAnsi="Calibri"/>
                <w:color w:val="000000"/>
              </w:rPr>
              <w:t>329</w:t>
            </w:r>
          </w:p>
        </w:tc>
      </w:tr>
      <w:tr w:rsidR="00E16288" w14:paraId="1B0763F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170FB52" w14:textId="77777777" w:rsidR="00E16288" w:rsidRDefault="005651D9">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663B8E" w14:textId="77777777" w:rsidR="00E16288" w:rsidRDefault="005651D9">
            <w:pPr>
              <w:spacing w:after="0" w:line="240" w:lineRule="auto"/>
              <w:jc w:val="right"/>
            </w:pPr>
            <w:r>
              <w:rPr>
                <w:rFonts w:ascii="Calibri" w:eastAsia="Calibri" w:hAnsi="Calibri"/>
                <w:color w:val="000000"/>
              </w:rPr>
              <w:t>300</w:t>
            </w:r>
          </w:p>
        </w:tc>
      </w:tr>
      <w:tr w:rsidR="00E16288" w14:paraId="48396D7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593E3F7" w14:textId="77777777" w:rsidR="00E16288" w:rsidRDefault="005651D9">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9D224C" w14:textId="77777777" w:rsidR="00E16288" w:rsidRDefault="005651D9">
            <w:pPr>
              <w:spacing w:after="0" w:line="240" w:lineRule="auto"/>
              <w:jc w:val="right"/>
            </w:pPr>
            <w:r>
              <w:rPr>
                <w:rFonts w:ascii="Calibri" w:eastAsia="Calibri" w:hAnsi="Calibri"/>
                <w:color w:val="000000"/>
              </w:rPr>
              <w:t>28</w:t>
            </w:r>
          </w:p>
        </w:tc>
      </w:tr>
      <w:tr w:rsidR="00E16288" w14:paraId="3E78974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E2A30DF" w14:textId="77777777" w:rsidR="00E16288" w:rsidRDefault="005651D9">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3A1BA66" w14:textId="77777777" w:rsidR="00E16288" w:rsidRDefault="005651D9">
            <w:pPr>
              <w:spacing w:after="0" w:line="240" w:lineRule="auto"/>
              <w:jc w:val="right"/>
            </w:pPr>
            <w:r>
              <w:rPr>
                <w:rFonts w:ascii="Calibri" w:eastAsia="Calibri" w:hAnsi="Calibri"/>
                <w:color w:val="000000"/>
              </w:rPr>
              <w:t>136</w:t>
            </w:r>
          </w:p>
        </w:tc>
      </w:tr>
    </w:tbl>
    <w:p w14:paraId="335119F3"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495D42DD" w14:textId="77777777" w:rsidR="00C602AE" w:rsidRPr="00026871" w:rsidRDefault="00C602AE" w:rsidP="00C602AE">
      <w:pPr>
        <w:pStyle w:val="Caption"/>
        <w:spacing w:after="0"/>
      </w:pPr>
      <w:r w:rsidRPr="00026871">
        <w:t>*Language Background Other Than English</w:t>
      </w:r>
    </w:p>
    <w:p w14:paraId="19DAEBFC" w14:textId="77777777" w:rsidR="00455E2E" w:rsidRDefault="00455E2E" w:rsidP="00026871">
      <w:pPr>
        <w:pStyle w:val="Caption"/>
      </w:pPr>
    </w:p>
    <w:p w14:paraId="7E9BD1E6" w14:textId="77777777" w:rsidR="00FB410E" w:rsidRDefault="00FB410E" w:rsidP="00FB410E">
      <w:pPr>
        <w:pStyle w:val="BodyText"/>
      </w:pPr>
    </w:p>
    <w:p w14:paraId="3AD05CF7" w14:textId="77777777" w:rsidR="00FB410E" w:rsidRDefault="00FB410E" w:rsidP="00FB410E">
      <w:pPr>
        <w:pStyle w:val="BodyText"/>
      </w:pPr>
    </w:p>
    <w:p w14:paraId="668B45AC" w14:textId="77777777" w:rsidR="00FB410E" w:rsidRDefault="00FB410E" w:rsidP="00FB410E">
      <w:pPr>
        <w:pStyle w:val="BodyText"/>
      </w:pPr>
    </w:p>
    <w:p w14:paraId="07FCBE71" w14:textId="77777777" w:rsidR="00FB410E" w:rsidRDefault="00FB410E" w:rsidP="00FB410E">
      <w:pPr>
        <w:pStyle w:val="BodyText"/>
      </w:pPr>
    </w:p>
    <w:p w14:paraId="06229832" w14:textId="77777777" w:rsidR="00FB410E" w:rsidRDefault="00FB410E" w:rsidP="00FB410E">
      <w:pPr>
        <w:pStyle w:val="BodyText"/>
      </w:pPr>
    </w:p>
    <w:p w14:paraId="783570E8" w14:textId="77777777" w:rsidR="00FB410E" w:rsidRPr="00FB410E" w:rsidRDefault="00FB410E" w:rsidP="00FB410E">
      <w:pPr>
        <w:pStyle w:val="BodyText"/>
      </w:pPr>
    </w:p>
    <w:bookmarkStart w:id="9" w:name="_Toc41560956" w:displacedByCustomXml="next"/>
    <w:sdt>
      <w:sdtPr>
        <w:rPr>
          <w:rFonts w:cstheme="minorBidi"/>
          <w:b/>
          <w:bCs w:val="0"/>
          <w:color w:val="auto"/>
          <w:sz w:val="22"/>
        </w:rPr>
        <w:alias w:val="blockE1"/>
        <w:tag w:val="blockE1"/>
        <w:id w:val="2114164421"/>
        <w:placeholder>
          <w:docPart w:val="DefaultPlaceholder_-1854013440"/>
        </w:placeholder>
      </w:sdtPr>
      <w:sdtEndPr/>
      <w:sdtContent>
        <w:p w14:paraId="35395DB5" w14:textId="77777777" w:rsidR="00AB3D92" w:rsidRDefault="00AB3D92" w:rsidP="00AB3D92">
          <w:pPr>
            <w:pStyle w:val="Heading3"/>
          </w:pPr>
          <w:r w:rsidRPr="00D51714">
            <w:t>Student attendance</w:t>
          </w:r>
          <w:bookmarkEnd w:id="9"/>
        </w:p>
        <w:p w14:paraId="74CCB21B"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6BD9AF57"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E16288" w14:paraId="6720F343"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88E6D" w14:textId="77777777" w:rsidR="00E16288" w:rsidRDefault="005651D9">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C9BC7" w14:textId="77777777" w:rsidR="00E16288" w:rsidRDefault="005651D9">
            <w:pPr>
              <w:spacing w:after="0" w:line="240" w:lineRule="auto"/>
              <w:jc w:val="right"/>
            </w:pPr>
            <w:r>
              <w:rPr>
                <w:rFonts w:ascii="Calibri" w:eastAsia="Calibri" w:hAnsi="Calibri"/>
                <w:b/>
                <w:color w:val="000000"/>
              </w:rPr>
              <w:t>Attendance rate</w:t>
            </w:r>
          </w:p>
        </w:tc>
      </w:tr>
      <w:tr w:rsidR="00E16288" w14:paraId="58BDCDF9"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1469A" w14:textId="77777777" w:rsidR="00E16288" w:rsidRDefault="005651D9">
            <w:pPr>
              <w:spacing w:after="0" w:line="240" w:lineRule="auto"/>
            </w:pPr>
            <w:r>
              <w:rPr>
                <w:rFonts w:ascii="Calibri" w:eastAsia="Calibri" w:hAnsi="Calibri"/>
                <w:color w:val="000000"/>
              </w:rPr>
              <w:t>10</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E660C" w14:textId="77777777" w:rsidR="00E16288" w:rsidRDefault="005651D9">
            <w:pPr>
              <w:spacing w:after="0" w:line="240" w:lineRule="auto"/>
              <w:jc w:val="right"/>
            </w:pPr>
            <w:r>
              <w:rPr>
                <w:rFonts w:ascii="Calibri" w:eastAsia="Calibri" w:hAnsi="Calibri"/>
                <w:color w:val="000000"/>
              </w:rPr>
              <w:t>88.0</w:t>
            </w:r>
          </w:p>
        </w:tc>
      </w:tr>
    </w:tbl>
    <w:sdt>
      <w:sdtPr>
        <w:alias w:val="blockE2"/>
        <w:tag w:val="blockE2"/>
        <w:id w:val="-1862735052"/>
        <w:placeholder>
          <w:docPart w:val="DefaultPlaceholder_-1854013440"/>
        </w:placeholder>
      </w:sdtPr>
      <w:sdtEndPr/>
      <w:sdtContent>
        <w:p w14:paraId="0493ADCA"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307EDA2D" w14:textId="77777777" w:rsidR="00A506F6" w:rsidRDefault="00A506F6" w:rsidP="00A506F6">
      <w:pPr>
        <w:spacing w:after="0" w:line="240" w:lineRule="auto"/>
        <w:rPr>
          <w:rFonts w:ascii="Calibri" w:eastAsia="Calibri" w:hAnsi="Calibri"/>
          <w:color w:val="000000"/>
        </w:rPr>
      </w:pPr>
      <w:bookmarkStart w:id="10" w:name="_Toc41560957"/>
      <w:bookmarkStart w:id="11" w:name="_Hlk33183265"/>
    </w:p>
    <w:p w14:paraId="0D84C83E" w14:textId="77777777" w:rsidR="00A506F6" w:rsidRPr="00A506F6" w:rsidRDefault="00A506F6" w:rsidP="00A506F6">
      <w:pPr>
        <w:spacing w:after="0" w:line="240" w:lineRule="auto"/>
        <w:rPr>
          <w:rFonts w:ascii="Calibri" w:eastAsia="Calibri" w:hAnsi="Calibri"/>
          <w:color w:val="000000"/>
        </w:rPr>
      </w:pPr>
      <w:r>
        <w:rPr>
          <w:rFonts w:ascii="Calibri" w:eastAsia="Calibri" w:hAnsi="Calibri"/>
          <w:color w:val="000000"/>
        </w:rPr>
        <w:t xml:space="preserve">The </w:t>
      </w:r>
      <w:r w:rsidR="00BA0CF9">
        <w:rPr>
          <w:rFonts w:ascii="Calibri" w:eastAsia="Calibri" w:hAnsi="Calibri"/>
          <w:color w:val="000000"/>
        </w:rPr>
        <w:t>table above represents Y</w:t>
      </w:r>
      <w:r>
        <w:rPr>
          <w:rFonts w:ascii="Calibri" w:eastAsia="Calibri" w:hAnsi="Calibri"/>
          <w:color w:val="000000"/>
        </w:rPr>
        <w:t xml:space="preserve">ear 10 attendance </w:t>
      </w:r>
      <w:r w:rsidR="00BA0CF9">
        <w:rPr>
          <w:rFonts w:ascii="Calibri" w:eastAsia="Calibri" w:hAnsi="Calibri"/>
          <w:color w:val="000000"/>
        </w:rPr>
        <w:t xml:space="preserve">for </w:t>
      </w:r>
      <w:r w:rsidR="00934F6E">
        <w:rPr>
          <w:rFonts w:ascii="Calibri" w:eastAsia="Calibri" w:hAnsi="Calibri"/>
          <w:color w:val="000000"/>
        </w:rPr>
        <w:t>one</w:t>
      </w:r>
      <w:r>
        <w:rPr>
          <w:rFonts w:ascii="Calibri" w:eastAsia="Calibri" w:hAnsi="Calibri"/>
          <w:color w:val="000000"/>
        </w:rPr>
        <w:t xml:space="preserve"> student</w:t>
      </w:r>
      <w:r w:rsidR="001E645A">
        <w:rPr>
          <w:rFonts w:ascii="Calibri" w:eastAsia="Calibri" w:hAnsi="Calibri"/>
          <w:color w:val="000000"/>
        </w:rPr>
        <w:t>,</w:t>
      </w:r>
      <w:r w:rsidR="00934F6E">
        <w:rPr>
          <w:rFonts w:ascii="Calibri" w:eastAsia="Calibri" w:hAnsi="Calibri"/>
          <w:color w:val="000000"/>
        </w:rPr>
        <w:t xml:space="preserve"> a </w:t>
      </w:r>
      <w:r>
        <w:rPr>
          <w:rFonts w:ascii="Calibri" w:eastAsia="Calibri" w:hAnsi="Calibri"/>
          <w:color w:val="000000"/>
        </w:rPr>
        <w:t xml:space="preserve">member of the NBA </w:t>
      </w:r>
      <w:r w:rsidR="00934F6E">
        <w:rPr>
          <w:rFonts w:ascii="Calibri" w:eastAsia="Calibri" w:hAnsi="Calibri"/>
          <w:color w:val="000000"/>
        </w:rPr>
        <w:t xml:space="preserve">International Basketball </w:t>
      </w:r>
      <w:r>
        <w:rPr>
          <w:rFonts w:ascii="Calibri" w:eastAsia="Calibri" w:hAnsi="Calibri"/>
          <w:color w:val="000000"/>
        </w:rPr>
        <w:t>Academy</w:t>
      </w:r>
      <w:r w:rsidR="001E645A">
        <w:rPr>
          <w:rFonts w:ascii="Calibri" w:eastAsia="Calibri" w:hAnsi="Calibri"/>
          <w:color w:val="000000"/>
        </w:rPr>
        <w:t>, studying at the College.</w:t>
      </w:r>
    </w:p>
    <w:p w14:paraId="3A02A879" w14:textId="77777777" w:rsidR="009B3D02" w:rsidRDefault="00DB12CC" w:rsidP="00DB12CC">
      <w:pPr>
        <w:pStyle w:val="Heading2"/>
      </w:pPr>
      <w:r>
        <w:rPr>
          <w:noProof/>
          <w:lang w:eastAsia="en-AU"/>
        </w:rPr>
        <w:t>Supporting attendance and managing non-attendance</w:t>
      </w:r>
      <w:bookmarkEnd w:id="10"/>
    </w:p>
    <w:p w14:paraId="1305FB68" w14:textId="77777777" w:rsidR="005D1D2C" w:rsidRDefault="00DB12CC" w:rsidP="009B3D02">
      <w:pPr>
        <w:pStyle w:val="BodyText"/>
      </w:pPr>
      <w:bookmarkStart w:id="12"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11"/>
    <w:bookmarkEnd w:id="12"/>
    <w:p w14:paraId="678A8943" w14:textId="77777777" w:rsidR="008D0867" w:rsidRPr="0044563D" w:rsidRDefault="008D0867" w:rsidP="0044563D">
      <w:pPr>
        <w:pStyle w:val="BodyText"/>
      </w:pPr>
    </w:p>
    <w:p w14:paraId="48C0D04B" w14:textId="77777777" w:rsidR="009B3D02" w:rsidRPr="008828DB" w:rsidRDefault="009B3D02" w:rsidP="008828DB">
      <w:pPr>
        <w:pStyle w:val="Heading2"/>
      </w:pPr>
      <w:bookmarkStart w:id="13" w:name="_Toc41560958"/>
      <w:r w:rsidRPr="008828DB">
        <w:t>Staff Information</w:t>
      </w:r>
      <w:bookmarkEnd w:id="13"/>
    </w:p>
    <w:p w14:paraId="280397E0" w14:textId="77777777" w:rsidR="009B3D02" w:rsidRPr="008828DB" w:rsidRDefault="009B3D02" w:rsidP="008828DB">
      <w:pPr>
        <w:pStyle w:val="Heading3"/>
      </w:pPr>
      <w:bookmarkStart w:id="14" w:name="_Toc41560959"/>
      <w:r w:rsidRPr="008828DB">
        <w:t>Teacher qualifications</w:t>
      </w:r>
      <w:bookmarkEnd w:id="14"/>
    </w:p>
    <w:p w14:paraId="2CE642EB"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18A20358"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1A6715DF"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7FBEC9C0" w14:textId="77777777" w:rsidR="00BD4862" w:rsidRDefault="00BD4862" w:rsidP="00F820A9">
      <w:pPr>
        <w:pStyle w:val="Heading3"/>
      </w:pPr>
      <w:bookmarkStart w:id="15" w:name="_Toc41560960"/>
      <w:r>
        <w:t xml:space="preserve">Workforce </w:t>
      </w:r>
      <w:r w:rsidR="00AF6C29">
        <w:t>c</w:t>
      </w:r>
      <w:r>
        <w:t>omposition</w:t>
      </w:r>
      <w:bookmarkEnd w:id="15"/>
    </w:p>
    <w:p w14:paraId="554EBE5D"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48E9DA1D"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14:paraId="4E616CB1"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E16288" w14:paraId="1DB5F7FC"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39A32" w14:textId="77777777" w:rsidR="00E16288" w:rsidRDefault="005651D9">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F261C" w14:textId="77777777" w:rsidR="00E16288" w:rsidRDefault="005651D9">
            <w:pPr>
              <w:spacing w:after="0" w:line="240" w:lineRule="auto"/>
              <w:jc w:val="right"/>
            </w:pPr>
            <w:r>
              <w:rPr>
                <w:rFonts w:ascii="Calibri" w:eastAsia="Calibri" w:hAnsi="Calibri"/>
                <w:b/>
                <w:color w:val="000000"/>
              </w:rPr>
              <w:t>TOTAL</w:t>
            </w:r>
          </w:p>
        </w:tc>
      </w:tr>
      <w:tr w:rsidR="00E16288" w14:paraId="78C326C3"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74307" w14:textId="77777777" w:rsidR="00E16288" w:rsidRDefault="005651D9">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3647E" w14:textId="77777777" w:rsidR="00E16288" w:rsidRDefault="005651D9">
            <w:pPr>
              <w:spacing w:after="0" w:line="240" w:lineRule="auto"/>
              <w:jc w:val="right"/>
            </w:pPr>
            <w:r>
              <w:rPr>
                <w:rFonts w:ascii="Calibri" w:eastAsia="Calibri" w:hAnsi="Calibri"/>
                <w:color w:val="000000"/>
              </w:rPr>
              <w:t>37.66</w:t>
            </w:r>
          </w:p>
        </w:tc>
      </w:tr>
      <w:tr w:rsidR="00E16288" w14:paraId="4BB5E044"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303BE" w14:textId="77777777" w:rsidR="00E16288" w:rsidRDefault="005651D9">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3886E" w14:textId="77777777" w:rsidR="00E16288" w:rsidRDefault="005651D9">
            <w:pPr>
              <w:spacing w:after="0" w:line="240" w:lineRule="auto"/>
              <w:jc w:val="right"/>
            </w:pPr>
            <w:r>
              <w:rPr>
                <w:rFonts w:ascii="Calibri" w:eastAsia="Calibri" w:hAnsi="Calibri"/>
                <w:color w:val="000000"/>
              </w:rPr>
              <w:t>3.20</w:t>
            </w:r>
          </w:p>
        </w:tc>
      </w:tr>
      <w:tr w:rsidR="00E16288" w14:paraId="345F9FC5"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977BB" w14:textId="77777777" w:rsidR="00E16288" w:rsidRDefault="005651D9">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31168" w14:textId="77777777" w:rsidR="00E16288" w:rsidRDefault="005651D9">
            <w:pPr>
              <w:spacing w:after="0" w:line="240" w:lineRule="auto"/>
              <w:jc w:val="right"/>
            </w:pPr>
            <w:r>
              <w:rPr>
                <w:rFonts w:ascii="Calibri" w:eastAsia="Calibri" w:hAnsi="Calibri"/>
                <w:color w:val="000000"/>
              </w:rPr>
              <w:t>18.95</w:t>
            </w:r>
          </w:p>
        </w:tc>
      </w:tr>
    </w:tbl>
    <w:p w14:paraId="53810C00"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18B64820" w14:textId="77777777" w:rsidR="004605F8" w:rsidRPr="00E304AA" w:rsidRDefault="004605F8" w:rsidP="003E39C7">
      <w:pPr>
        <w:pStyle w:val="Heading1"/>
      </w:pPr>
      <w:bookmarkStart w:id="16" w:name="_Toc41560961"/>
      <w:r w:rsidRPr="00E304AA">
        <w:t>School Review and Development</w:t>
      </w:r>
      <w:bookmarkEnd w:id="16"/>
    </w:p>
    <w:p w14:paraId="23F9AB39"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3C2A7B01" w14:textId="77777777"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14:paraId="44BDB246" w14:textId="77777777" w:rsidR="007E7700" w:rsidRDefault="00C031A8" w:rsidP="004605F8">
      <w:pPr>
        <w:pStyle w:val="BodyText"/>
      </w:pPr>
      <w:r>
        <w:t>Our school</w:t>
      </w:r>
      <w:r w:rsidR="004605F8" w:rsidRPr="004605F8">
        <w:t xml:space="preserve"> was r</w:t>
      </w:r>
      <w:r w:rsidR="00764588">
        <w:t xml:space="preserve">eviewed in </w:t>
      </w:r>
      <w:r w:rsidR="002E373E">
        <w:t>2019</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3C6D0A43" w14:textId="77777777" w:rsidR="004605F8" w:rsidRPr="004605F8" w:rsidRDefault="004605F8" w:rsidP="008828DB">
      <w:pPr>
        <w:pStyle w:val="Heading2"/>
      </w:pPr>
      <w:bookmarkStart w:id="17" w:name="_Toc41560962"/>
      <w:r w:rsidRPr="004605F8">
        <w:t>School Satisfaction</w:t>
      </w:r>
      <w:bookmarkEnd w:id="17"/>
    </w:p>
    <w:p w14:paraId="3E2F7638"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14:paraId="3DD71FEE" w14:textId="77777777" w:rsidR="007E7700" w:rsidRPr="00C10798" w:rsidRDefault="004605F8" w:rsidP="008828DB">
      <w:pPr>
        <w:pStyle w:val="Heading2"/>
      </w:pPr>
      <w:bookmarkStart w:id="18" w:name="_Toc41560963"/>
      <w:r w:rsidRPr="00C10798">
        <w:t>Overall Satisfaction</w:t>
      </w:r>
      <w:bookmarkEnd w:id="18"/>
    </w:p>
    <w:p w14:paraId="00F0C249" w14:textId="77777777" w:rsidR="00E16288" w:rsidRDefault="005651D9">
      <w:pPr>
        <w:spacing w:after="239" w:line="240" w:lineRule="auto"/>
      </w:pPr>
      <w:r>
        <w:rPr>
          <w:rFonts w:ascii="Calibri" w:eastAsia="Calibri" w:hAnsi="Calibri"/>
          <w:color w:val="000000"/>
        </w:rPr>
        <w:t>In this period of reporting, 87% of parents and carers, 96% of staff, and 78% of students at this school indicated they were satisfied with the education provided by the school.</w:t>
      </w:r>
    </w:p>
    <w:p w14:paraId="2F5A0F50" w14:textId="77777777"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2D0A2AA9" w14:textId="77777777" w:rsidR="00FB410E" w:rsidRDefault="00FB410E" w:rsidP="002B1940">
      <w:pPr>
        <w:pStyle w:val="BodyText"/>
      </w:pPr>
    </w:p>
    <w:p w14:paraId="7A135604" w14:textId="77777777" w:rsidR="00E16288" w:rsidRDefault="005651D9" w:rsidP="00FB410E">
      <w:pPr>
        <w:spacing w:after="60" w:line="240" w:lineRule="auto"/>
      </w:pPr>
      <w:r>
        <w:rPr>
          <w:rFonts w:ascii="Calibri" w:eastAsia="Calibri" w:hAnsi="Calibri"/>
          <w:color w:val="000000"/>
        </w:rPr>
        <w:t>A total of 50 staff responded to the survey. Please note that not all responders answered every question.</w:t>
      </w:r>
    </w:p>
    <w:p w14:paraId="52D7DDFC" w14:textId="77777777" w:rsidR="005D1D2C" w:rsidRPr="00C10798" w:rsidRDefault="004605F8" w:rsidP="00FB410E">
      <w:pPr>
        <w:pStyle w:val="TableHeading"/>
        <w:spacing w:before="60"/>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16288" w14:paraId="36CF7CD1"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6BFED0" w14:textId="77777777" w:rsidR="00E16288" w:rsidRDefault="005651D9">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16288" w14:paraId="422B5FF6" w14:textId="77777777">
              <w:trPr>
                <w:trHeight w:hRule="exact" w:val="282"/>
              </w:trPr>
              <w:tc>
                <w:tcPr>
                  <w:tcW w:w="742" w:type="dxa"/>
                  <w:tcMar>
                    <w:top w:w="0" w:type="dxa"/>
                    <w:left w:w="0" w:type="dxa"/>
                    <w:bottom w:w="0" w:type="dxa"/>
                    <w:right w:w="0" w:type="dxa"/>
                  </w:tcMar>
                </w:tcPr>
                <w:p w14:paraId="501B4B7A" w14:textId="77777777" w:rsidR="00E16288" w:rsidRDefault="005651D9">
                  <w:pPr>
                    <w:spacing w:after="0" w:line="240" w:lineRule="auto"/>
                  </w:pPr>
                  <w:r>
                    <w:rPr>
                      <w:rFonts w:ascii="Calibri" w:eastAsia="Calibri" w:hAnsi="Calibri"/>
                      <w:color w:val="FFFFFF"/>
                    </w:rPr>
                    <w:t>Proportion of staff</w:t>
                  </w:r>
                </w:p>
              </w:tc>
            </w:tr>
          </w:tbl>
          <w:p w14:paraId="150D35A3" w14:textId="77777777" w:rsidR="00E16288" w:rsidRDefault="00E16288">
            <w:pPr>
              <w:spacing w:after="0" w:line="240" w:lineRule="auto"/>
            </w:pPr>
          </w:p>
        </w:tc>
      </w:tr>
      <w:tr w:rsidR="00E16288" w14:paraId="6758D57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F42628" w14:textId="77777777" w:rsidR="00E16288" w:rsidRDefault="005651D9">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68AA44" w14:textId="77777777" w:rsidR="00E16288" w:rsidRDefault="005651D9" w:rsidP="008D4A82">
            <w:pPr>
              <w:spacing w:after="0" w:line="240" w:lineRule="auto"/>
              <w:jc w:val="center"/>
            </w:pPr>
            <w:r>
              <w:rPr>
                <w:rFonts w:ascii="Calibri" w:eastAsia="Calibri" w:hAnsi="Calibri"/>
                <w:color w:val="000000"/>
              </w:rPr>
              <w:t>100</w:t>
            </w:r>
          </w:p>
        </w:tc>
      </w:tr>
      <w:tr w:rsidR="00E16288" w14:paraId="5DC01A7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01D2C7" w14:textId="77777777" w:rsidR="00E16288" w:rsidRDefault="005651D9">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FFFE00" w14:textId="77777777" w:rsidR="00E16288" w:rsidRDefault="005651D9" w:rsidP="008D4A82">
            <w:pPr>
              <w:spacing w:after="0" w:line="240" w:lineRule="auto"/>
              <w:jc w:val="center"/>
            </w:pPr>
            <w:r>
              <w:rPr>
                <w:rFonts w:ascii="Calibri" w:eastAsia="Calibri" w:hAnsi="Calibri"/>
                <w:color w:val="000000"/>
              </w:rPr>
              <w:t>80</w:t>
            </w:r>
          </w:p>
        </w:tc>
      </w:tr>
      <w:tr w:rsidR="00E16288" w14:paraId="288C443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C35617" w14:textId="77777777" w:rsidR="00E16288" w:rsidRDefault="005651D9">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CA7F8E" w14:textId="77777777" w:rsidR="00E16288" w:rsidRDefault="005651D9" w:rsidP="008D4A82">
            <w:pPr>
              <w:spacing w:after="0" w:line="240" w:lineRule="auto"/>
              <w:jc w:val="center"/>
            </w:pPr>
            <w:r>
              <w:rPr>
                <w:rFonts w:ascii="Calibri" w:eastAsia="Calibri" w:hAnsi="Calibri"/>
                <w:color w:val="000000"/>
              </w:rPr>
              <w:t>53</w:t>
            </w:r>
          </w:p>
        </w:tc>
      </w:tr>
      <w:tr w:rsidR="00E16288" w14:paraId="2E51C91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213BA9" w14:textId="77777777" w:rsidR="00E16288" w:rsidRDefault="005651D9">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FA81C9" w14:textId="77777777" w:rsidR="00E16288" w:rsidRDefault="005651D9" w:rsidP="008D4A82">
            <w:pPr>
              <w:spacing w:after="0" w:line="240" w:lineRule="auto"/>
              <w:jc w:val="center"/>
            </w:pPr>
            <w:r>
              <w:rPr>
                <w:rFonts w:ascii="Calibri" w:eastAsia="Calibri" w:hAnsi="Calibri"/>
                <w:color w:val="000000"/>
              </w:rPr>
              <w:t>88</w:t>
            </w:r>
          </w:p>
        </w:tc>
      </w:tr>
      <w:tr w:rsidR="00E16288" w14:paraId="1081066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9D8095" w14:textId="77777777" w:rsidR="00E16288" w:rsidRDefault="005651D9">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5A9132" w14:textId="77777777" w:rsidR="00E16288" w:rsidRDefault="005651D9" w:rsidP="008D4A82">
            <w:pPr>
              <w:spacing w:after="0" w:line="240" w:lineRule="auto"/>
              <w:jc w:val="center"/>
            </w:pPr>
            <w:r>
              <w:rPr>
                <w:rFonts w:ascii="Calibri" w:eastAsia="Calibri" w:hAnsi="Calibri"/>
                <w:color w:val="000000"/>
              </w:rPr>
              <w:t>96</w:t>
            </w:r>
          </w:p>
        </w:tc>
      </w:tr>
      <w:tr w:rsidR="00E16288" w14:paraId="5F18107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E06694" w14:textId="77777777" w:rsidR="00E16288" w:rsidRDefault="005651D9">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CC1394" w14:textId="77777777" w:rsidR="00E16288" w:rsidRDefault="005651D9" w:rsidP="008D4A82">
            <w:pPr>
              <w:spacing w:after="0" w:line="240" w:lineRule="auto"/>
              <w:jc w:val="center"/>
            </w:pPr>
            <w:r>
              <w:rPr>
                <w:rFonts w:ascii="Calibri" w:eastAsia="Calibri" w:hAnsi="Calibri"/>
                <w:color w:val="000000"/>
              </w:rPr>
              <w:t>96</w:t>
            </w:r>
          </w:p>
        </w:tc>
      </w:tr>
      <w:tr w:rsidR="00E16288" w14:paraId="12D3022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3CC79A" w14:textId="77777777" w:rsidR="00E16288" w:rsidRDefault="005651D9">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C22A05" w14:textId="77777777" w:rsidR="00E16288" w:rsidRDefault="005651D9" w:rsidP="008D4A82">
            <w:pPr>
              <w:spacing w:after="0" w:line="240" w:lineRule="auto"/>
              <w:jc w:val="center"/>
            </w:pPr>
            <w:r>
              <w:rPr>
                <w:rFonts w:ascii="Calibri" w:eastAsia="Calibri" w:hAnsi="Calibri"/>
                <w:color w:val="000000"/>
              </w:rPr>
              <w:t>84</w:t>
            </w:r>
          </w:p>
        </w:tc>
      </w:tr>
      <w:tr w:rsidR="00E16288" w14:paraId="68DE37F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070B4E" w14:textId="77777777" w:rsidR="00E16288" w:rsidRDefault="005651D9">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498773" w14:textId="77777777" w:rsidR="00E16288" w:rsidRDefault="005651D9" w:rsidP="008D4A82">
            <w:pPr>
              <w:spacing w:after="0" w:line="240" w:lineRule="auto"/>
              <w:jc w:val="center"/>
            </w:pPr>
            <w:r>
              <w:rPr>
                <w:rFonts w:ascii="Calibri" w:eastAsia="Calibri" w:hAnsi="Calibri"/>
                <w:color w:val="000000"/>
              </w:rPr>
              <w:t>94</w:t>
            </w:r>
          </w:p>
        </w:tc>
      </w:tr>
      <w:tr w:rsidR="00E16288" w14:paraId="3B3B0DF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16F6B9" w14:textId="77777777" w:rsidR="00E16288" w:rsidRDefault="005651D9">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03DCD0" w14:textId="77777777" w:rsidR="00E16288" w:rsidRDefault="005651D9" w:rsidP="008D4A82">
            <w:pPr>
              <w:spacing w:after="0" w:line="240" w:lineRule="auto"/>
              <w:jc w:val="center"/>
            </w:pPr>
            <w:r>
              <w:rPr>
                <w:rFonts w:ascii="Calibri" w:eastAsia="Calibri" w:hAnsi="Calibri"/>
                <w:color w:val="000000"/>
              </w:rPr>
              <w:t>94</w:t>
            </w:r>
          </w:p>
        </w:tc>
      </w:tr>
      <w:tr w:rsidR="00E16288" w14:paraId="3F64C7D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92FCD1" w14:textId="77777777" w:rsidR="00E16288" w:rsidRDefault="005651D9">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F9BA17" w14:textId="77777777" w:rsidR="00E16288" w:rsidRDefault="005651D9" w:rsidP="008D4A82">
            <w:pPr>
              <w:spacing w:after="0" w:line="240" w:lineRule="auto"/>
              <w:jc w:val="center"/>
            </w:pPr>
            <w:r>
              <w:rPr>
                <w:rFonts w:ascii="Calibri" w:eastAsia="Calibri" w:hAnsi="Calibri"/>
                <w:color w:val="000000"/>
              </w:rPr>
              <w:t>98</w:t>
            </w:r>
          </w:p>
        </w:tc>
      </w:tr>
      <w:tr w:rsidR="00E16288" w14:paraId="051D462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545C61" w14:textId="77777777" w:rsidR="00E16288" w:rsidRDefault="005651D9">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68A8B6" w14:textId="77777777" w:rsidR="00E16288" w:rsidRDefault="005651D9" w:rsidP="008D4A82">
            <w:pPr>
              <w:spacing w:after="0" w:line="240" w:lineRule="auto"/>
              <w:jc w:val="center"/>
            </w:pPr>
            <w:r>
              <w:rPr>
                <w:rFonts w:ascii="Calibri" w:eastAsia="Calibri" w:hAnsi="Calibri"/>
                <w:color w:val="000000"/>
              </w:rPr>
              <w:t>98</w:t>
            </w:r>
          </w:p>
        </w:tc>
      </w:tr>
      <w:tr w:rsidR="00E16288" w14:paraId="2F9480E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191FB5" w14:textId="77777777" w:rsidR="00E16288" w:rsidRDefault="005651D9">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E23EEB" w14:textId="77777777" w:rsidR="00E16288" w:rsidRDefault="005651D9" w:rsidP="008D4A82">
            <w:pPr>
              <w:spacing w:after="0" w:line="240" w:lineRule="auto"/>
              <w:jc w:val="center"/>
            </w:pPr>
            <w:r>
              <w:rPr>
                <w:rFonts w:ascii="Calibri" w:eastAsia="Calibri" w:hAnsi="Calibri"/>
                <w:color w:val="000000"/>
              </w:rPr>
              <w:t>92</w:t>
            </w:r>
          </w:p>
        </w:tc>
      </w:tr>
      <w:tr w:rsidR="00E16288" w14:paraId="2CE3034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212AD3" w14:textId="77777777" w:rsidR="00E16288" w:rsidRDefault="005651D9">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74E0DA" w14:textId="77777777" w:rsidR="00E16288" w:rsidRDefault="005651D9" w:rsidP="008D4A82">
            <w:pPr>
              <w:spacing w:after="0" w:line="240" w:lineRule="auto"/>
              <w:jc w:val="center"/>
            </w:pPr>
            <w:r>
              <w:rPr>
                <w:rFonts w:ascii="Calibri" w:eastAsia="Calibri" w:hAnsi="Calibri"/>
                <w:color w:val="000000"/>
              </w:rPr>
              <w:t>86</w:t>
            </w:r>
          </w:p>
        </w:tc>
      </w:tr>
      <w:tr w:rsidR="00E16288" w14:paraId="60644EB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02A7B2" w14:textId="77777777" w:rsidR="00E16288" w:rsidRDefault="005651D9">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E821C5" w14:textId="77777777" w:rsidR="00E16288" w:rsidRDefault="005651D9" w:rsidP="008D4A82">
            <w:pPr>
              <w:spacing w:after="0" w:line="240" w:lineRule="auto"/>
              <w:jc w:val="center"/>
            </w:pPr>
            <w:r>
              <w:rPr>
                <w:rFonts w:ascii="Calibri" w:eastAsia="Calibri" w:hAnsi="Calibri"/>
                <w:color w:val="000000"/>
              </w:rPr>
              <w:t>96</w:t>
            </w:r>
          </w:p>
        </w:tc>
      </w:tr>
      <w:tr w:rsidR="00E16288" w14:paraId="4E7EF48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2BCB20" w14:textId="77777777" w:rsidR="00E16288" w:rsidRDefault="005651D9">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1C308A" w14:textId="77777777" w:rsidR="00E16288" w:rsidRDefault="005651D9" w:rsidP="008D4A82">
            <w:pPr>
              <w:spacing w:after="0" w:line="240" w:lineRule="auto"/>
              <w:jc w:val="center"/>
            </w:pPr>
            <w:r>
              <w:rPr>
                <w:rFonts w:ascii="Calibri" w:eastAsia="Calibri" w:hAnsi="Calibri"/>
                <w:color w:val="000000"/>
              </w:rPr>
              <w:t>84</w:t>
            </w:r>
          </w:p>
        </w:tc>
      </w:tr>
      <w:tr w:rsidR="00E16288" w14:paraId="45582EB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77BA14" w14:textId="77777777" w:rsidR="00E16288" w:rsidRDefault="005651D9">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2A85B4" w14:textId="77777777" w:rsidR="00E16288" w:rsidRDefault="005651D9" w:rsidP="008D4A82">
            <w:pPr>
              <w:spacing w:after="0" w:line="240" w:lineRule="auto"/>
              <w:jc w:val="center"/>
            </w:pPr>
            <w:r>
              <w:rPr>
                <w:rFonts w:ascii="Calibri" w:eastAsia="Calibri" w:hAnsi="Calibri"/>
                <w:color w:val="000000"/>
              </w:rPr>
              <w:t>86</w:t>
            </w:r>
          </w:p>
        </w:tc>
      </w:tr>
      <w:tr w:rsidR="00E16288" w14:paraId="7B90E52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052AFF" w14:textId="77777777" w:rsidR="00E16288" w:rsidRDefault="005651D9">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4F76E4" w14:textId="77777777" w:rsidR="00E16288" w:rsidRDefault="005651D9" w:rsidP="008D4A82">
            <w:pPr>
              <w:spacing w:after="0" w:line="240" w:lineRule="auto"/>
              <w:jc w:val="center"/>
            </w:pPr>
            <w:r>
              <w:rPr>
                <w:rFonts w:ascii="Calibri" w:eastAsia="Calibri" w:hAnsi="Calibri"/>
                <w:color w:val="000000"/>
              </w:rPr>
              <w:t>92</w:t>
            </w:r>
          </w:p>
        </w:tc>
      </w:tr>
    </w:tbl>
    <w:p w14:paraId="00B36788" w14:textId="77777777" w:rsidR="000F0510" w:rsidRDefault="000F0510" w:rsidP="000F0510">
      <w:pPr>
        <w:pStyle w:val="Caption"/>
        <w:spacing w:after="0"/>
      </w:pPr>
      <w:r w:rsidRPr="0078096D">
        <w:t>Source: ACT Education Directorate, Analytics and Evaluation Branch</w:t>
      </w:r>
    </w:p>
    <w:p w14:paraId="7D976A99" w14:textId="77777777" w:rsidR="000F0510" w:rsidRDefault="000F0510" w:rsidP="000F0510">
      <w:pPr>
        <w:pStyle w:val="Caption"/>
        <w:spacing w:after="0"/>
      </w:pPr>
      <w:r>
        <w:t>*Data derived from annual</w:t>
      </w:r>
      <w:r w:rsidRPr="00C10798">
        <w:t xml:space="preserve"> School Satisfaction Survey</w:t>
      </w:r>
    </w:p>
    <w:p w14:paraId="34E17781" w14:textId="77777777" w:rsidR="00FB410E" w:rsidRPr="00FB410E" w:rsidRDefault="00FB410E" w:rsidP="00FB410E">
      <w:pPr>
        <w:spacing w:after="0" w:line="240" w:lineRule="auto"/>
        <w:rPr>
          <w:rFonts w:ascii="Calibri" w:eastAsia="Calibri" w:hAnsi="Calibri"/>
          <w:color w:val="000000"/>
          <w:sz w:val="16"/>
          <w:szCs w:val="16"/>
        </w:rPr>
      </w:pPr>
    </w:p>
    <w:p w14:paraId="48B261E9" w14:textId="77777777" w:rsidR="00E16288" w:rsidRDefault="005651D9" w:rsidP="00FB410E">
      <w:pPr>
        <w:spacing w:after="120" w:line="240" w:lineRule="auto"/>
      </w:pPr>
      <w:r>
        <w:rPr>
          <w:rFonts w:ascii="Calibri" w:eastAsia="Calibri" w:hAnsi="Calibri"/>
          <w:color w:val="000000"/>
        </w:rPr>
        <w:t>A total of 141 parents responded to the survey. Please note that not all responders answered every question.</w:t>
      </w:r>
    </w:p>
    <w:p w14:paraId="7E62FD82" w14:textId="77777777" w:rsidR="0016207A" w:rsidRPr="00C10798" w:rsidRDefault="0016207A" w:rsidP="00FB410E">
      <w:pPr>
        <w:pStyle w:val="TableHeading"/>
        <w:spacing w:before="60" w:after="60"/>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16288" w14:paraId="1883DAF8"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A46A93" w14:textId="77777777" w:rsidR="00E16288" w:rsidRDefault="005651D9">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16288" w14:paraId="01AF6826" w14:textId="77777777">
              <w:trPr>
                <w:trHeight w:hRule="exact" w:val="282"/>
              </w:trPr>
              <w:tc>
                <w:tcPr>
                  <w:tcW w:w="725" w:type="dxa"/>
                  <w:tcMar>
                    <w:top w:w="0" w:type="dxa"/>
                    <w:left w:w="0" w:type="dxa"/>
                    <w:bottom w:w="0" w:type="dxa"/>
                    <w:right w:w="0" w:type="dxa"/>
                  </w:tcMar>
                </w:tcPr>
                <w:p w14:paraId="5C99571A" w14:textId="77777777" w:rsidR="00E16288" w:rsidRDefault="005651D9">
                  <w:pPr>
                    <w:spacing w:after="0" w:line="240" w:lineRule="auto"/>
                  </w:pPr>
                  <w:r>
                    <w:rPr>
                      <w:rFonts w:ascii="Calibri" w:eastAsia="Calibri" w:hAnsi="Calibri"/>
                      <w:color w:val="FFFFFF"/>
                    </w:rPr>
                    <w:t>Proportion of parents and carers</w:t>
                  </w:r>
                </w:p>
              </w:tc>
            </w:tr>
          </w:tbl>
          <w:p w14:paraId="413B3C44" w14:textId="77777777" w:rsidR="00E16288" w:rsidRDefault="00E16288">
            <w:pPr>
              <w:spacing w:after="0" w:line="240" w:lineRule="auto"/>
            </w:pPr>
          </w:p>
        </w:tc>
      </w:tr>
      <w:tr w:rsidR="00E16288" w14:paraId="29F57CB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74138B" w14:textId="77777777" w:rsidR="00E16288" w:rsidRDefault="005651D9">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1E7EDC" w14:textId="77777777" w:rsidR="00E16288" w:rsidRDefault="005651D9" w:rsidP="00A54D9F">
            <w:pPr>
              <w:spacing w:after="0" w:line="240" w:lineRule="auto"/>
              <w:jc w:val="center"/>
            </w:pPr>
            <w:r>
              <w:rPr>
                <w:rFonts w:ascii="Calibri" w:eastAsia="Calibri" w:hAnsi="Calibri"/>
                <w:color w:val="000000"/>
              </w:rPr>
              <w:t>85</w:t>
            </w:r>
          </w:p>
        </w:tc>
      </w:tr>
      <w:tr w:rsidR="00E16288" w14:paraId="19A5713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BE3433" w14:textId="77777777" w:rsidR="00E16288" w:rsidRDefault="005651D9">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E55974" w14:textId="77777777" w:rsidR="00E16288" w:rsidRDefault="005651D9" w:rsidP="00A54D9F">
            <w:pPr>
              <w:spacing w:after="0" w:line="240" w:lineRule="auto"/>
              <w:jc w:val="center"/>
            </w:pPr>
            <w:r>
              <w:rPr>
                <w:rFonts w:ascii="Calibri" w:eastAsia="Calibri" w:hAnsi="Calibri"/>
                <w:color w:val="000000"/>
              </w:rPr>
              <w:t>89</w:t>
            </w:r>
          </w:p>
        </w:tc>
      </w:tr>
      <w:tr w:rsidR="00E16288" w14:paraId="7C29529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F4F5B0" w14:textId="77777777" w:rsidR="00E16288" w:rsidRDefault="005651D9">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824F4F" w14:textId="77777777" w:rsidR="00E16288" w:rsidRDefault="005651D9" w:rsidP="00A54D9F">
            <w:pPr>
              <w:spacing w:after="0" w:line="240" w:lineRule="auto"/>
              <w:jc w:val="center"/>
            </w:pPr>
            <w:r>
              <w:rPr>
                <w:rFonts w:ascii="Calibri" w:eastAsia="Calibri" w:hAnsi="Calibri"/>
                <w:color w:val="000000"/>
              </w:rPr>
              <w:t>76</w:t>
            </w:r>
          </w:p>
        </w:tc>
      </w:tr>
      <w:tr w:rsidR="00E16288" w14:paraId="321F2F7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52D408" w14:textId="77777777" w:rsidR="00E16288" w:rsidRDefault="005651D9">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9D1AEF" w14:textId="77777777" w:rsidR="00E16288" w:rsidRDefault="005651D9" w:rsidP="00A54D9F">
            <w:pPr>
              <w:spacing w:after="0" w:line="240" w:lineRule="auto"/>
              <w:jc w:val="center"/>
            </w:pPr>
            <w:r>
              <w:rPr>
                <w:rFonts w:ascii="Calibri" w:eastAsia="Calibri" w:hAnsi="Calibri"/>
                <w:color w:val="000000"/>
              </w:rPr>
              <w:t>85</w:t>
            </w:r>
          </w:p>
        </w:tc>
      </w:tr>
      <w:tr w:rsidR="00E16288" w14:paraId="4FAB11B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6CF71E" w14:textId="77777777" w:rsidR="00E16288" w:rsidRDefault="005651D9">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5122A5" w14:textId="77777777" w:rsidR="00E16288" w:rsidRDefault="005651D9" w:rsidP="00A54D9F">
            <w:pPr>
              <w:spacing w:after="0" w:line="240" w:lineRule="auto"/>
              <w:jc w:val="center"/>
            </w:pPr>
            <w:r>
              <w:rPr>
                <w:rFonts w:ascii="Calibri" w:eastAsia="Calibri" w:hAnsi="Calibri"/>
                <w:color w:val="000000"/>
              </w:rPr>
              <w:t>82</w:t>
            </w:r>
          </w:p>
        </w:tc>
      </w:tr>
      <w:tr w:rsidR="00E16288" w14:paraId="677CEBD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D4A553" w14:textId="77777777" w:rsidR="00E16288" w:rsidRDefault="005651D9">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D7524C" w14:textId="77777777" w:rsidR="00E16288" w:rsidRDefault="005651D9" w:rsidP="00A54D9F">
            <w:pPr>
              <w:spacing w:after="0" w:line="240" w:lineRule="auto"/>
              <w:jc w:val="center"/>
            </w:pPr>
            <w:r>
              <w:rPr>
                <w:rFonts w:ascii="Calibri" w:eastAsia="Calibri" w:hAnsi="Calibri"/>
                <w:color w:val="000000"/>
              </w:rPr>
              <w:t>68</w:t>
            </w:r>
          </w:p>
        </w:tc>
      </w:tr>
      <w:tr w:rsidR="00E16288" w14:paraId="5385EE3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71C80B" w14:textId="77777777" w:rsidR="00E16288" w:rsidRDefault="005651D9">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141567" w14:textId="77777777" w:rsidR="00E16288" w:rsidRDefault="005651D9" w:rsidP="00A54D9F">
            <w:pPr>
              <w:spacing w:after="0" w:line="240" w:lineRule="auto"/>
              <w:jc w:val="center"/>
            </w:pPr>
            <w:r>
              <w:rPr>
                <w:rFonts w:ascii="Calibri" w:eastAsia="Calibri" w:hAnsi="Calibri"/>
                <w:color w:val="000000"/>
              </w:rPr>
              <w:t>89</w:t>
            </w:r>
          </w:p>
        </w:tc>
      </w:tr>
      <w:tr w:rsidR="00E16288" w14:paraId="7200F9A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1110CB" w14:textId="77777777" w:rsidR="00E16288" w:rsidRDefault="005651D9">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BE20E7" w14:textId="77777777" w:rsidR="00E16288" w:rsidRDefault="005651D9" w:rsidP="00A54D9F">
            <w:pPr>
              <w:spacing w:after="0" w:line="240" w:lineRule="auto"/>
              <w:jc w:val="center"/>
            </w:pPr>
            <w:r>
              <w:rPr>
                <w:rFonts w:ascii="Calibri" w:eastAsia="Calibri" w:hAnsi="Calibri"/>
                <w:color w:val="000000"/>
              </w:rPr>
              <w:t>77</w:t>
            </w:r>
          </w:p>
        </w:tc>
      </w:tr>
      <w:tr w:rsidR="00E16288" w14:paraId="69D250E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75B324" w14:textId="77777777" w:rsidR="00E16288" w:rsidRDefault="005651D9">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662627" w14:textId="77777777" w:rsidR="00E16288" w:rsidRDefault="005651D9" w:rsidP="00A54D9F">
            <w:pPr>
              <w:spacing w:after="0" w:line="240" w:lineRule="auto"/>
              <w:jc w:val="center"/>
            </w:pPr>
            <w:r>
              <w:rPr>
                <w:rFonts w:ascii="Calibri" w:eastAsia="Calibri" w:hAnsi="Calibri"/>
                <w:color w:val="000000"/>
              </w:rPr>
              <w:t>82</w:t>
            </w:r>
          </w:p>
        </w:tc>
      </w:tr>
      <w:tr w:rsidR="00E16288" w14:paraId="5C98234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758FBF" w14:textId="77777777" w:rsidR="00E16288" w:rsidRDefault="005651D9">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18699A" w14:textId="77777777" w:rsidR="00E16288" w:rsidRDefault="005651D9" w:rsidP="00A54D9F">
            <w:pPr>
              <w:spacing w:after="0" w:line="240" w:lineRule="auto"/>
              <w:jc w:val="center"/>
            </w:pPr>
            <w:r>
              <w:rPr>
                <w:rFonts w:ascii="Calibri" w:eastAsia="Calibri" w:hAnsi="Calibri"/>
                <w:color w:val="000000"/>
              </w:rPr>
              <w:t>82</w:t>
            </w:r>
          </w:p>
        </w:tc>
      </w:tr>
      <w:tr w:rsidR="00E16288" w14:paraId="1F58F80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8DDE50" w14:textId="77777777" w:rsidR="00E16288" w:rsidRDefault="005651D9">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969183" w14:textId="77777777" w:rsidR="00E16288" w:rsidRDefault="005651D9" w:rsidP="00A54D9F">
            <w:pPr>
              <w:spacing w:after="0" w:line="240" w:lineRule="auto"/>
              <w:jc w:val="center"/>
            </w:pPr>
            <w:r>
              <w:rPr>
                <w:rFonts w:ascii="Calibri" w:eastAsia="Calibri" w:hAnsi="Calibri"/>
                <w:color w:val="000000"/>
              </w:rPr>
              <w:t>82</w:t>
            </w:r>
          </w:p>
        </w:tc>
      </w:tr>
      <w:tr w:rsidR="00E16288" w14:paraId="429892C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2FE92E" w14:textId="77777777" w:rsidR="00E16288" w:rsidRDefault="005651D9">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114BDF" w14:textId="77777777" w:rsidR="00E16288" w:rsidRDefault="005651D9" w:rsidP="00A54D9F">
            <w:pPr>
              <w:spacing w:after="0" w:line="240" w:lineRule="auto"/>
              <w:jc w:val="center"/>
            </w:pPr>
            <w:r>
              <w:rPr>
                <w:rFonts w:ascii="Calibri" w:eastAsia="Calibri" w:hAnsi="Calibri"/>
                <w:color w:val="000000"/>
              </w:rPr>
              <w:t>70</w:t>
            </w:r>
          </w:p>
        </w:tc>
      </w:tr>
      <w:tr w:rsidR="00E16288" w14:paraId="3F2A773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2431A21" w14:textId="77777777" w:rsidR="00E16288" w:rsidRDefault="005651D9">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4E5548" w14:textId="77777777" w:rsidR="00E16288" w:rsidRDefault="005651D9" w:rsidP="00A54D9F">
            <w:pPr>
              <w:spacing w:after="0" w:line="240" w:lineRule="auto"/>
              <w:jc w:val="center"/>
            </w:pPr>
            <w:r>
              <w:rPr>
                <w:rFonts w:ascii="Calibri" w:eastAsia="Calibri" w:hAnsi="Calibri"/>
                <w:color w:val="000000"/>
              </w:rPr>
              <w:t>70</w:t>
            </w:r>
          </w:p>
        </w:tc>
      </w:tr>
      <w:tr w:rsidR="00E16288" w14:paraId="7D3C674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2C141A" w14:textId="77777777" w:rsidR="00E16288" w:rsidRDefault="005651D9">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50C2035" w14:textId="77777777" w:rsidR="00E16288" w:rsidRDefault="005651D9" w:rsidP="00A54D9F">
            <w:pPr>
              <w:spacing w:after="0" w:line="240" w:lineRule="auto"/>
              <w:jc w:val="center"/>
            </w:pPr>
            <w:r>
              <w:rPr>
                <w:rFonts w:ascii="Calibri" w:eastAsia="Calibri" w:hAnsi="Calibri"/>
                <w:color w:val="000000"/>
              </w:rPr>
              <w:t>71</w:t>
            </w:r>
          </w:p>
        </w:tc>
      </w:tr>
    </w:tbl>
    <w:p w14:paraId="1152AFFD" w14:textId="77777777" w:rsidR="000F0510" w:rsidRDefault="000F0510" w:rsidP="000F0510">
      <w:pPr>
        <w:pStyle w:val="Caption"/>
        <w:spacing w:after="0"/>
      </w:pPr>
      <w:r w:rsidRPr="0078096D">
        <w:t>Source: ACT Education Directorate, Analytics and Evaluation Branch</w:t>
      </w:r>
    </w:p>
    <w:p w14:paraId="2C36425F" w14:textId="77777777" w:rsidR="000F0510" w:rsidRDefault="000F0510" w:rsidP="000F0510">
      <w:pPr>
        <w:pStyle w:val="Caption"/>
        <w:spacing w:after="0"/>
      </w:pPr>
      <w:r>
        <w:t>*Data derived from annual</w:t>
      </w:r>
      <w:r w:rsidRPr="00C10798">
        <w:t xml:space="preserve"> School Satisfaction Survey</w:t>
      </w:r>
    </w:p>
    <w:p w14:paraId="389CF899" w14:textId="77777777" w:rsidR="00E24C0F" w:rsidRPr="00E24C0F" w:rsidRDefault="00E24C0F" w:rsidP="00E24C0F">
      <w:pPr>
        <w:pStyle w:val="BodyText"/>
      </w:pPr>
    </w:p>
    <w:p w14:paraId="78F9E75C" w14:textId="77777777" w:rsidR="00FB31CD" w:rsidRPr="00C10798" w:rsidRDefault="005651D9" w:rsidP="005651D9">
      <w:pPr>
        <w:spacing w:after="239" w:line="240" w:lineRule="auto"/>
      </w:pPr>
      <w:r>
        <w:rPr>
          <w:rFonts w:ascii="Calibri" w:eastAsia="Calibri" w:hAnsi="Calibri"/>
          <w:color w:val="000000"/>
        </w:rPr>
        <w:t>A total of 351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262DB633" w14:textId="77777777"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E16288" w14:paraId="1B780A1D"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B38D15" w14:textId="77777777" w:rsidR="00E16288" w:rsidRDefault="005651D9">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E16288" w14:paraId="6F5156FB" w14:textId="77777777">
              <w:trPr>
                <w:trHeight w:hRule="exact" w:val="294"/>
              </w:trPr>
              <w:tc>
                <w:tcPr>
                  <w:tcW w:w="725" w:type="dxa"/>
                  <w:tcMar>
                    <w:top w:w="0" w:type="dxa"/>
                    <w:left w:w="0" w:type="dxa"/>
                    <w:bottom w:w="0" w:type="dxa"/>
                    <w:right w:w="0" w:type="dxa"/>
                  </w:tcMar>
                </w:tcPr>
                <w:p w14:paraId="7D382E33" w14:textId="77777777" w:rsidR="00E16288" w:rsidRDefault="005651D9">
                  <w:pPr>
                    <w:spacing w:after="0" w:line="240" w:lineRule="auto"/>
                    <w:jc w:val="right"/>
                  </w:pPr>
                  <w:r>
                    <w:rPr>
                      <w:rFonts w:ascii="Calibri" w:eastAsia="Calibri" w:hAnsi="Calibri"/>
                      <w:color w:val="FFFFFF"/>
                    </w:rPr>
                    <w:t>Proportion of students</w:t>
                  </w:r>
                </w:p>
              </w:tc>
            </w:tr>
          </w:tbl>
          <w:p w14:paraId="1E82D026" w14:textId="77777777" w:rsidR="00E16288" w:rsidRDefault="00E16288">
            <w:pPr>
              <w:spacing w:after="0" w:line="240" w:lineRule="auto"/>
            </w:pPr>
          </w:p>
        </w:tc>
      </w:tr>
      <w:tr w:rsidR="00E16288" w14:paraId="365C5E6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28B8E0" w14:textId="77777777" w:rsidR="00E16288" w:rsidRDefault="005651D9">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494803" w14:textId="77777777" w:rsidR="00E16288" w:rsidRDefault="005651D9" w:rsidP="00A54D9F">
            <w:pPr>
              <w:spacing w:after="0" w:line="240" w:lineRule="auto"/>
              <w:jc w:val="center"/>
            </w:pPr>
            <w:r>
              <w:rPr>
                <w:rFonts w:ascii="Calibri" w:eastAsia="Calibri" w:hAnsi="Calibri"/>
                <w:color w:val="000000"/>
              </w:rPr>
              <w:t>74</w:t>
            </w:r>
          </w:p>
        </w:tc>
      </w:tr>
      <w:tr w:rsidR="00E16288" w14:paraId="48C5273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9D6710" w14:textId="77777777" w:rsidR="00E16288" w:rsidRDefault="005651D9">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8790A8" w14:textId="77777777" w:rsidR="00E16288" w:rsidRDefault="005651D9" w:rsidP="00A54D9F">
            <w:pPr>
              <w:spacing w:after="0" w:line="240" w:lineRule="auto"/>
              <w:jc w:val="center"/>
            </w:pPr>
            <w:r>
              <w:rPr>
                <w:rFonts w:ascii="Calibri" w:eastAsia="Calibri" w:hAnsi="Calibri"/>
                <w:color w:val="000000"/>
              </w:rPr>
              <w:t>67</w:t>
            </w:r>
          </w:p>
        </w:tc>
      </w:tr>
      <w:tr w:rsidR="00E16288" w14:paraId="4BD3B13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7E4CEF" w14:textId="77777777" w:rsidR="00E16288" w:rsidRDefault="005651D9">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5A5DF7" w14:textId="77777777" w:rsidR="00E16288" w:rsidRDefault="005651D9" w:rsidP="00A54D9F">
            <w:pPr>
              <w:spacing w:after="0" w:line="240" w:lineRule="auto"/>
              <w:jc w:val="center"/>
            </w:pPr>
            <w:r>
              <w:rPr>
                <w:rFonts w:ascii="Calibri" w:eastAsia="Calibri" w:hAnsi="Calibri"/>
                <w:color w:val="000000"/>
              </w:rPr>
              <w:t>78</w:t>
            </w:r>
          </w:p>
        </w:tc>
      </w:tr>
      <w:tr w:rsidR="00E16288" w14:paraId="221C093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422E5A" w14:textId="77777777" w:rsidR="00E16288" w:rsidRDefault="005651D9">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F8DBFA" w14:textId="77777777" w:rsidR="00E16288" w:rsidRDefault="005651D9" w:rsidP="00A54D9F">
            <w:pPr>
              <w:spacing w:after="0" w:line="240" w:lineRule="auto"/>
              <w:jc w:val="center"/>
            </w:pPr>
            <w:r>
              <w:rPr>
                <w:rFonts w:ascii="Calibri" w:eastAsia="Calibri" w:hAnsi="Calibri"/>
                <w:color w:val="000000"/>
              </w:rPr>
              <w:t>68</w:t>
            </w:r>
          </w:p>
        </w:tc>
      </w:tr>
      <w:tr w:rsidR="00E16288" w14:paraId="0EBE563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9B8071" w14:textId="77777777" w:rsidR="00E16288" w:rsidRDefault="005651D9">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9B3E9F" w14:textId="77777777" w:rsidR="00E16288" w:rsidRDefault="005651D9" w:rsidP="00A54D9F">
            <w:pPr>
              <w:spacing w:after="0" w:line="240" w:lineRule="auto"/>
              <w:jc w:val="center"/>
            </w:pPr>
            <w:r>
              <w:rPr>
                <w:rFonts w:ascii="Calibri" w:eastAsia="Calibri" w:hAnsi="Calibri"/>
                <w:color w:val="000000"/>
              </w:rPr>
              <w:t>81</w:t>
            </w:r>
          </w:p>
        </w:tc>
      </w:tr>
      <w:tr w:rsidR="00E16288" w14:paraId="5A21B52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FE70F2" w14:textId="77777777" w:rsidR="00E16288" w:rsidRDefault="005651D9">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3FBC25" w14:textId="77777777" w:rsidR="00E16288" w:rsidRDefault="005651D9" w:rsidP="00A54D9F">
            <w:pPr>
              <w:spacing w:after="0" w:line="240" w:lineRule="auto"/>
              <w:jc w:val="center"/>
            </w:pPr>
            <w:r>
              <w:rPr>
                <w:rFonts w:ascii="Calibri" w:eastAsia="Calibri" w:hAnsi="Calibri"/>
                <w:color w:val="000000"/>
              </w:rPr>
              <w:t>78</w:t>
            </w:r>
          </w:p>
        </w:tc>
      </w:tr>
      <w:tr w:rsidR="00E16288" w14:paraId="152E3C8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30621A" w14:textId="77777777" w:rsidR="00E16288" w:rsidRDefault="005651D9">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3068B9" w14:textId="77777777" w:rsidR="00E16288" w:rsidRDefault="005651D9" w:rsidP="00A54D9F">
            <w:pPr>
              <w:spacing w:after="0" w:line="240" w:lineRule="auto"/>
              <w:jc w:val="center"/>
            </w:pPr>
            <w:r>
              <w:rPr>
                <w:rFonts w:ascii="Calibri" w:eastAsia="Calibri" w:hAnsi="Calibri"/>
                <w:color w:val="000000"/>
              </w:rPr>
              <w:t>76</w:t>
            </w:r>
          </w:p>
        </w:tc>
      </w:tr>
      <w:tr w:rsidR="00E16288" w14:paraId="53C6E04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D5C1AB" w14:textId="77777777" w:rsidR="00E16288" w:rsidRDefault="005651D9">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738BCD" w14:textId="77777777" w:rsidR="00E16288" w:rsidRDefault="005651D9" w:rsidP="00A54D9F">
            <w:pPr>
              <w:spacing w:after="0" w:line="240" w:lineRule="auto"/>
              <w:jc w:val="center"/>
            </w:pPr>
            <w:r>
              <w:rPr>
                <w:rFonts w:ascii="Calibri" w:eastAsia="Calibri" w:hAnsi="Calibri"/>
                <w:color w:val="000000"/>
              </w:rPr>
              <w:t>87</w:t>
            </w:r>
          </w:p>
        </w:tc>
      </w:tr>
      <w:tr w:rsidR="00E16288" w14:paraId="16922D8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981051" w14:textId="77777777" w:rsidR="00E16288" w:rsidRDefault="005651D9">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B6B031" w14:textId="77777777" w:rsidR="00E16288" w:rsidRDefault="005651D9" w:rsidP="00A54D9F">
            <w:pPr>
              <w:spacing w:after="0" w:line="240" w:lineRule="auto"/>
              <w:jc w:val="center"/>
            </w:pPr>
            <w:r>
              <w:rPr>
                <w:rFonts w:ascii="Calibri" w:eastAsia="Calibri" w:hAnsi="Calibri"/>
                <w:color w:val="000000"/>
              </w:rPr>
              <w:t>75</w:t>
            </w:r>
          </w:p>
        </w:tc>
      </w:tr>
      <w:tr w:rsidR="00E16288" w14:paraId="67E1D40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EA6DB1" w14:textId="77777777" w:rsidR="00E16288" w:rsidRDefault="005651D9">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7ECF41" w14:textId="77777777" w:rsidR="00E16288" w:rsidRDefault="005651D9" w:rsidP="00A54D9F">
            <w:pPr>
              <w:spacing w:after="0" w:line="240" w:lineRule="auto"/>
              <w:jc w:val="center"/>
            </w:pPr>
            <w:r>
              <w:rPr>
                <w:rFonts w:ascii="Calibri" w:eastAsia="Calibri" w:hAnsi="Calibri"/>
                <w:color w:val="000000"/>
              </w:rPr>
              <w:t>76</w:t>
            </w:r>
          </w:p>
        </w:tc>
      </w:tr>
      <w:tr w:rsidR="00E16288" w14:paraId="1F9A331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9090B9" w14:textId="77777777" w:rsidR="00E16288" w:rsidRDefault="005651D9">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0CE42C" w14:textId="77777777" w:rsidR="00E16288" w:rsidRDefault="005651D9" w:rsidP="00A54D9F">
            <w:pPr>
              <w:spacing w:after="0" w:line="240" w:lineRule="auto"/>
              <w:jc w:val="center"/>
            </w:pPr>
            <w:r>
              <w:rPr>
                <w:rFonts w:ascii="Calibri" w:eastAsia="Calibri" w:hAnsi="Calibri"/>
                <w:color w:val="000000"/>
              </w:rPr>
              <w:t>67</w:t>
            </w:r>
          </w:p>
        </w:tc>
      </w:tr>
      <w:tr w:rsidR="00E16288" w14:paraId="33201E1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A6E1A7" w14:textId="77777777" w:rsidR="00E16288" w:rsidRDefault="005651D9">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22BBDE1" w14:textId="77777777" w:rsidR="00E16288" w:rsidRDefault="005651D9" w:rsidP="00A54D9F">
            <w:pPr>
              <w:spacing w:after="0" w:line="240" w:lineRule="auto"/>
              <w:jc w:val="center"/>
            </w:pPr>
            <w:r>
              <w:rPr>
                <w:rFonts w:ascii="Calibri" w:eastAsia="Calibri" w:hAnsi="Calibri"/>
                <w:color w:val="000000"/>
              </w:rPr>
              <w:t>80</w:t>
            </w:r>
          </w:p>
        </w:tc>
      </w:tr>
    </w:tbl>
    <w:sdt>
      <w:sdtPr>
        <w:alias w:val="blockJ5"/>
        <w:tag w:val="blockJ5"/>
        <w:id w:val="-1348784480"/>
        <w:placeholder>
          <w:docPart w:val="DefaultPlaceholder_-1854013440"/>
        </w:placeholder>
      </w:sdtPr>
      <w:sdtEndPr/>
      <w:sdtContent>
        <w:p w14:paraId="722FC294" w14:textId="77777777" w:rsidR="000F0510" w:rsidRDefault="000F0510" w:rsidP="000F0510">
          <w:pPr>
            <w:pStyle w:val="Caption"/>
            <w:spacing w:after="0"/>
          </w:pPr>
          <w:r w:rsidRPr="0078096D">
            <w:t>Source: ACT Education Directorate, Analytics and Evaluation Branch</w:t>
          </w:r>
        </w:p>
        <w:p w14:paraId="2D48A0A0" w14:textId="77777777" w:rsidR="000F0510" w:rsidRDefault="000F0510" w:rsidP="000F0510">
          <w:pPr>
            <w:pStyle w:val="Caption"/>
            <w:spacing w:after="0"/>
          </w:pPr>
          <w:r>
            <w:t>*Data derived from annual</w:t>
          </w:r>
          <w:r w:rsidRPr="00C10798">
            <w:t xml:space="preserve"> School Satisfaction Survey</w:t>
          </w:r>
        </w:p>
      </w:sdtContent>
    </w:sdt>
    <w:p w14:paraId="5646F383" w14:textId="77777777" w:rsidR="00A765CA" w:rsidRPr="00E304AA" w:rsidRDefault="00A765CA" w:rsidP="0017375F">
      <w:pPr>
        <w:pStyle w:val="Heading1"/>
      </w:pPr>
      <w:bookmarkStart w:id="19" w:name="_Toc41560964"/>
      <w:r w:rsidRPr="00E304AA">
        <w:t>Learning and Assessment</w:t>
      </w:r>
      <w:bookmarkEnd w:id="19"/>
    </w:p>
    <w:bookmarkStart w:id="20" w:name="_Toc41560965" w:displacedByCustomXml="next"/>
    <w:sdt>
      <w:sdtPr>
        <w:rPr>
          <w:rFonts w:eastAsiaTheme="minorHAnsi" w:cstheme="minorBidi"/>
          <w:b/>
          <w:bCs w:val="0"/>
          <w:i/>
          <w:iCs/>
          <w:color w:val="auto"/>
          <w:sz w:val="22"/>
          <w:szCs w:val="22"/>
        </w:rPr>
        <w:alias w:val="blockO0"/>
        <w:tag w:val="blockO0"/>
        <w:id w:val="-1050913892"/>
        <w:placeholder>
          <w:docPart w:val="4D5488792ECB46FA943372A9456A26B3"/>
        </w:placeholder>
      </w:sdtPr>
      <w:sdtEndPr>
        <w:rPr>
          <w:iCs w:val="0"/>
        </w:rPr>
      </w:sdtEndPr>
      <w:sdtContent>
        <w:p w14:paraId="7AF8DD2D" w14:textId="77777777" w:rsidR="00FE006A" w:rsidRPr="00D50F14" w:rsidRDefault="00FE006A" w:rsidP="008828DB">
          <w:pPr>
            <w:pStyle w:val="Heading2"/>
          </w:pPr>
          <w:r w:rsidRPr="00D50F14">
            <w:t>Outcomes for College Students</w:t>
          </w:r>
          <w:bookmarkEnd w:id="20"/>
        </w:p>
        <w:p w14:paraId="3849F977" w14:textId="77777777" w:rsidR="007E7700" w:rsidRPr="00CF7818" w:rsidRDefault="00FE006A" w:rsidP="00CF7818">
          <w:pPr>
            <w:pStyle w:val="BodyText"/>
          </w:pPr>
          <w:r w:rsidRPr="00CF7818">
            <w:t>Year 12 outcomes are shown in the following table. The Board of Senior Secondary Studies has provided this data as it relates to the percentage of students receiving a</w:t>
          </w:r>
          <w:r w:rsidR="00172DC1" w:rsidRPr="00CF7818">
            <w:t>n</w:t>
          </w:r>
          <w:r w:rsidRPr="00CF7818">
            <w:t xml:space="preserve"> </w:t>
          </w:r>
          <w:r w:rsidR="00172DC1" w:rsidRPr="00CF7818">
            <w:t xml:space="preserve">ACT Senior Secondary Certificate </w:t>
          </w:r>
          <w:r w:rsidR="00356852" w:rsidRPr="00CF7818">
            <w:t xml:space="preserve">(ACT SSC) </w:t>
          </w:r>
          <w:r w:rsidRPr="00CF7818">
            <w:t>and the Australian Tertiary Admission Rank (ATAR).</w:t>
          </w:r>
          <w:r w:rsidR="007E7700" w:rsidRPr="00CF7818">
            <w:t xml:space="preserve"> </w:t>
          </w:r>
          <w:r w:rsidRPr="00CF7818">
            <w:t>It will not include data for those students who were successful in an equivalent pathway organised by the school. The proportion of students is based on the college’s February census enrolment data.</w:t>
          </w:r>
        </w:p>
        <w:p w14:paraId="08F41649" w14:textId="77777777" w:rsidR="00FE006A" w:rsidRPr="007E58FB" w:rsidRDefault="00FE006A" w:rsidP="00A663EF">
          <w:pPr>
            <w:pStyle w:val="TableHeading"/>
          </w:pPr>
          <w:r w:rsidRPr="00A663EF">
            <w:t>Tabl</w:t>
          </w:r>
          <w:r w:rsidR="002F1542">
            <w:t>e: Year 12 outcomes for s</w:t>
          </w:r>
          <w:r w:rsidR="00A663EF" w:rsidRPr="00A663EF">
            <w:t>tudents</w:t>
          </w:r>
          <w:r w:rsidR="002F1542">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765"/>
        <w:gridCol w:w="2243"/>
      </w:tblGrid>
      <w:tr w:rsidR="00E16288" w14:paraId="731C5AA4" w14:textId="77777777">
        <w:trPr>
          <w:trHeight w:val="296"/>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7B002" w14:textId="77777777" w:rsidR="00E16288" w:rsidRDefault="005651D9">
            <w:pPr>
              <w:spacing w:after="0" w:line="240" w:lineRule="auto"/>
            </w:pPr>
            <w:r>
              <w:rPr>
                <w:rFonts w:ascii="Calibri" w:eastAsia="Calibri" w:hAnsi="Calibri"/>
                <w:b/>
                <w:color w:val="000000"/>
              </w:rPr>
              <w:t>Outcome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80D21" w14:textId="77777777" w:rsidR="00E16288" w:rsidRDefault="005651D9">
            <w:pPr>
              <w:spacing w:after="0" w:line="240" w:lineRule="auto"/>
              <w:jc w:val="right"/>
            </w:pPr>
            <w:r>
              <w:rPr>
                <w:rFonts w:ascii="Calibri" w:eastAsia="Calibri" w:hAnsi="Calibri"/>
                <w:b/>
                <w:color w:val="000000"/>
              </w:rPr>
              <w:t>Proportion of students</w:t>
            </w:r>
          </w:p>
        </w:tc>
      </w:tr>
      <w:tr w:rsidR="00E16288" w14:paraId="076BF175"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E3380" w14:textId="77777777" w:rsidR="00E16288" w:rsidRDefault="005651D9">
            <w:pPr>
              <w:spacing w:after="0" w:line="240" w:lineRule="auto"/>
            </w:pPr>
            <w:r>
              <w:rPr>
                <w:rFonts w:ascii="Calibri" w:eastAsia="Calibri" w:hAnsi="Calibri"/>
                <w:color w:val="000000"/>
              </w:rPr>
              <w:t>Receiving a year 12 or equivalent VET Certificate (without duplicates) within the school setting</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A7AF4" w14:textId="77777777" w:rsidR="00E16288" w:rsidRDefault="005651D9" w:rsidP="00A54D9F">
            <w:pPr>
              <w:spacing w:after="0" w:line="240" w:lineRule="auto"/>
              <w:jc w:val="center"/>
            </w:pPr>
            <w:r>
              <w:rPr>
                <w:rFonts w:ascii="Calibri" w:eastAsia="Calibri" w:hAnsi="Calibri"/>
                <w:color w:val="000000"/>
              </w:rPr>
              <w:t>86.25</w:t>
            </w:r>
          </w:p>
        </w:tc>
      </w:tr>
      <w:tr w:rsidR="00E16288" w14:paraId="3C375524"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AD112" w14:textId="77777777" w:rsidR="00E16288" w:rsidRDefault="005651D9">
            <w:pPr>
              <w:spacing w:after="0" w:line="240" w:lineRule="auto"/>
            </w:pPr>
            <w:r>
              <w:rPr>
                <w:rFonts w:ascii="Calibri" w:eastAsia="Calibri" w:hAnsi="Calibri"/>
                <w:color w:val="000000"/>
              </w:rPr>
              <w:t>Receiving an ACT Senior Secondary Certificate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388E3" w14:textId="77777777" w:rsidR="00E16288" w:rsidRDefault="005651D9" w:rsidP="00A54D9F">
            <w:pPr>
              <w:spacing w:after="0" w:line="240" w:lineRule="auto"/>
              <w:jc w:val="center"/>
            </w:pPr>
            <w:r>
              <w:rPr>
                <w:rFonts w:ascii="Calibri" w:eastAsia="Calibri" w:hAnsi="Calibri"/>
                <w:color w:val="000000"/>
              </w:rPr>
              <w:t>86.25</w:t>
            </w:r>
          </w:p>
        </w:tc>
      </w:tr>
      <w:tr w:rsidR="00E16288" w14:paraId="597E9345"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A1667" w14:textId="77777777" w:rsidR="00E16288" w:rsidRDefault="005651D9">
            <w:pPr>
              <w:spacing w:after="0" w:line="240" w:lineRule="auto"/>
            </w:pPr>
            <w:r>
              <w:rPr>
                <w:rFonts w:ascii="Calibri" w:eastAsia="Calibri" w:hAnsi="Calibri"/>
                <w:color w:val="000000"/>
              </w:rPr>
              <w:t xml:space="preserve">Receiving an ATAR </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A3C78" w14:textId="77777777" w:rsidR="00E16288" w:rsidRDefault="005651D9" w:rsidP="00A54D9F">
            <w:pPr>
              <w:spacing w:after="0" w:line="240" w:lineRule="auto"/>
              <w:jc w:val="center"/>
            </w:pPr>
            <w:r>
              <w:rPr>
                <w:rFonts w:ascii="Calibri" w:eastAsia="Calibri" w:hAnsi="Calibri"/>
                <w:color w:val="000000"/>
              </w:rPr>
              <w:t>30.48</w:t>
            </w:r>
          </w:p>
        </w:tc>
      </w:tr>
    </w:tbl>
    <w:sdt>
      <w:sdtPr>
        <w:alias w:val="blockO1"/>
        <w:tag w:val="blockO1"/>
        <w:id w:val="-1540967622"/>
        <w:placeholder>
          <w:docPart w:val="DefaultPlaceholder_1081868574"/>
        </w:placeholder>
      </w:sdtPr>
      <w:sdtEndPr/>
      <w:sdtContent>
        <w:p w14:paraId="67E4A970" w14:textId="77777777" w:rsidR="00A765CA" w:rsidRDefault="00A663EF" w:rsidP="00A663EF">
          <w:pPr>
            <w:pStyle w:val="Caption"/>
          </w:pPr>
          <w:r w:rsidRPr="00263238">
            <w:t>Source: Board of Senior Secondary Studies</w:t>
          </w:r>
        </w:p>
      </w:sdtContent>
    </w:sdt>
    <w:p w14:paraId="4A4512B1" w14:textId="77777777" w:rsidR="00F6225E" w:rsidRPr="00F6225E" w:rsidRDefault="00F6225E" w:rsidP="0033161C">
      <w:pPr>
        <w:pStyle w:val="BodyText"/>
      </w:pPr>
    </w:p>
    <w:bookmarkStart w:id="21" w:name="_Toc501036118" w:displacedByCustomXml="next"/>
    <w:bookmarkStart w:id="22" w:name="_Toc41560966" w:displacedByCustomXml="next"/>
    <w:sdt>
      <w:sdtPr>
        <w:rPr>
          <w:rFonts w:eastAsiaTheme="minorHAnsi" w:cstheme="minorBidi"/>
          <w:b/>
          <w:bCs w:val="0"/>
          <w:i/>
          <w:iCs/>
          <w:color w:val="auto"/>
          <w:sz w:val="22"/>
          <w:szCs w:val="22"/>
        </w:rPr>
        <w:alias w:val="blockP0"/>
        <w:tag w:val="blockP0"/>
        <w:id w:val="-90780649"/>
        <w:placeholder>
          <w:docPart w:val="63B00FC8F6B442CE85ABA55741F62FE3"/>
        </w:placeholder>
      </w:sdtPr>
      <w:sdtEndPr>
        <w:rPr>
          <w:iCs w:val="0"/>
        </w:rPr>
      </w:sdtEndPr>
      <w:sdtContent>
        <w:p w14:paraId="56EAE472" w14:textId="77777777" w:rsidR="00E62B13" w:rsidRPr="00D50F14" w:rsidRDefault="00E62B13" w:rsidP="00E62B13">
          <w:pPr>
            <w:pStyle w:val="Heading2"/>
          </w:pPr>
          <w:r>
            <w:t>Post School D</w:t>
          </w:r>
          <w:r w:rsidRPr="00D50F14">
            <w:t>estination</w:t>
          </w:r>
          <w:bookmarkEnd w:id="22"/>
          <w:bookmarkEnd w:id="21"/>
        </w:p>
        <w:p w14:paraId="0C4AC295" w14:textId="77777777" w:rsidR="00E62B13" w:rsidRPr="00D50F14" w:rsidRDefault="00E62B13" w:rsidP="00E62B13">
          <w:pPr>
            <w:pStyle w:val="BodyText"/>
          </w:pPr>
          <w:r>
            <w:t>The following graph</w:t>
          </w:r>
          <w:r w:rsidRPr="00D50F14">
            <w:t xml:space="preserve"> show</w:t>
          </w:r>
          <w:r>
            <w:t>s</w:t>
          </w:r>
          <w:r w:rsidRPr="00D50F14">
            <w:t xml:space="preserve"> the post school destination of college students who were awarded a</w:t>
          </w:r>
          <w:r>
            <w:t>n</w:t>
          </w:r>
          <w:r w:rsidRPr="00D50F14">
            <w:t xml:space="preserve"> </w:t>
          </w:r>
          <w:r>
            <w:t>ACT Senior Secondary Certificate</w:t>
          </w:r>
          <w:r w:rsidRPr="00D50F14">
            <w:t xml:space="preserve"> in</w:t>
          </w:r>
          <w:r w:rsidR="00CA6297">
            <w:t xml:space="preserve"> this reporting period</w:t>
          </w:r>
          <w:r w:rsidRPr="00D50F14">
            <w:t>. As many of the respondents were engaged in both study and employment, the percentage total is gr</w:t>
          </w:r>
          <w:r>
            <w:t>eater than one hundred percent.</w:t>
          </w:r>
        </w:p>
        <w:p w14:paraId="2B178773" w14:textId="77777777" w:rsidR="00E62B13" w:rsidRDefault="00E62B13" w:rsidP="00E62B13">
          <w:pPr>
            <w:pStyle w:val="TableHeading"/>
            <w:rPr>
              <w:rFonts w:asciiTheme="minorHAnsi" w:hAnsiTheme="minorHAnsi"/>
              <w:bCs/>
              <w:iCs/>
            </w:rPr>
          </w:pPr>
          <w:r w:rsidRPr="00E304AA">
            <w:t xml:space="preserve">Table: </w:t>
          </w:r>
          <w:r>
            <w:t>Comparison of post school destinations for s</w:t>
          </w:r>
          <w:r w:rsidRPr="00E304AA">
            <w:t>tudents</w:t>
          </w:r>
          <w:r>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02"/>
        <w:gridCol w:w="3003"/>
        <w:gridCol w:w="3003"/>
      </w:tblGrid>
      <w:tr w:rsidR="00E16288" w14:paraId="518C1A06"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41EE5" w14:textId="77777777" w:rsidR="00E16288" w:rsidRDefault="005651D9">
            <w:pPr>
              <w:spacing w:after="0" w:line="240" w:lineRule="auto"/>
            </w:pPr>
            <w:r>
              <w:rPr>
                <w:rFonts w:ascii="Calibri" w:eastAsia="Calibri" w:hAnsi="Calibri"/>
                <w:b/>
                <w:color w:val="000000"/>
              </w:rPr>
              <w:t>Outcome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2020B" w14:textId="77777777" w:rsidR="00E16288" w:rsidRDefault="005651D9" w:rsidP="00A54D9F">
            <w:pPr>
              <w:spacing w:after="0" w:line="240" w:lineRule="auto"/>
              <w:jc w:val="center"/>
            </w:pPr>
            <w:r>
              <w:rPr>
                <w:rFonts w:ascii="Calibri" w:eastAsia="Calibri" w:hAnsi="Calibri"/>
                <w:b/>
                <w:color w:val="000000"/>
              </w:rPr>
              <w:t>College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54B72" w14:textId="77777777" w:rsidR="00E16288" w:rsidRDefault="005651D9" w:rsidP="00A54D9F">
            <w:pPr>
              <w:spacing w:after="0" w:line="240" w:lineRule="auto"/>
              <w:jc w:val="center"/>
            </w:pPr>
            <w:r>
              <w:rPr>
                <w:rFonts w:ascii="Calibri" w:eastAsia="Calibri" w:hAnsi="Calibri"/>
                <w:b/>
                <w:color w:val="000000"/>
              </w:rPr>
              <w:t>ACT</w:t>
            </w:r>
          </w:p>
        </w:tc>
      </w:tr>
      <w:tr w:rsidR="00E16288" w14:paraId="1D5F1323"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F2835" w14:textId="77777777" w:rsidR="00E16288" w:rsidRDefault="005651D9">
            <w:pPr>
              <w:spacing w:after="0" w:line="240" w:lineRule="auto"/>
            </w:pPr>
            <w:r>
              <w:rPr>
                <w:rFonts w:ascii="Calibri" w:eastAsia="Calibri" w:hAnsi="Calibri"/>
                <w:b/>
                <w:color w:val="000000"/>
              </w:rPr>
              <w:t>University</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62C6E" w14:textId="77777777" w:rsidR="00E16288" w:rsidRDefault="005651D9" w:rsidP="00A54D9F">
            <w:pPr>
              <w:spacing w:after="0" w:line="240" w:lineRule="auto"/>
              <w:jc w:val="center"/>
            </w:pPr>
            <w:r>
              <w:rPr>
                <w:rFonts w:ascii="Calibri" w:eastAsia="Calibri" w:hAnsi="Calibri"/>
                <w:color w:val="000000"/>
              </w:rPr>
              <w:t>25.7</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35420" w14:textId="77777777" w:rsidR="00E16288" w:rsidRDefault="005651D9" w:rsidP="00A54D9F">
            <w:pPr>
              <w:spacing w:after="0" w:line="240" w:lineRule="auto"/>
              <w:jc w:val="center"/>
            </w:pPr>
            <w:r>
              <w:rPr>
                <w:rFonts w:ascii="Calibri" w:eastAsia="Calibri" w:hAnsi="Calibri"/>
                <w:color w:val="000000"/>
              </w:rPr>
              <w:t>43.3</w:t>
            </w:r>
          </w:p>
        </w:tc>
      </w:tr>
      <w:tr w:rsidR="00E16288" w14:paraId="3FD955E4"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DF271" w14:textId="77777777" w:rsidR="00E16288" w:rsidRDefault="005651D9">
            <w:pPr>
              <w:spacing w:after="0" w:line="240" w:lineRule="auto"/>
            </w:pPr>
            <w:r>
              <w:rPr>
                <w:rFonts w:ascii="Calibri" w:eastAsia="Calibri" w:hAnsi="Calibri"/>
                <w:b/>
                <w:color w:val="000000"/>
              </w:rPr>
              <w:t>CIT/TAFE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AB2E5" w14:textId="77777777" w:rsidR="00E16288" w:rsidRDefault="005651D9" w:rsidP="00A54D9F">
            <w:pPr>
              <w:spacing w:after="0" w:line="240" w:lineRule="auto"/>
              <w:jc w:val="center"/>
            </w:pPr>
            <w:r>
              <w:rPr>
                <w:rFonts w:ascii="Calibri" w:eastAsia="Calibri" w:hAnsi="Calibri"/>
                <w:color w:val="000000"/>
              </w:rPr>
              <w:t>11.9</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DA680" w14:textId="77777777" w:rsidR="00E16288" w:rsidRDefault="005651D9" w:rsidP="00A54D9F">
            <w:pPr>
              <w:spacing w:after="0" w:line="240" w:lineRule="auto"/>
              <w:jc w:val="center"/>
            </w:pPr>
            <w:r>
              <w:rPr>
                <w:rFonts w:ascii="Calibri" w:eastAsia="Calibri" w:hAnsi="Calibri"/>
                <w:color w:val="000000"/>
              </w:rPr>
              <w:t>11.6</w:t>
            </w:r>
          </w:p>
        </w:tc>
      </w:tr>
      <w:tr w:rsidR="00E16288" w14:paraId="291BC0AA"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0DA0E" w14:textId="77777777" w:rsidR="00E16288" w:rsidRDefault="005651D9">
            <w:pPr>
              <w:spacing w:after="0" w:line="240" w:lineRule="auto"/>
            </w:pPr>
            <w:r>
              <w:rPr>
                <w:rFonts w:ascii="Calibri" w:eastAsia="Calibri" w:hAnsi="Calibri"/>
                <w:b/>
                <w:color w:val="000000"/>
              </w:rPr>
              <w:t>Other training provider</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A16D6" w14:textId="77777777" w:rsidR="00E16288" w:rsidRDefault="005651D9" w:rsidP="00A54D9F">
            <w:pPr>
              <w:spacing w:after="0" w:line="240" w:lineRule="auto"/>
              <w:jc w:val="center"/>
            </w:pPr>
            <w:r>
              <w:rPr>
                <w:rFonts w:ascii="Calibri" w:eastAsia="Calibri" w:hAnsi="Calibri"/>
                <w:color w:val="000000"/>
              </w:rPr>
              <w:t>6.4</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B0216" w14:textId="77777777" w:rsidR="00E16288" w:rsidRDefault="005651D9" w:rsidP="00A54D9F">
            <w:pPr>
              <w:spacing w:after="0" w:line="240" w:lineRule="auto"/>
              <w:jc w:val="center"/>
            </w:pPr>
            <w:r>
              <w:rPr>
                <w:rFonts w:ascii="Calibri" w:eastAsia="Calibri" w:hAnsi="Calibri"/>
                <w:color w:val="000000"/>
              </w:rPr>
              <w:t>4.6</w:t>
            </w:r>
          </w:p>
        </w:tc>
      </w:tr>
      <w:tr w:rsidR="00E16288" w14:paraId="7EE6C516"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AF5DA" w14:textId="77777777" w:rsidR="00E16288" w:rsidRDefault="005651D9">
            <w:pPr>
              <w:spacing w:after="0" w:line="240" w:lineRule="auto"/>
            </w:pPr>
            <w:r>
              <w:rPr>
                <w:rFonts w:ascii="Calibri" w:eastAsia="Calibri" w:hAnsi="Calibri"/>
                <w:b/>
                <w:color w:val="000000"/>
              </w:rPr>
              <w:t>Deferred Studies</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67999" w14:textId="77777777" w:rsidR="00E16288" w:rsidRDefault="005651D9" w:rsidP="00A54D9F">
            <w:pPr>
              <w:spacing w:after="0" w:line="240" w:lineRule="auto"/>
              <w:jc w:val="center"/>
            </w:pPr>
            <w:r>
              <w:rPr>
                <w:rFonts w:ascii="Calibri" w:eastAsia="Calibri" w:hAnsi="Calibri"/>
                <w:color w:val="000000"/>
              </w:rPr>
              <w:t>34.8</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3AE6A" w14:textId="77777777" w:rsidR="00E16288" w:rsidRDefault="005651D9" w:rsidP="00A54D9F">
            <w:pPr>
              <w:spacing w:after="0" w:line="240" w:lineRule="auto"/>
              <w:jc w:val="center"/>
            </w:pPr>
            <w:r>
              <w:rPr>
                <w:rFonts w:ascii="Calibri" w:eastAsia="Calibri" w:hAnsi="Calibri"/>
                <w:color w:val="000000"/>
              </w:rPr>
              <w:t>29.5</w:t>
            </w:r>
          </w:p>
        </w:tc>
      </w:tr>
      <w:tr w:rsidR="00E16288" w14:paraId="2F158923"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3E01D" w14:textId="77777777" w:rsidR="00E16288" w:rsidRDefault="005651D9">
            <w:pPr>
              <w:spacing w:after="0" w:line="240" w:lineRule="auto"/>
            </w:pPr>
            <w:r>
              <w:rPr>
                <w:rFonts w:ascii="Calibri" w:eastAsia="Calibri" w:hAnsi="Calibri"/>
                <w:b/>
                <w:color w:val="000000"/>
              </w:rPr>
              <w:t>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9B3F1" w14:textId="77777777" w:rsidR="00E16288" w:rsidRDefault="005651D9" w:rsidP="00A54D9F">
            <w:pPr>
              <w:spacing w:after="0" w:line="240" w:lineRule="auto"/>
              <w:jc w:val="center"/>
            </w:pPr>
            <w:r>
              <w:rPr>
                <w:rFonts w:ascii="Calibri" w:eastAsia="Calibri" w:hAnsi="Calibri"/>
                <w:color w:val="000000"/>
              </w:rPr>
              <w:t>78.0</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904AF" w14:textId="77777777" w:rsidR="00E16288" w:rsidRDefault="005651D9" w:rsidP="00A54D9F">
            <w:pPr>
              <w:spacing w:after="0" w:line="240" w:lineRule="auto"/>
              <w:jc w:val="center"/>
            </w:pPr>
            <w:r>
              <w:rPr>
                <w:rFonts w:ascii="Calibri" w:eastAsia="Calibri" w:hAnsi="Calibri"/>
                <w:color w:val="000000"/>
              </w:rPr>
              <w:t>75.2</w:t>
            </w:r>
          </w:p>
        </w:tc>
      </w:tr>
      <w:tr w:rsidR="00E16288" w14:paraId="6516DBB9"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ADC34" w14:textId="77777777" w:rsidR="00E16288" w:rsidRDefault="005651D9">
            <w:pPr>
              <w:spacing w:after="0" w:line="240" w:lineRule="auto"/>
            </w:pPr>
            <w:r>
              <w:rPr>
                <w:rFonts w:ascii="Calibri" w:eastAsia="Calibri" w:hAnsi="Calibri"/>
                <w:b/>
                <w:color w:val="000000"/>
              </w:rPr>
              <w:t>Not studying or 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EA496" w14:textId="77777777" w:rsidR="00E16288" w:rsidRDefault="005651D9" w:rsidP="00A54D9F">
            <w:pPr>
              <w:spacing w:after="0" w:line="240" w:lineRule="auto"/>
              <w:jc w:val="center"/>
            </w:pPr>
            <w:r>
              <w:rPr>
                <w:rFonts w:ascii="Calibri" w:eastAsia="Calibri" w:hAnsi="Calibri"/>
                <w:color w:val="000000"/>
              </w:rPr>
              <w:t>6.4</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CE555" w14:textId="77777777" w:rsidR="00E16288" w:rsidRDefault="005651D9" w:rsidP="00A54D9F">
            <w:pPr>
              <w:spacing w:after="0" w:line="240" w:lineRule="auto"/>
              <w:jc w:val="center"/>
            </w:pPr>
            <w:r>
              <w:rPr>
                <w:rFonts w:ascii="Calibri" w:eastAsia="Calibri" w:hAnsi="Calibri"/>
                <w:color w:val="000000"/>
              </w:rPr>
              <w:t>7.2</w:t>
            </w:r>
          </w:p>
        </w:tc>
      </w:tr>
    </w:tbl>
    <w:sdt>
      <w:sdtPr>
        <w:alias w:val="blockP3"/>
        <w:tag w:val="blockP3"/>
        <w:id w:val="631287099"/>
        <w:placeholder>
          <w:docPart w:val="DefaultPlaceholder_-1854013440"/>
        </w:placeholder>
      </w:sdtPr>
      <w:sdtEndPr/>
      <w:sdtContent>
        <w:p w14:paraId="38F82D23" w14:textId="77777777" w:rsidR="000F0510" w:rsidRDefault="000F0510" w:rsidP="000F0510">
          <w:pPr>
            <w:pStyle w:val="Caption"/>
            <w:spacing w:after="0"/>
          </w:pPr>
          <w:r w:rsidRPr="0078096D">
            <w:t>Source: ACT Education Directorate, Analytics and Evaluation Branch</w:t>
          </w:r>
        </w:p>
      </w:sdtContent>
    </w:sdt>
    <w:p w14:paraId="23E864E5" w14:textId="77777777" w:rsidR="00D73D3F" w:rsidRDefault="00E62B13" w:rsidP="000F0510">
      <w:pPr>
        <w:pStyle w:val="Caption"/>
      </w:pPr>
      <w:r>
        <w:t xml:space="preserve"> </w:t>
      </w:r>
      <w:r w:rsidR="00D73D3F">
        <w:br w:type="page"/>
      </w:r>
    </w:p>
    <w:p w14:paraId="25735C1E" w14:textId="77777777" w:rsidR="00B803B9" w:rsidRDefault="00B803B9" w:rsidP="0017375F">
      <w:pPr>
        <w:pStyle w:val="Heading1"/>
      </w:pPr>
      <w:bookmarkStart w:id="23" w:name="_Toc41560967"/>
      <w:r>
        <w:t>Financial Summary</w:t>
      </w:r>
      <w:bookmarkEnd w:id="23"/>
    </w:p>
    <w:p w14:paraId="55A1A3D8"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3517711B"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E16288" w14:paraId="3A144AF9"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F5AF844" w14:textId="77777777" w:rsidR="00E16288" w:rsidRDefault="005651D9">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FF33247" w14:textId="77777777" w:rsidR="00E16288" w:rsidRDefault="005651D9">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6FDCA502" w14:textId="77777777" w:rsidR="00E16288" w:rsidRDefault="005651D9">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EB3280C" w14:textId="77777777" w:rsidR="00E16288" w:rsidRDefault="005651D9">
            <w:pPr>
              <w:spacing w:after="0" w:line="240" w:lineRule="auto"/>
              <w:jc w:val="center"/>
            </w:pPr>
            <w:r>
              <w:rPr>
                <w:rFonts w:ascii="Calibri" w:eastAsia="Calibri" w:hAnsi="Calibri"/>
                <w:b/>
                <w:color w:val="000000"/>
              </w:rPr>
              <w:t>January-December</w:t>
            </w:r>
          </w:p>
        </w:tc>
      </w:tr>
      <w:tr w:rsidR="00E16288" w14:paraId="6DA761A9"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8CFA9D" w14:textId="77777777" w:rsidR="00E16288" w:rsidRDefault="005651D9">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772FCE" w14:textId="77777777" w:rsidR="00E16288" w:rsidRDefault="005651D9">
            <w:pPr>
              <w:spacing w:after="0" w:line="240" w:lineRule="auto"/>
              <w:jc w:val="right"/>
            </w:pPr>
            <w:r>
              <w:rPr>
                <w:rFonts w:ascii="Calibri" w:eastAsia="Calibri" w:hAnsi="Calibri"/>
                <w:color w:val="000000"/>
              </w:rPr>
              <w:t>461983.17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71B25A" w14:textId="77777777" w:rsidR="00E16288" w:rsidRDefault="005651D9">
            <w:pPr>
              <w:spacing w:after="0" w:line="240" w:lineRule="auto"/>
              <w:jc w:val="right"/>
            </w:pPr>
            <w:r>
              <w:rPr>
                <w:rFonts w:ascii="Calibri" w:eastAsia="Calibri" w:hAnsi="Calibri"/>
                <w:color w:val="000000"/>
              </w:rPr>
              <w:t>356718.61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D3E93B" w14:textId="77777777" w:rsidR="00E16288" w:rsidRDefault="005651D9">
            <w:pPr>
              <w:spacing w:after="0" w:line="240" w:lineRule="auto"/>
              <w:jc w:val="right"/>
            </w:pPr>
            <w:r>
              <w:rPr>
                <w:rFonts w:ascii="Calibri" w:eastAsia="Calibri" w:hAnsi="Calibri"/>
                <w:color w:val="000000"/>
              </w:rPr>
              <w:t>818701.78</w:t>
            </w:r>
          </w:p>
        </w:tc>
      </w:tr>
      <w:tr w:rsidR="00E16288" w14:paraId="318695F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5A7972" w14:textId="77777777" w:rsidR="00E16288" w:rsidRDefault="005651D9">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F1D75E" w14:textId="77777777" w:rsidR="00E16288" w:rsidRDefault="005651D9">
            <w:pPr>
              <w:spacing w:after="0" w:line="240" w:lineRule="auto"/>
              <w:jc w:val="right"/>
            </w:pPr>
            <w:r>
              <w:rPr>
                <w:rFonts w:ascii="Calibri" w:eastAsia="Calibri" w:hAnsi="Calibri"/>
                <w:color w:val="000000"/>
              </w:rPr>
              <w:t>18930.00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DFF988" w14:textId="77777777" w:rsidR="00E16288" w:rsidRDefault="005651D9">
            <w:pPr>
              <w:spacing w:after="0" w:line="240" w:lineRule="auto"/>
              <w:jc w:val="right"/>
            </w:pPr>
            <w:r>
              <w:rPr>
                <w:rFonts w:ascii="Calibri" w:eastAsia="Calibri" w:hAnsi="Calibri"/>
                <w:color w:val="000000"/>
              </w:rPr>
              <w:t>10981.72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749BB7" w14:textId="77777777" w:rsidR="00E16288" w:rsidRDefault="005651D9">
            <w:pPr>
              <w:spacing w:after="0" w:line="240" w:lineRule="auto"/>
              <w:jc w:val="right"/>
            </w:pPr>
            <w:r>
              <w:rPr>
                <w:rFonts w:ascii="Calibri" w:eastAsia="Calibri" w:hAnsi="Calibri"/>
                <w:color w:val="000000"/>
              </w:rPr>
              <w:t>29911.72</w:t>
            </w:r>
          </w:p>
        </w:tc>
      </w:tr>
      <w:tr w:rsidR="00E16288" w14:paraId="67F3A40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351B4D" w14:textId="77777777" w:rsidR="00E16288" w:rsidRDefault="005651D9">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650D45" w14:textId="77777777" w:rsidR="00E16288" w:rsidRDefault="005651D9">
            <w:pPr>
              <w:spacing w:after="0" w:line="240" w:lineRule="auto"/>
              <w:jc w:val="right"/>
            </w:pPr>
            <w:r>
              <w:rPr>
                <w:rFonts w:ascii="Calibri" w:eastAsia="Calibri" w:hAnsi="Calibri"/>
                <w:color w:val="000000"/>
              </w:rPr>
              <w:t>9222.20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BB0806" w14:textId="77777777" w:rsidR="00E16288" w:rsidRDefault="005651D9">
            <w:pPr>
              <w:spacing w:after="0" w:line="240" w:lineRule="auto"/>
              <w:jc w:val="right"/>
            </w:pPr>
            <w:r>
              <w:rPr>
                <w:rFonts w:ascii="Calibri" w:eastAsia="Calibri" w:hAnsi="Calibri"/>
                <w:color w:val="000000"/>
              </w:rPr>
              <w:t>2239.50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2FC709" w14:textId="77777777" w:rsidR="00E16288" w:rsidRDefault="005651D9">
            <w:pPr>
              <w:spacing w:after="0" w:line="240" w:lineRule="auto"/>
              <w:jc w:val="right"/>
            </w:pPr>
            <w:r>
              <w:rPr>
                <w:rFonts w:ascii="Calibri" w:eastAsia="Calibri" w:hAnsi="Calibri"/>
                <w:color w:val="000000"/>
              </w:rPr>
              <w:t>11461.70</w:t>
            </w:r>
          </w:p>
        </w:tc>
      </w:tr>
      <w:tr w:rsidR="00E16288" w14:paraId="5E2D5AF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E8487C" w14:textId="77777777" w:rsidR="00E16288" w:rsidRDefault="005651D9">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316967" w14:textId="77777777" w:rsidR="00E16288" w:rsidRDefault="005651D9">
            <w:pPr>
              <w:spacing w:after="0" w:line="240" w:lineRule="auto"/>
              <w:jc w:val="right"/>
            </w:pPr>
            <w:r>
              <w:rPr>
                <w:rFonts w:ascii="Calibri" w:eastAsia="Calibri" w:hAnsi="Calibri"/>
                <w:color w:val="000000"/>
              </w:rPr>
              <w:t>5810.01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A582A3" w14:textId="77777777" w:rsidR="00E16288" w:rsidRDefault="005651D9">
            <w:pPr>
              <w:spacing w:after="0" w:line="240" w:lineRule="auto"/>
              <w:jc w:val="right"/>
            </w:pPr>
            <w:r>
              <w:rPr>
                <w:rFonts w:ascii="Calibri" w:eastAsia="Calibri" w:hAnsi="Calibri"/>
                <w:color w:val="000000"/>
              </w:rPr>
              <w:t>8751.64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91887A" w14:textId="77777777" w:rsidR="00E16288" w:rsidRDefault="005651D9">
            <w:pPr>
              <w:spacing w:after="0" w:line="240" w:lineRule="auto"/>
              <w:jc w:val="right"/>
            </w:pPr>
            <w:r>
              <w:rPr>
                <w:rFonts w:ascii="Calibri" w:eastAsia="Calibri" w:hAnsi="Calibri"/>
                <w:color w:val="000000"/>
              </w:rPr>
              <w:t>14561.65</w:t>
            </w:r>
          </w:p>
        </w:tc>
      </w:tr>
      <w:tr w:rsidR="00E16288" w14:paraId="243051F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072A0C" w14:textId="77777777" w:rsidR="00E16288" w:rsidRDefault="005651D9">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4B4F2" w14:textId="77777777" w:rsidR="00E16288" w:rsidRDefault="005651D9">
            <w:pPr>
              <w:spacing w:after="0" w:line="240" w:lineRule="auto"/>
              <w:jc w:val="right"/>
            </w:pPr>
            <w:r>
              <w:rPr>
                <w:rFonts w:ascii="Calibri" w:eastAsia="Calibri" w:hAnsi="Calibri"/>
                <w:color w:val="000000"/>
              </w:rPr>
              <w:t>25200.20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FE96A8" w14:textId="77777777" w:rsidR="00E16288" w:rsidRDefault="005651D9">
            <w:pPr>
              <w:spacing w:after="0" w:line="240" w:lineRule="auto"/>
              <w:jc w:val="right"/>
            </w:pPr>
            <w:r>
              <w:rPr>
                <w:rFonts w:ascii="Calibri" w:eastAsia="Calibri" w:hAnsi="Calibri"/>
                <w:color w:val="000000"/>
              </w:rPr>
              <w:t>43984.65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E696B4" w14:textId="77777777" w:rsidR="00E16288" w:rsidRDefault="005651D9">
            <w:pPr>
              <w:spacing w:after="0" w:line="240" w:lineRule="auto"/>
              <w:jc w:val="right"/>
            </w:pPr>
            <w:r>
              <w:rPr>
                <w:rFonts w:ascii="Calibri" w:eastAsia="Calibri" w:hAnsi="Calibri"/>
                <w:color w:val="000000"/>
              </w:rPr>
              <w:t>69184.85</w:t>
            </w:r>
          </w:p>
        </w:tc>
      </w:tr>
      <w:tr w:rsidR="00E16288" w14:paraId="4D20637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C5D4CF" w14:textId="77777777" w:rsidR="00E16288" w:rsidRDefault="005651D9">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82061A" w14:textId="77777777" w:rsidR="00E16288" w:rsidRDefault="005651D9">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310BDB" w14:textId="77777777" w:rsidR="00E16288" w:rsidRDefault="005651D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A0A681" w14:textId="77777777" w:rsidR="00E16288" w:rsidRDefault="005651D9">
            <w:pPr>
              <w:spacing w:after="0" w:line="240" w:lineRule="auto"/>
              <w:jc w:val="right"/>
            </w:pPr>
            <w:r>
              <w:rPr>
                <w:rFonts w:ascii="Calibri" w:eastAsia="Calibri" w:hAnsi="Calibri"/>
                <w:color w:val="000000"/>
              </w:rPr>
              <w:t>0.00</w:t>
            </w:r>
          </w:p>
        </w:tc>
      </w:tr>
      <w:tr w:rsidR="00E16288" w14:paraId="47BD842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9422A5" w14:textId="77777777" w:rsidR="00E16288" w:rsidRDefault="005651D9">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01F50C" w14:textId="77777777" w:rsidR="00E16288" w:rsidRDefault="005651D9">
            <w:pPr>
              <w:spacing w:after="0" w:line="240" w:lineRule="auto"/>
              <w:jc w:val="right"/>
            </w:pPr>
            <w:r>
              <w:rPr>
                <w:rFonts w:ascii="Calibri" w:eastAsia="Calibri" w:hAnsi="Calibri"/>
                <w:color w:val="000000"/>
              </w:rPr>
              <w:t>12879.16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22B6C9" w14:textId="77777777" w:rsidR="00E16288" w:rsidRDefault="005651D9">
            <w:pPr>
              <w:spacing w:after="0" w:line="240" w:lineRule="auto"/>
              <w:jc w:val="right"/>
            </w:pPr>
            <w:r>
              <w:rPr>
                <w:rFonts w:ascii="Calibri" w:eastAsia="Calibri" w:hAnsi="Calibri"/>
                <w:color w:val="000000"/>
              </w:rPr>
              <w:t>11536.81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B064D" w14:textId="77777777" w:rsidR="00E16288" w:rsidRDefault="005651D9">
            <w:pPr>
              <w:spacing w:after="0" w:line="240" w:lineRule="auto"/>
              <w:jc w:val="right"/>
            </w:pPr>
            <w:r>
              <w:rPr>
                <w:rFonts w:ascii="Calibri" w:eastAsia="Calibri" w:hAnsi="Calibri"/>
                <w:color w:val="000000"/>
              </w:rPr>
              <w:t>24415.97</w:t>
            </w:r>
          </w:p>
        </w:tc>
      </w:tr>
      <w:tr w:rsidR="00E16288" w14:paraId="719D21A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8481C5" w14:textId="77777777" w:rsidR="00E16288" w:rsidRDefault="005651D9">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2735117" w14:textId="77777777" w:rsidR="00E16288" w:rsidRDefault="005651D9">
            <w:pPr>
              <w:spacing w:after="0" w:line="240" w:lineRule="auto"/>
              <w:jc w:val="right"/>
            </w:pPr>
            <w:r>
              <w:rPr>
                <w:rFonts w:ascii="Calibri" w:eastAsia="Calibri" w:hAnsi="Calibri"/>
                <w:color w:val="000000"/>
              </w:rPr>
              <w:t>534024.74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CFA8FC2" w14:textId="77777777" w:rsidR="00E16288" w:rsidRDefault="005651D9">
            <w:pPr>
              <w:spacing w:after="0" w:line="240" w:lineRule="auto"/>
              <w:jc w:val="right"/>
            </w:pPr>
            <w:r>
              <w:rPr>
                <w:rFonts w:ascii="Calibri" w:eastAsia="Calibri" w:hAnsi="Calibri"/>
                <w:color w:val="000000"/>
              </w:rPr>
              <w:t>434212.93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369EC5A" w14:textId="77777777" w:rsidR="00E16288" w:rsidRDefault="005651D9">
            <w:pPr>
              <w:spacing w:after="0" w:line="240" w:lineRule="auto"/>
              <w:jc w:val="right"/>
            </w:pPr>
            <w:r>
              <w:rPr>
                <w:rFonts w:ascii="Calibri" w:eastAsia="Calibri" w:hAnsi="Calibri"/>
                <w:color w:val="000000"/>
              </w:rPr>
              <w:t>968237.67</w:t>
            </w:r>
          </w:p>
        </w:tc>
      </w:tr>
      <w:tr w:rsidR="00E16288" w14:paraId="683184F0"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4218952" w14:textId="77777777" w:rsidR="00E16288" w:rsidRDefault="005651D9">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59DCD5C" w14:textId="77777777" w:rsidR="00E16288" w:rsidRDefault="00E16288">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1DBE93D" w14:textId="77777777" w:rsidR="00E16288" w:rsidRDefault="00E16288">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C8F8015" w14:textId="77777777" w:rsidR="00E16288" w:rsidRDefault="00E16288">
            <w:pPr>
              <w:spacing w:after="0" w:line="240" w:lineRule="auto"/>
            </w:pPr>
          </w:p>
        </w:tc>
      </w:tr>
      <w:tr w:rsidR="00E16288" w14:paraId="6D842B4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C5C6D3" w14:textId="77777777" w:rsidR="00E16288" w:rsidRDefault="005651D9">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696C1D" w14:textId="77777777" w:rsidR="00E16288" w:rsidRDefault="005651D9">
            <w:pPr>
              <w:spacing w:after="0" w:line="240" w:lineRule="auto"/>
              <w:jc w:val="right"/>
            </w:pPr>
            <w:r>
              <w:rPr>
                <w:rFonts w:ascii="Calibri" w:eastAsia="Calibri" w:hAnsi="Calibri"/>
                <w:color w:val="000000"/>
              </w:rPr>
              <w:t>92940.52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6557BF" w14:textId="77777777" w:rsidR="00E16288" w:rsidRDefault="005651D9">
            <w:pPr>
              <w:spacing w:after="0" w:line="240" w:lineRule="auto"/>
              <w:jc w:val="right"/>
            </w:pPr>
            <w:r>
              <w:rPr>
                <w:rFonts w:ascii="Calibri" w:eastAsia="Calibri" w:hAnsi="Calibri"/>
                <w:color w:val="000000"/>
              </w:rPr>
              <w:t>127195.57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E4119A" w14:textId="77777777" w:rsidR="00E16288" w:rsidRDefault="005651D9">
            <w:pPr>
              <w:spacing w:after="0" w:line="240" w:lineRule="auto"/>
              <w:jc w:val="right"/>
            </w:pPr>
            <w:r>
              <w:rPr>
                <w:rFonts w:ascii="Calibri" w:eastAsia="Calibri" w:hAnsi="Calibri"/>
                <w:color w:val="000000"/>
              </w:rPr>
              <w:t>220136.09</w:t>
            </w:r>
          </w:p>
        </w:tc>
      </w:tr>
      <w:tr w:rsidR="00E16288" w14:paraId="43DE993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7CC63E" w14:textId="77777777" w:rsidR="00E16288" w:rsidRDefault="005651D9">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CDF9CA" w14:textId="77777777" w:rsidR="00E16288" w:rsidRDefault="005651D9">
            <w:pPr>
              <w:spacing w:after="0" w:line="240" w:lineRule="auto"/>
              <w:jc w:val="right"/>
            </w:pPr>
            <w:r>
              <w:rPr>
                <w:rFonts w:ascii="Calibri" w:eastAsia="Calibri" w:hAnsi="Calibri"/>
                <w:color w:val="000000"/>
              </w:rPr>
              <w:t>88743.24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F475E2" w14:textId="77777777" w:rsidR="00E16288" w:rsidRDefault="005651D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5B0BC0" w14:textId="77777777" w:rsidR="00E16288" w:rsidRDefault="005651D9">
            <w:pPr>
              <w:spacing w:after="0" w:line="240" w:lineRule="auto"/>
              <w:jc w:val="right"/>
            </w:pPr>
            <w:r>
              <w:rPr>
                <w:rFonts w:ascii="Calibri" w:eastAsia="Calibri" w:hAnsi="Calibri"/>
                <w:color w:val="000000"/>
              </w:rPr>
              <w:t>88743.24</w:t>
            </w:r>
          </w:p>
        </w:tc>
      </w:tr>
      <w:tr w:rsidR="00E16288" w14:paraId="4FC54DB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A8F5CD" w14:textId="77777777" w:rsidR="00E16288" w:rsidRDefault="005651D9">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EA87FF" w14:textId="77777777" w:rsidR="00E16288" w:rsidRDefault="005651D9">
            <w:pPr>
              <w:spacing w:after="0" w:line="240" w:lineRule="auto"/>
              <w:jc w:val="right"/>
            </w:pPr>
            <w:r>
              <w:rPr>
                <w:rFonts w:ascii="Calibri" w:eastAsia="Calibri" w:hAnsi="Calibri"/>
                <w:color w:val="000000"/>
              </w:rPr>
              <w:t>30.00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702943" w14:textId="77777777" w:rsidR="00E16288" w:rsidRDefault="005651D9">
            <w:pPr>
              <w:spacing w:after="0" w:line="240" w:lineRule="auto"/>
              <w:jc w:val="right"/>
            </w:pPr>
            <w:r>
              <w:rPr>
                <w:rFonts w:ascii="Calibri" w:eastAsia="Calibri" w:hAnsi="Calibri"/>
                <w:color w:val="000000"/>
              </w:rPr>
              <w:t>1014.74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EBD131" w14:textId="77777777" w:rsidR="00E16288" w:rsidRDefault="005651D9">
            <w:pPr>
              <w:spacing w:after="0" w:line="240" w:lineRule="auto"/>
              <w:jc w:val="right"/>
            </w:pPr>
            <w:r>
              <w:rPr>
                <w:rFonts w:ascii="Calibri" w:eastAsia="Calibri" w:hAnsi="Calibri"/>
                <w:color w:val="000000"/>
              </w:rPr>
              <w:t>1044.74</w:t>
            </w:r>
          </w:p>
        </w:tc>
      </w:tr>
      <w:tr w:rsidR="00E16288" w14:paraId="124EBB7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427A1B" w14:textId="77777777" w:rsidR="00E16288" w:rsidRDefault="005651D9">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5352D9" w14:textId="77777777" w:rsidR="00E16288" w:rsidRDefault="005651D9">
            <w:pPr>
              <w:spacing w:after="0" w:line="240" w:lineRule="auto"/>
              <w:jc w:val="right"/>
            </w:pPr>
            <w:r>
              <w:rPr>
                <w:rFonts w:ascii="Calibri" w:eastAsia="Calibri" w:hAnsi="Calibri"/>
                <w:color w:val="000000"/>
              </w:rPr>
              <w:t>56543.23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9E1E08" w14:textId="77777777" w:rsidR="00E16288" w:rsidRDefault="005651D9">
            <w:pPr>
              <w:spacing w:after="0" w:line="240" w:lineRule="auto"/>
              <w:jc w:val="right"/>
            </w:pPr>
            <w:r>
              <w:rPr>
                <w:rFonts w:ascii="Calibri" w:eastAsia="Calibri" w:hAnsi="Calibri"/>
                <w:color w:val="000000"/>
              </w:rPr>
              <w:t>47576.12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F2F285" w14:textId="77777777" w:rsidR="00E16288" w:rsidRDefault="005651D9">
            <w:pPr>
              <w:spacing w:after="0" w:line="240" w:lineRule="auto"/>
              <w:jc w:val="right"/>
            </w:pPr>
            <w:r>
              <w:rPr>
                <w:rFonts w:ascii="Calibri" w:eastAsia="Calibri" w:hAnsi="Calibri"/>
                <w:color w:val="000000"/>
              </w:rPr>
              <w:t>104119.35</w:t>
            </w:r>
          </w:p>
        </w:tc>
      </w:tr>
      <w:tr w:rsidR="00E16288" w14:paraId="5A0DF64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79EA2A" w14:textId="77777777" w:rsidR="00E16288" w:rsidRDefault="005651D9">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1940B8" w14:textId="77777777" w:rsidR="00E16288" w:rsidRDefault="005651D9">
            <w:pPr>
              <w:spacing w:after="0" w:line="240" w:lineRule="auto"/>
              <w:jc w:val="right"/>
            </w:pPr>
            <w:r>
              <w:rPr>
                <w:rFonts w:ascii="Calibri" w:eastAsia="Calibri" w:hAnsi="Calibri"/>
                <w:color w:val="000000"/>
              </w:rPr>
              <w:t>28578.15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D4CF99" w14:textId="77777777" w:rsidR="00E16288" w:rsidRDefault="005651D9">
            <w:pPr>
              <w:spacing w:after="0" w:line="240" w:lineRule="auto"/>
              <w:jc w:val="right"/>
            </w:pPr>
            <w:r>
              <w:rPr>
                <w:rFonts w:ascii="Calibri" w:eastAsia="Calibri" w:hAnsi="Calibri"/>
                <w:color w:val="000000"/>
              </w:rPr>
              <w:t>12670.65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2D0B0F" w14:textId="77777777" w:rsidR="00E16288" w:rsidRDefault="005651D9">
            <w:pPr>
              <w:spacing w:after="0" w:line="240" w:lineRule="auto"/>
              <w:jc w:val="right"/>
            </w:pPr>
            <w:r>
              <w:rPr>
                <w:rFonts w:ascii="Calibri" w:eastAsia="Calibri" w:hAnsi="Calibri"/>
                <w:color w:val="000000"/>
              </w:rPr>
              <w:t>41248.80</w:t>
            </w:r>
          </w:p>
        </w:tc>
      </w:tr>
      <w:tr w:rsidR="00E16288" w14:paraId="7D35E1B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AD9B44" w14:textId="77777777" w:rsidR="00E16288" w:rsidRDefault="005651D9">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2A769D" w14:textId="77777777" w:rsidR="00E16288" w:rsidRDefault="005651D9">
            <w:pPr>
              <w:spacing w:after="0" w:line="240" w:lineRule="auto"/>
              <w:jc w:val="right"/>
            </w:pPr>
            <w:r>
              <w:rPr>
                <w:rFonts w:ascii="Calibri" w:eastAsia="Calibri" w:hAnsi="Calibri"/>
                <w:color w:val="000000"/>
              </w:rPr>
              <w:t>12558.40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1548FD" w14:textId="77777777" w:rsidR="00E16288" w:rsidRDefault="005651D9">
            <w:pPr>
              <w:spacing w:after="0" w:line="240" w:lineRule="auto"/>
              <w:jc w:val="right"/>
            </w:pPr>
            <w:r>
              <w:rPr>
                <w:rFonts w:ascii="Calibri" w:eastAsia="Calibri" w:hAnsi="Calibri"/>
                <w:color w:val="000000"/>
              </w:rPr>
              <w:t>30972.10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9DF7BD" w14:textId="77777777" w:rsidR="00E16288" w:rsidRDefault="005651D9">
            <w:pPr>
              <w:spacing w:after="0" w:line="240" w:lineRule="auto"/>
              <w:jc w:val="right"/>
            </w:pPr>
            <w:r>
              <w:rPr>
                <w:rFonts w:ascii="Calibri" w:eastAsia="Calibri" w:hAnsi="Calibri"/>
                <w:color w:val="000000"/>
              </w:rPr>
              <w:t>43530.50</w:t>
            </w:r>
          </w:p>
        </w:tc>
      </w:tr>
      <w:tr w:rsidR="00E16288" w14:paraId="73CF76E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219522" w14:textId="77777777" w:rsidR="00E16288" w:rsidRDefault="005651D9">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62F6DD" w14:textId="77777777" w:rsidR="00E16288" w:rsidRDefault="005651D9">
            <w:pPr>
              <w:spacing w:after="0" w:line="240" w:lineRule="auto"/>
              <w:jc w:val="right"/>
            </w:pPr>
            <w:r>
              <w:rPr>
                <w:rFonts w:ascii="Calibri" w:eastAsia="Calibri" w:hAnsi="Calibri"/>
                <w:color w:val="000000"/>
              </w:rPr>
              <w:t>12761.58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A5815C" w14:textId="77777777" w:rsidR="00E16288" w:rsidRDefault="005651D9">
            <w:pPr>
              <w:spacing w:after="0" w:line="240" w:lineRule="auto"/>
              <w:jc w:val="right"/>
            </w:pPr>
            <w:r>
              <w:rPr>
                <w:rFonts w:ascii="Calibri" w:eastAsia="Calibri" w:hAnsi="Calibri"/>
                <w:color w:val="000000"/>
              </w:rPr>
              <w:t>7961.99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6070AD" w14:textId="77777777" w:rsidR="00E16288" w:rsidRDefault="005651D9">
            <w:pPr>
              <w:spacing w:after="0" w:line="240" w:lineRule="auto"/>
              <w:jc w:val="right"/>
            </w:pPr>
            <w:r>
              <w:rPr>
                <w:rFonts w:ascii="Calibri" w:eastAsia="Calibri" w:hAnsi="Calibri"/>
                <w:color w:val="000000"/>
              </w:rPr>
              <w:t>20723.57</w:t>
            </w:r>
          </w:p>
        </w:tc>
      </w:tr>
      <w:tr w:rsidR="00E16288" w14:paraId="15FB98C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11AF38" w14:textId="77777777" w:rsidR="00E16288" w:rsidRDefault="005651D9">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7BEACF" w14:textId="77777777" w:rsidR="00E16288" w:rsidRDefault="005651D9">
            <w:pPr>
              <w:spacing w:after="0" w:line="240" w:lineRule="auto"/>
              <w:jc w:val="right"/>
            </w:pPr>
            <w:r>
              <w:rPr>
                <w:rFonts w:ascii="Calibri" w:eastAsia="Calibri" w:hAnsi="Calibri"/>
                <w:color w:val="000000"/>
              </w:rPr>
              <w:t>41707.57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EBDD97" w14:textId="77777777" w:rsidR="00E16288" w:rsidRDefault="005651D9">
            <w:pPr>
              <w:spacing w:after="0" w:line="240" w:lineRule="auto"/>
              <w:jc w:val="right"/>
            </w:pPr>
            <w:r>
              <w:rPr>
                <w:rFonts w:ascii="Calibri" w:eastAsia="Calibri" w:hAnsi="Calibri"/>
                <w:color w:val="000000"/>
              </w:rPr>
              <w:t>42709.03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A0D441" w14:textId="77777777" w:rsidR="00E16288" w:rsidRDefault="005651D9">
            <w:pPr>
              <w:spacing w:after="0" w:line="240" w:lineRule="auto"/>
              <w:jc w:val="right"/>
            </w:pPr>
            <w:r>
              <w:rPr>
                <w:rFonts w:ascii="Calibri" w:eastAsia="Calibri" w:hAnsi="Calibri"/>
                <w:color w:val="000000"/>
              </w:rPr>
              <w:t>84416.60</w:t>
            </w:r>
          </w:p>
        </w:tc>
      </w:tr>
      <w:tr w:rsidR="00E16288" w14:paraId="5A3110A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200777" w14:textId="77777777" w:rsidR="00E16288" w:rsidRDefault="005651D9">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CB5AE4" w14:textId="77777777" w:rsidR="00E16288" w:rsidRDefault="005651D9">
            <w:pPr>
              <w:spacing w:after="0" w:line="240" w:lineRule="auto"/>
              <w:jc w:val="right"/>
            </w:pPr>
            <w:r>
              <w:rPr>
                <w:rFonts w:ascii="Calibri" w:eastAsia="Calibri" w:hAnsi="Calibri"/>
                <w:color w:val="000000"/>
              </w:rPr>
              <w:t>3526.80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6A9DA3" w14:textId="77777777" w:rsidR="00E16288" w:rsidRDefault="005651D9">
            <w:pPr>
              <w:spacing w:after="0" w:line="240" w:lineRule="auto"/>
              <w:jc w:val="right"/>
            </w:pPr>
            <w:r>
              <w:rPr>
                <w:rFonts w:ascii="Calibri" w:eastAsia="Calibri" w:hAnsi="Calibri"/>
                <w:color w:val="000000"/>
              </w:rPr>
              <w:t>7466.74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2E7AFC" w14:textId="77777777" w:rsidR="00E16288" w:rsidRDefault="005651D9">
            <w:pPr>
              <w:spacing w:after="0" w:line="240" w:lineRule="auto"/>
              <w:jc w:val="right"/>
            </w:pPr>
            <w:r>
              <w:rPr>
                <w:rFonts w:ascii="Calibri" w:eastAsia="Calibri" w:hAnsi="Calibri"/>
                <w:color w:val="000000"/>
              </w:rPr>
              <w:t>10993.54</w:t>
            </w:r>
          </w:p>
        </w:tc>
      </w:tr>
      <w:tr w:rsidR="00E16288" w14:paraId="361C523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58C138" w14:textId="77777777" w:rsidR="00E16288" w:rsidRDefault="005651D9">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F94010" w14:textId="77777777" w:rsidR="00E16288" w:rsidRDefault="005651D9">
            <w:pPr>
              <w:spacing w:after="0" w:line="240" w:lineRule="auto"/>
              <w:jc w:val="right"/>
            </w:pPr>
            <w:r>
              <w:rPr>
                <w:rFonts w:ascii="Calibri" w:eastAsia="Calibri" w:hAnsi="Calibri"/>
                <w:color w:val="000000"/>
              </w:rPr>
              <w:t>84237.10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1B5A8F" w14:textId="77777777" w:rsidR="00E16288" w:rsidRDefault="005651D9">
            <w:pPr>
              <w:spacing w:after="0" w:line="240" w:lineRule="auto"/>
              <w:jc w:val="right"/>
            </w:pPr>
            <w:r>
              <w:rPr>
                <w:rFonts w:ascii="Calibri" w:eastAsia="Calibri" w:hAnsi="Calibri"/>
                <w:color w:val="000000"/>
              </w:rPr>
              <w:t>47324.05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6E1B5B" w14:textId="77777777" w:rsidR="00E16288" w:rsidRDefault="005651D9">
            <w:pPr>
              <w:spacing w:after="0" w:line="240" w:lineRule="auto"/>
              <w:jc w:val="right"/>
            </w:pPr>
            <w:r>
              <w:rPr>
                <w:rFonts w:ascii="Calibri" w:eastAsia="Calibri" w:hAnsi="Calibri"/>
                <w:color w:val="000000"/>
              </w:rPr>
              <w:t>131561.15</w:t>
            </w:r>
          </w:p>
        </w:tc>
      </w:tr>
      <w:tr w:rsidR="00E16288" w14:paraId="69737EF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89FD5C" w14:textId="77777777" w:rsidR="00E16288" w:rsidRDefault="005651D9">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C9B148" w14:textId="77777777" w:rsidR="00E16288" w:rsidRDefault="005651D9">
            <w:pPr>
              <w:spacing w:after="0" w:line="240" w:lineRule="auto"/>
              <w:jc w:val="right"/>
            </w:pPr>
            <w:r>
              <w:rPr>
                <w:rFonts w:ascii="Calibri" w:eastAsia="Calibri" w:hAnsi="Calibri"/>
                <w:color w:val="000000"/>
              </w:rPr>
              <w:t>46768.05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A2B833" w14:textId="77777777" w:rsidR="00E16288" w:rsidRDefault="005651D9">
            <w:pPr>
              <w:spacing w:after="0" w:line="240" w:lineRule="auto"/>
              <w:jc w:val="right"/>
            </w:pPr>
            <w:r>
              <w:rPr>
                <w:rFonts w:ascii="Calibri" w:eastAsia="Calibri" w:hAnsi="Calibri"/>
                <w:color w:val="000000"/>
              </w:rPr>
              <w:t>25710.77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815A56" w14:textId="77777777" w:rsidR="00E16288" w:rsidRDefault="005651D9">
            <w:pPr>
              <w:spacing w:after="0" w:line="240" w:lineRule="auto"/>
              <w:jc w:val="right"/>
            </w:pPr>
            <w:r>
              <w:rPr>
                <w:rFonts w:ascii="Calibri" w:eastAsia="Calibri" w:hAnsi="Calibri"/>
                <w:color w:val="000000"/>
              </w:rPr>
              <w:t>72478.82</w:t>
            </w:r>
          </w:p>
        </w:tc>
      </w:tr>
      <w:tr w:rsidR="00E16288" w14:paraId="0CC29F9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DAAEE3" w14:textId="77777777" w:rsidR="00E16288" w:rsidRDefault="005651D9">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73F62E" w14:textId="77777777" w:rsidR="00E16288" w:rsidRDefault="005651D9">
            <w:pPr>
              <w:spacing w:after="0" w:line="240" w:lineRule="auto"/>
              <w:jc w:val="right"/>
            </w:pPr>
            <w:r>
              <w:rPr>
                <w:rFonts w:ascii="Calibri" w:eastAsia="Calibri" w:hAnsi="Calibri"/>
                <w:color w:val="000000"/>
              </w:rPr>
              <w:t>12713.19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B839FF" w14:textId="77777777" w:rsidR="00E16288" w:rsidRDefault="005651D9">
            <w:pPr>
              <w:spacing w:after="0" w:line="240" w:lineRule="auto"/>
              <w:jc w:val="right"/>
            </w:pPr>
            <w:r>
              <w:rPr>
                <w:rFonts w:ascii="Calibri" w:eastAsia="Calibri" w:hAnsi="Calibri"/>
                <w:color w:val="000000"/>
              </w:rPr>
              <w:t>11318.78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95CC13" w14:textId="77777777" w:rsidR="00E16288" w:rsidRDefault="005651D9">
            <w:pPr>
              <w:spacing w:after="0" w:line="240" w:lineRule="auto"/>
              <w:jc w:val="right"/>
            </w:pPr>
            <w:r>
              <w:rPr>
                <w:rFonts w:ascii="Calibri" w:eastAsia="Calibri" w:hAnsi="Calibri"/>
                <w:color w:val="000000"/>
              </w:rPr>
              <w:t>24031.97</w:t>
            </w:r>
          </w:p>
        </w:tc>
      </w:tr>
      <w:tr w:rsidR="00E16288" w14:paraId="1D6A7EE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72120B" w14:textId="77777777" w:rsidR="00E16288" w:rsidRDefault="005651D9">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02AF8D4" w14:textId="77777777" w:rsidR="00E16288" w:rsidRDefault="005651D9">
            <w:pPr>
              <w:spacing w:after="0" w:line="240" w:lineRule="auto"/>
              <w:jc w:val="right"/>
            </w:pPr>
            <w:r>
              <w:rPr>
                <w:rFonts w:ascii="Calibri" w:eastAsia="Calibri" w:hAnsi="Calibri"/>
                <w:color w:val="000000"/>
              </w:rPr>
              <w:t>481107.83</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B98A5C5" w14:textId="77777777" w:rsidR="00E16288" w:rsidRDefault="005651D9">
            <w:pPr>
              <w:spacing w:after="0" w:line="240" w:lineRule="auto"/>
              <w:jc w:val="right"/>
            </w:pPr>
            <w:r>
              <w:rPr>
                <w:rFonts w:ascii="Calibri" w:eastAsia="Calibri" w:hAnsi="Calibri"/>
                <w:color w:val="000000"/>
              </w:rPr>
              <w:t>361920.54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A1C5EB8" w14:textId="77777777" w:rsidR="00E16288" w:rsidRDefault="005651D9">
            <w:pPr>
              <w:spacing w:after="0" w:line="240" w:lineRule="auto"/>
              <w:jc w:val="right"/>
            </w:pPr>
            <w:r>
              <w:rPr>
                <w:rFonts w:ascii="Calibri" w:eastAsia="Calibri" w:hAnsi="Calibri"/>
                <w:color w:val="000000"/>
              </w:rPr>
              <w:t>843028.37</w:t>
            </w:r>
          </w:p>
        </w:tc>
      </w:tr>
      <w:tr w:rsidR="00E16288" w14:paraId="553B45B7"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933764" w14:textId="77777777" w:rsidR="00E16288" w:rsidRDefault="005651D9">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FC0B824" w14:textId="77777777" w:rsidR="00E16288" w:rsidRDefault="005651D9">
            <w:pPr>
              <w:spacing w:after="0" w:line="240" w:lineRule="auto"/>
              <w:jc w:val="right"/>
            </w:pPr>
            <w:r>
              <w:rPr>
                <w:rFonts w:ascii="Calibri" w:eastAsia="Calibri" w:hAnsi="Calibri"/>
                <w:color w:val="000000"/>
              </w:rPr>
              <w:t>52916.91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F651B7C" w14:textId="77777777" w:rsidR="00E16288" w:rsidRDefault="005651D9">
            <w:pPr>
              <w:spacing w:after="0" w:line="240" w:lineRule="auto"/>
              <w:jc w:val="right"/>
            </w:pPr>
            <w:r>
              <w:rPr>
                <w:rFonts w:ascii="Calibri" w:eastAsia="Calibri" w:hAnsi="Calibri"/>
                <w:color w:val="000000"/>
              </w:rPr>
              <w:t>72292.39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4DC5F27" w14:textId="77777777" w:rsidR="00E16288" w:rsidRDefault="005651D9">
            <w:pPr>
              <w:spacing w:after="0" w:line="240" w:lineRule="auto"/>
              <w:jc w:val="right"/>
            </w:pPr>
            <w:r>
              <w:rPr>
                <w:rFonts w:ascii="Calibri" w:eastAsia="Calibri" w:hAnsi="Calibri"/>
                <w:color w:val="000000"/>
              </w:rPr>
              <w:t>125209.30</w:t>
            </w:r>
          </w:p>
        </w:tc>
      </w:tr>
      <w:tr w:rsidR="00E16288" w14:paraId="5A89C7FE"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EE628F" w14:textId="77777777" w:rsidR="00E16288" w:rsidRDefault="005651D9">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47E311" w14:textId="77777777" w:rsidR="00E16288" w:rsidRDefault="005651D9">
            <w:pPr>
              <w:spacing w:after="0" w:line="240" w:lineRule="auto"/>
              <w:jc w:val="right"/>
            </w:pPr>
            <w:r>
              <w:rPr>
                <w:rFonts w:ascii="Calibri" w:eastAsia="Calibri" w:hAnsi="Calibri"/>
                <w:color w:val="000000"/>
              </w:rPr>
              <w:t>312807.99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DEB1DB" w14:textId="77777777" w:rsidR="00E16288" w:rsidRDefault="005651D9">
            <w:pPr>
              <w:spacing w:after="0" w:line="240" w:lineRule="auto"/>
              <w:jc w:val="right"/>
            </w:pPr>
            <w:r>
              <w:rPr>
                <w:rFonts w:ascii="Calibri" w:eastAsia="Calibri" w:hAnsi="Calibri"/>
                <w:color w:val="000000"/>
              </w:rPr>
              <w:t>831166.11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59FE9E" w14:textId="77777777" w:rsidR="00E16288" w:rsidRDefault="005651D9">
            <w:pPr>
              <w:spacing w:after="0" w:line="240" w:lineRule="auto"/>
              <w:jc w:val="right"/>
            </w:pPr>
            <w:r>
              <w:rPr>
                <w:rFonts w:ascii="Calibri" w:eastAsia="Calibri" w:hAnsi="Calibri"/>
                <w:color w:val="000000"/>
              </w:rPr>
              <w:t>461166.11</w:t>
            </w:r>
          </w:p>
        </w:tc>
      </w:tr>
      <w:tr w:rsidR="00E16288" w14:paraId="006DE0EC"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CA37E2" w14:textId="77777777" w:rsidR="00E16288" w:rsidRDefault="005651D9">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CEC66C" w14:textId="77777777" w:rsidR="00E16288" w:rsidRDefault="005651D9">
            <w:pPr>
              <w:spacing w:after="0" w:line="240" w:lineRule="auto"/>
              <w:jc w:val="right"/>
            </w:pPr>
            <w:r>
              <w:rPr>
                <w:rFonts w:ascii="Calibri" w:eastAsia="Calibri" w:hAnsi="Calibri"/>
                <w:color w:val="000000"/>
              </w:rPr>
              <w:t>-21263.45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9EF7AC" w14:textId="77777777" w:rsidR="00E16288" w:rsidRDefault="005651D9">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90648B" w14:textId="77777777" w:rsidR="00E16288" w:rsidRDefault="005651D9">
            <w:pPr>
              <w:spacing w:after="0" w:line="240" w:lineRule="auto"/>
              <w:jc w:val="right"/>
            </w:pPr>
            <w:r>
              <w:rPr>
                <w:rFonts w:ascii="Calibri" w:eastAsia="Calibri" w:hAnsi="Calibri"/>
                <w:color w:val="000000"/>
              </w:rPr>
              <w:t>-21263.45</w:t>
            </w:r>
          </w:p>
        </w:tc>
      </w:tr>
      <w:tr w:rsidR="00E16288" w14:paraId="766F3490"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5A6899" w14:textId="77777777" w:rsidR="00E16288" w:rsidRDefault="005651D9">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16B652A" w14:textId="77777777" w:rsidR="00E16288" w:rsidRDefault="005651D9">
            <w:pPr>
              <w:spacing w:after="0" w:line="240" w:lineRule="auto"/>
              <w:jc w:val="right"/>
            </w:pPr>
            <w:r>
              <w:rPr>
                <w:rFonts w:ascii="Calibri" w:eastAsia="Calibri" w:hAnsi="Calibri"/>
                <w:color w:val="000000"/>
              </w:rPr>
              <w:t>344461.45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014C85A" w14:textId="77777777" w:rsidR="00E16288" w:rsidRDefault="005651D9">
            <w:pPr>
              <w:spacing w:after="0" w:line="240" w:lineRule="auto"/>
              <w:jc w:val="right"/>
            </w:pPr>
            <w:r>
              <w:rPr>
                <w:rFonts w:ascii="Calibri" w:eastAsia="Calibri" w:hAnsi="Calibri"/>
                <w:color w:val="000000"/>
              </w:rPr>
              <w:t>903458.50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856D67C" w14:textId="77777777" w:rsidR="00E16288" w:rsidRDefault="005651D9">
            <w:pPr>
              <w:spacing w:after="0" w:line="240" w:lineRule="auto"/>
              <w:jc w:val="right"/>
            </w:pPr>
            <w:r>
              <w:rPr>
                <w:rFonts w:ascii="Calibri" w:eastAsia="Calibri" w:hAnsi="Calibri"/>
                <w:color w:val="000000"/>
              </w:rPr>
              <w:t>565111.96</w:t>
            </w:r>
          </w:p>
        </w:tc>
      </w:tr>
    </w:tbl>
    <w:p w14:paraId="2340828F" w14:textId="77777777" w:rsidR="000721B0" w:rsidRPr="006E4631" w:rsidRDefault="000721B0" w:rsidP="006E4631">
      <w:pPr>
        <w:pStyle w:val="BodyText"/>
      </w:pPr>
    </w:p>
    <w:p w14:paraId="7CDD605E" w14:textId="77777777" w:rsidR="00AC01B1" w:rsidRDefault="00AC01B1">
      <w:pPr>
        <w:rPr>
          <w:rFonts w:ascii="Arial" w:eastAsiaTheme="majorEastAsia" w:hAnsi="Arial" w:cstheme="majorBidi"/>
          <w:bCs/>
          <w:color w:val="333092"/>
          <w:sz w:val="28"/>
          <w:szCs w:val="28"/>
        </w:rPr>
      </w:pPr>
      <w:r>
        <w:br w:type="page"/>
      </w:r>
    </w:p>
    <w:p w14:paraId="53C6EDBC" w14:textId="77777777" w:rsidR="0026228D" w:rsidRDefault="00B209CC" w:rsidP="008828DB">
      <w:pPr>
        <w:pStyle w:val="Heading2"/>
      </w:pPr>
      <w:bookmarkStart w:id="24" w:name="_Toc41560968"/>
      <w:r>
        <w:t>Voluntary C</w:t>
      </w:r>
      <w:r w:rsidR="0026228D">
        <w:t>ontributions</w:t>
      </w:r>
      <w:bookmarkEnd w:id="24"/>
    </w:p>
    <w:p w14:paraId="119B1B3E"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0670DA1E" w14:textId="77777777" w:rsidR="0026228D" w:rsidRDefault="0026228D" w:rsidP="005B42ED">
      <w:pPr>
        <w:pStyle w:val="BodyText"/>
        <w:jc w:val="center"/>
      </w:pPr>
    </w:p>
    <w:p w14:paraId="326C540A" w14:textId="77777777" w:rsidR="0026228D" w:rsidRDefault="0026228D" w:rsidP="008828DB">
      <w:pPr>
        <w:pStyle w:val="Heading2"/>
      </w:pPr>
      <w:bookmarkStart w:id="25" w:name="_Toc41560969"/>
      <w:r w:rsidRPr="0026228D">
        <w:t>Reserves</w:t>
      </w:r>
      <w:bookmarkEnd w:id="25"/>
    </w:p>
    <w:tbl>
      <w:tblPr>
        <w:tblStyle w:val="TableGrid"/>
        <w:tblW w:w="9102" w:type="dxa"/>
        <w:jc w:val="center"/>
        <w:tblLook w:val="04A0" w:firstRow="1" w:lastRow="0" w:firstColumn="1" w:lastColumn="0" w:noHBand="0" w:noVBand="1"/>
      </w:tblPr>
      <w:tblGrid>
        <w:gridCol w:w="3984"/>
        <w:gridCol w:w="2604"/>
        <w:gridCol w:w="2514"/>
      </w:tblGrid>
      <w:tr w:rsidR="005024EF" w:rsidRPr="0026228D" w14:paraId="7E3D8618" w14:textId="77777777" w:rsidTr="00AC3FF6">
        <w:trPr>
          <w:jc w:val="center"/>
        </w:trPr>
        <w:tc>
          <w:tcPr>
            <w:tcW w:w="0" w:type="auto"/>
            <w:tcMar>
              <w:top w:w="57" w:type="dxa"/>
              <w:left w:w="57" w:type="dxa"/>
              <w:bottom w:w="57" w:type="dxa"/>
              <w:right w:w="57" w:type="dxa"/>
            </w:tcMar>
          </w:tcPr>
          <w:p w14:paraId="00E0E4BE" w14:textId="77777777" w:rsidR="0026228D" w:rsidRPr="0026228D" w:rsidRDefault="0026228D" w:rsidP="00292EDE">
            <w:pPr>
              <w:pStyle w:val="TableColumnHeaderLeft"/>
            </w:pPr>
            <w:r>
              <w:t>Name and Purpose</w:t>
            </w:r>
          </w:p>
        </w:tc>
        <w:tc>
          <w:tcPr>
            <w:tcW w:w="2604" w:type="dxa"/>
            <w:tcMar>
              <w:top w:w="57" w:type="dxa"/>
              <w:left w:w="57" w:type="dxa"/>
              <w:bottom w:w="57" w:type="dxa"/>
              <w:right w:w="57" w:type="dxa"/>
            </w:tcMar>
          </w:tcPr>
          <w:p w14:paraId="4EB41015" w14:textId="77777777" w:rsidR="0026228D" w:rsidRPr="0026228D" w:rsidRDefault="0026228D" w:rsidP="008828DB">
            <w:pPr>
              <w:pStyle w:val="TableColumnHeaderRight"/>
            </w:pPr>
            <w:r>
              <w:t>Amount</w:t>
            </w:r>
          </w:p>
        </w:tc>
        <w:tc>
          <w:tcPr>
            <w:tcW w:w="2514" w:type="dxa"/>
            <w:tcMar>
              <w:top w:w="57" w:type="dxa"/>
              <w:left w:w="57" w:type="dxa"/>
              <w:bottom w:w="57" w:type="dxa"/>
              <w:right w:w="57" w:type="dxa"/>
            </w:tcMar>
          </w:tcPr>
          <w:p w14:paraId="6CD9E545" w14:textId="77777777" w:rsidR="0026228D" w:rsidRPr="0026228D" w:rsidRDefault="0026228D" w:rsidP="008828DB">
            <w:pPr>
              <w:pStyle w:val="TableColumnHeaderRight"/>
            </w:pPr>
            <w:r>
              <w:t>Expected Completion</w:t>
            </w:r>
          </w:p>
        </w:tc>
      </w:tr>
      <w:tr w:rsidR="00AC3FF6" w:rsidRPr="0026228D" w14:paraId="6D443389" w14:textId="77777777" w:rsidTr="00AC3FF6">
        <w:trPr>
          <w:jc w:val="center"/>
        </w:trPr>
        <w:tc>
          <w:tcPr>
            <w:tcW w:w="0" w:type="auto"/>
            <w:tcMar>
              <w:top w:w="57" w:type="dxa"/>
              <w:left w:w="57" w:type="dxa"/>
              <w:bottom w:w="57" w:type="dxa"/>
              <w:right w:w="57" w:type="dxa"/>
            </w:tcMar>
          </w:tcPr>
          <w:p w14:paraId="194E34A4" w14:textId="77777777" w:rsidR="00AC3FF6" w:rsidRDefault="00AC3FF6" w:rsidP="00AC3FF6">
            <w:r>
              <w:t>9911-000-00 – College Bus Maintenance</w:t>
            </w:r>
          </w:p>
          <w:p w14:paraId="68463D09" w14:textId="77777777" w:rsidR="00AC3FF6" w:rsidRDefault="00AC3FF6" w:rsidP="00AC3FF6">
            <w:r>
              <w:t>Ongoing reserves for repairs and maintenance of buses used for school excursions</w:t>
            </w:r>
          </w:p>
        </w:tc>
        <w:tc>
          <w:tcPr>
            <w:tcW w:w="2604" w:type="dxa"/>
            <w:tcMar>
              <w:top w:w="57" w:type="dxa"/>
              <w:left w:w="57" w:type="dxa"/>
              <w:bottom w:w="57" w:type="dxa"/>
              <w:right w:w="57" w:type="dxa"/>
            </w:tcMar>
          </w:tcPr>
          <w:p w14:paraId="69A06AB8" w14:textId="77777777" w:rsidR="00AC3FF6" w:rsidRDefault="00AC3FF6" w:rsidP="00AC3FF6">
            <w:pPr>
              <w:jc w:val="center"/>
            </w:pPr>
            <w:r>
              <w:t>$30,000.00</w:t>
            </w:r>
          </w:p>
        </w:tc>
        <w:tc>
          <w:tcPr>
            <w:tcW w:w="2514" w:type="dxa"/>
            <w:tcMar>
              <w:top w:w="57" w:type="dxa"/>
              <w:left w:w="57" w:type="dxa"/>
              <w:bottom w:w="57" w:type="dxa"/>
              <w:right w:w="57" w:type="dxa"/>
            </w:tcMar>
          </w:tcPr>
          <w:p w14:paraId="4A2AF6A0" w14:textId="77777777" w:rsidR="00AC3FF6" w:rsidRDefault="00AC3FF6" w:rsidP="00AC3FF6">
            <w:pPr>
              <w:jc w:val="center"/>
            </w:pPr>
            <w:r>
              <w:t>Ongoing</w:t>
            </w:r>
          </w:p>
        </w:tc>
      </w:tr>
      <w:tr w:rsidR="00AC3FF6" w:rsidRPr="0026228D" w14:paraId="2907D1CE" w14:textId="77777777" w:rsidTr="00AC3FF6">
        <w:trPr>
          <w:jc w:val="center"/>
        </w:trPr>
        <w:tc>
          <w:tcPr>
            <w:tcW w:w="0" w:type="auto"/>
            <w:tcMar>
              <w:top w:w="57" w:type="dxa"/>
              <w:left w:w="57" w:type="dxa"/>
              <w:bottom w:w="57" w:type="dxa"/>
              <w:right w:w="57" w:type="dxa"/>
            </w:tcMar>
          </w:tcPr>
          <w:p w14:paraId="6C79FFAF" w14:textId="77777777" w:rsidR="00AC3FF6" w:rsidRDefault="00AC3FF6" w:rsidP="00AC3FF6">
            <w:r>
              <w:t>9912-000-00 – Computer Purchase 2021</w:t>
            </w:r>
          </w:p>
          <w:p w14:paraId="1F52D297" w14:textId="77777777" w:rsidR="00AC3FF6" w:rsidRDefault="00AC3FF6" w:rsidP="00AC3FF6">
            <w:r>
              <w:t xml:space="preserve">Upgrading/replacing aging </w:t>
            </w:r>
            <w:proofErr w:type="spellStart"/>
            <w:r>
              <w:t>chromebooks</w:t>
            </w:r>
            <w:proofErr w:type="spellEnd"/>
            <w:r>
              <w:t xml:space="preserve"> and computer labs for students</w:t>
            </w:r>
          </w:p>
        </w:tc>
        <w:tc>
          <w:tcPr>
            <w:tcW w:w="2604" w:type="dxa"/>
            <w:tcMar>
              <w:top w:w="57" w:type="dxa"/>
              <w:left w:w="57" w:type="dxa"/>
              <w:bottom w:w="57" w:type="dxa"/>
              <w:right w:w="57" w:type="dxa"/>
            </w:tcMar>
          </w:tcPr>
          <w:p w14:paraId="4765A1A1" w14:textId="77777777" w:rsidR="00AC3FF6" w:rsidRDefault="00AC3FF6" w:rsidP="00AC3FF6">
            <w:pPr>
              <w:jc w:val="center"/>
            </w:pPr>
            <w:r>
              <w:t>$70,000.00</w:t>
            </w:r>
          </w:p>
        </w:tc>
        <w:tc>
          <w:tcPr>
            <w:tcW w:w="2514" w:type="dxa"/>
            <w:tcMar>
              <w:top w:w="57" w:type="dxa"/>
              <w:left w:w="57" w:type="dxa"/>
              <w:bottom w:w="57" w:type="dxa"/>
              <w:right w:w="57" w:type="dxa"/>
            </w:tcMar>
          </w:tcPr>
          <w:p w14:paraId="20F66EDD" w14:textId="77777777" w:rsidR="00AC3FF6" w:rsidRDefault="00AC3FF6" w:rsidP="00AC3FF6">
            <w:pPr>
              <w:jc w:val="center"/>
            </w:pPr>
            <w:r>
              <w:t>2021</w:t>
            </w:r>
          </w:p>
        </w:tc>
      </w:tr>
      <w:tr w:rsidR="00AC3FF6" w:rsidRPr="0026228D" w14:paraId="3F541DFF" w14:textId="77777777" w:rsidTr="00AC3FF6">
        <w:trPr>
          <w:jc w:val="center"/>
        </w:trPr>
        <w:tc>
          <w:tcPr>
            <w:tcW w:w="0" w:type="auto"/>
            <w:tcMar>
              <w:top w:w="57" w:type="dxa"/>
              <w:left w:w="57" w:type="dxa"/>
              <w:bottom w:w="57" w:type="dxa"/>
              <w:right w:w="57" w:type="dxa"/>
            </w:tcMar>
          </w:tcPr>
          <w:p w14:paraId="2C08842F" w14:textId="77777777" w:rsidR="00AC3FF6" w:rsidRDefault="00AC3FF6" w:rsidP="00AC3FF6">
            <w:r>
              <w:t>9916-000-00 – Boatshed Replace/Maintenance</w:t>
            </w:r>
          </w:p>
          <w:p w14:paraId="5DC3C954" w14:textId="77777777" w:rsidR="00AC3FF6" w:rsidRDefault="00AC3FF6" w:rsidP="00AC3FF6">
            <w:r>
              <w:t>Ongoing reserves for work to be undertaken as needed in boatshed for outdoor education programs</w:t>
            </w:r>
          </w:p>
        </w:tc>
        <w:tc>
          <w:tcPr>
            <w:tcW w:w="2604" w:type="dxa"/>
            <w:tcMar>
              <w:top w:w="57" w:type="dxa"/>
              <w:left w:w="57" w:type="dxa"/>
              <w:bottom w:w="57" w:type="dxa"/>
              <w:right w:w="57" w:type="dxa"/>
            </w:tcMar>
          </w:tcPr>
          <w:p w14:paraId="3B0F7594" w14:textId="77777777" w:rsidR="00AC3FF6" w:rsidRDefault="00AC3FF6" w:rsidP="00AC3FF6">
            <w:pPr>
              <w:jc w:val="center"/>
            </w:pPr>
            <w:r>
              <w:t>$20,000.00</w:t>
            </w:r>
          </w:p>
        </w:tc>
        <w:tc>
          <w:tcPr>
            <w:tcW w:w="2514" w:type="dxa"/>
            <w:tcMar>
              <w:top w:w="57" w:type="dxa"/>
              <w:left w:w="57" w:type="dxa"/>
              <w:bottom w:w="57" w:type="dxa"/>
              <w:right w:w="57" w:type="dxa"/>
            </w:tcMar>
          </w:tcPr>
          <w:p w14:paraId="5B1E9557" w14:textId="77777777" w:rsidR="00AC3FF6" w:rsidRDefault="00AC3FF6" w:rsidP="00AC3FF6">
            <w:pPr>
              <w:jc w:val="center"/>
            </w:pPr>
            <w:r>
              <w:t>Ongoing</w:t>
            </w:r>
          </w:p>
        </w:tc>
      </w:tr>
      <w:tr w:rsidR="00AC3FF6" w:rsidRPr="0026228D" w14:paraId="191AE9A5" w14:textId="77777777" w:rsidTr="00AC3FF6">
        <w:trPr>
          <w:jc w:val="center"/>
        </w:trPr>
        <w:tc>
          <w:tcPr>
            <w:tcW w:w="0" w:type="auto"/>
            <w:tcMar>
              <w:top w:w="57" w:type="dxa"/>
              <w:left w:w="57" w:type="dxa"/>
              <w:bottom w:w="57" w:type="dxa"/>
              <w:right w:w="57" w:type="dxa"/>
            </w:tcMar>
          </w:tcPr>
          <w:p w14:paraId="190F8EFD" w14:textId="77777777" w:rsidR="00AC3FF6" w:rsidRDefault="00AC3FF6" w:rsidP="00AC3FF6">
            <w:r>
              <w:t>9917-000-00 – Staffing Debt</w:t>
            </w:r>
          </w:p>
          <w:p w14:paraId="04ED411A" w14:textId="77777777" w:rsidR="00AC3FF6" w:rsidRDefault="004F5542" w:rsidP="00AC3FF6">
            <w:r>
              <w:t>To allow</w:t>
            </w:r>
            <w:r w:rsidR="00AC3FF6">
              <w:t xml:space="preserve"> adequate staff to fulfill student needs</w:t>
            </w:r>
            <w:r>
              <w:t xml:space="preserve"> with enrolment variations</w:t>
            </w:r>
          </w:p>
        </w:tc>
        <w:tc>
          <w:tcPr>
            <w:tcW w:w="2604" w:type="dxa"/>
            <w:tcMar>
              <w:top w:w="57" w:type="dxa"/>
              <w:left w:w="57" w:type="dxa"/>
              <w:bottom w:w="57" w:type="dxa"/>
              <w:right w:w="57" w:type="dxa"/>
            </w:tcMar>
          </w:tcPr>
          <w:p w14:paraId="1CE736F9" w14:textId="77777777" w:rsidR="00AC3FF6" w:rsidRDefault="00AC3FF6" w:rsidP="00AC3FF6">
            <w:pPr>
              <w:jc w:val="center"/>
            </w:pPr>
            <w:r>
              <w:t>$250,000.00</w:t>
            </w:r>
          </w:p>
        </w:tc>
        <w:tc>
          <w:tcPr>
            <w:tcW w:w="2514" w:type="dxa"/>
            <w:tcMar>
              <w:top w:w="57" w:type="dxa"/>
              <w:left w:w="57" w:type="dxa"/>
              <w:bottom w:w="57" w:type="dxa"/>
              <w:right w:w="57" w:type="dxa"/>
            </w:tcMar>
          </w:tcPr>
          <w:p w14:paraId="6D34AE98" w14:textId="77777777" w:rsidR="00AC3FF6" w:rsidRDefault="00AC3FF6" w:rsidP="00AC3FF6">
            <w:pPr>
              <w:jc w:val="center"/>
            </w:pPr>
            <w:r>
              <w:t>2021/22</w:t>
            </w:r>
          </w:p>
        </w:tc>
      </w:tr>
      <w:tr w:rsidR="00AC3FF6" w:rsidRPr="0026228D" w14:paraId="760A99ED" w14:textId="77777777" w:rsidTr="00AC3FF6">
        <w:trPr>
          <w:jc w:val="center"/>
        </w:trPr>
        <w:tc>
          <w:tcPr>
            <w:tcW w:w="0" w:type="auto"/>
            <w:tcMar>
              <w:top w:w="57" w:type="dxa"/>
              <w:left w:w="57" w:type="dxa"/>
              <w:bottom w:w="57" w:type="dxa"/>
              <w:right w:w="57" w:type="dxa"/>
            </w:tcMar>
          </w:tcPr>
          <w:p w14:paraId="38820C20" w14:textId="77777777" w:rsidR="00AC3FF6" w:rsidRDefault="00AC3FF6" w:rsidP="00AC3FF6">
            <w:r>
              <w:t>9918-000-00 – Paint, Carpet, Foyer</w:t>
            </w:r>
          </w:p>
          <w:p w14:paraId="7017EF67" w14:textId="77777777" w:rsidR="004F5542" w:rsidRDefault="004F5542" w:rsidP="00AC3FF6">
            <w:r>
              <w:t>General work to update the school, including planned upgrade of front office to improve safety of all visitors and work efficiency.</w:t>
            </w:r>
          </w:p>
        </w:tc>
        <w:tc>
          <w:tcPr>
            <w:tcW w:w="2604" w:type="dxa"/>
            <w:tcMar>
              <w:top w:w="57" w:type="dxa"/>
              <w:left w:w="57" w:type="dxa"/>
              <w:bottom w:w="57" w:type="dxa"/>
              <w:right w:w="57" w:type="dxa"/>
            </w:tcMar>
          </w:tcPr>
          <w:p w14:paraId="61484311" w14:textId="77777777" w:rsidR="00AC3FF6" w:rsidRDefault="00AC3FF6" w:rsidP="00AC3FF6">
            <w:pPr>
              <w:jc w:val="center"/>
            </w:pPr>
            <w:r>
              <w:t>$90,000.00</w:t>
            </w:r>
          </w:p>
        </w:tc>
        <w:tc>
          <w:tcPr>
            <w:tcW w:w="2514" w:type="dxa"/>
            <w:tcMar>
              <w:top w:w="57" w:type="dxa"/>
              <w:left w:w="57" w:type="dxa"/>
              <w:bottom w:w="57" w:type="dxa"/>
              <w:right w:w="57" w:type="dxa"/>
            </w:tcMar>
          </w:tcPr>
          <w:p w14:paraId="2C41DEBC" w14:textId="77777777" w:rsidR="00AC3FF6" w:rsidRDefault="00AC3FF6" w:rsidP="00AC3FF6">
            <w:pPr>
              <w:jc w:val="center"/>
            </w:pPr>
            <w:r>
              <w:t>2021</w:t>
            </w:r>
          </w:p>
        </w:tc>
      </w:tr>
    </w:tbl>
    <w:p w14:paraId="0FC00BD1" w14:textId="77777777" w:rsidR="00103B5E" w:rsidRDefault="00103B5E" w:rsidP="00103B5E">
      <w:pPr>
        <w:pStyle w:val="BodyText"/>
      </w:pPr>
    </w:p>
    <w:p w14:paraId="559207FF" w14:textId="77777777" w:rsidR="00F820A9" w:rsidRDefault="00F820A9" w:rsidP="00B70263">
      <w:pPr>
        <w:pStyle w:val="BodyText"/>
      </w:pPr>
      <w:r>
        <w:br w:type="page"/>
      </w:r>
    </w:p>
    <w:p w14:paraId="5E49AEE1" w14:textId="77777777" w:rsidR="0026228D" w:rsidRDefault="007E7700" w:rsidP="00F820A9">
      <w:pPr>
        <w:pStyle w:val="Heading1"/>
      </w:pPr>
      <w:bookmarkStart w:id="26" w:name="_Toc41560970"/>
      <w:r w:rsidRPr="007E7700">
        <w:t>Endorsement Page</w:t>
      </w:r>
      <w:bookmarkEnd w:id="26"/>
    </w:p>
    <w:p w14:paraId="4BC6E77F" w14:textId="77777777" w:rsidR="00A56285" w:rsidRPr="00D51714" w:rsidRDefault="00A56285" w:rsidP="008828DB">
      <w:pPr>
        <w:pStyle w:val="Heading2"/>
      </w:pPr>
      <w:bookmarkStart w:id="27" w:name="_Toc41560971"/>
      <w:r w:rsidRPr="00D51714">
        <w:t>Members of the School Board</w:t>
      </w:r>
      <w:bookmarkEnd w:id="27"/>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33B6BF2A" w14:textId="77777777" w:rsidTr="00AC01B1">
        <w:tc>
          <w:tcPr>
            <w:tcW w:w="3040" w:type="dxa"/>
            <w:tcMar>
              <w:top w:w="57" w:type="dxa"/>
              <w:left w:w="57" w:type="dxa"/>
              <w:bottom w:w="57" w:type="dxa"/>
              <w:right w:w="57" w:type="dxa"/>
            </w:tcMar>
          </w:tcPr>
          <w:p w14:paraId="28ABD359" w14:textId="77777777" w:rsidR="00744494" w:rsidRDefault="00744494" w:rsidP="00202598">
            <w:pPr>
              <w:pStyle w:val="TableRowHeader"/>
            </w:pPr>
            <w:r>
              <w:t>Parent</w:t>
            </w:r>
            <w:r w:rsidR="00CC0A09">
              <w:t xml:space="preserve"> and Community</w:t>
            </w:r>
            <w:r>
              <w:t xml:space="preserve"> Representative(s):</w:t>
            </w:r>
          </w:p>
        </w:tc>
        <w:tc>
          <w:tcPr>
            <w:tcW w:w="2003" w:type="dxa"/>
            <w:tcMar>
              <w:top w:w="57" w:type="dxa"/>
              <w:left w:w="57" w:type="dxa"/>
              <w:bottom w:w="57" w:type="dxa"/>
              <w:right w:w="57" w:type="dxa"/>
            </w:tcMar>
          </w:tcPr>
          <w:p w14:paraId="62D7B97F" w14:textId="77777777" w:rsidR="00744494" w:rsidRDefault="00CC0A09" w:rsidP="00D51714">
            <w:pPr>
              <w:pStyle w:val="TableBodyRight"/>
              <w:jc w:val="left"/>
            </w:pPr>
            <w:r>
              <w:t>Robert Edwards</w:t>
            </w:r>
          </w:p>
        </w:tc>
        <w:tc>
          <w:tcPr>
            <w:tcW w:w="2003" w:type="dxa"/>
            <w:tcMar>
              <w:top w:w="57" w:type="dxa"/>
              <w:left w:w="57" w:type="dxa"/>
              <w:bottom w:w="57" w:type="dxa"/>
              <w:right w:w="57" w:type="dxa"/>
            </w:tcMar>
          </w:tcPr>
          <w:p w14:paraId="08F437DF" w14:textId="77777777" w:rsidR="00744494" w:rsidRDefault="00CC0A09" w:rsidP="00D51714">
            <w:pPr>
              <w:pStyle w:val="TableBodyRight"/>
              <w:jc w:val="left"/>
            </w:pPr>
            <w:r>
              <w:t>Fiona Toms</w:t>
            </w:r>
          </w:p>
        </w:tc>
        <w:tc>
          <w:tcPr>
            <w:tcW w:w="2003" w:type="dxa"/>
            <w:tcMar>
              <w:top w:w="57" w:type="dxa"/>
              <w:left w:w="57" w:type="dxa"/>
              <w:bottom w:w="57" w:type="dxa"/>
              <w:right w:w="57" w:type="dxa"/>
            </w:tcMar>
          </w:tcPr>
          <w:p w14:paraId="1C102DB8" w14:textId="77777777" w:rsidR="00744494" w:rsidRDefault="00CC0A09" w:rsidP="00D51714">
            <w:pPr>
              <w:pStyle w:val="TableBodyRight"/>
              <w:jc w:val="left"/>
            </w:pPr>
            <w:r>
              <w:t>Michael Hicks</w:t>
            </w:r>
          </w:p>
        </w:tc>
      </w:tr>
      <w:tr w:rsidR="00CC0A09" w14:paraId="27EEBF28" w14:textId="77777777" w:rsidTr="00AC01B1">
        <w:tc>
          <w:tcPr>
            <w:tcW w:w="3040" w:type="dxa"/>
            <w:tcMar>
              <w:top w:w="57" w:type="dxa"/>
              <w:left w:w="57" w:type="dxa"/>
              <w:bottom w:w="57" w:type="dxa"/>
              <w:right w:w="57" w:type="dxa"/>
            </w:tcMar>
          </w:tcPr>
          <w:p w14:paraId="04D08780" w14:textId="77777777" w:rsidR="00CC0A09" w:rsidRDefault="00CC0A09" w:rsidP="00202598">
            <w:pPr>
              <w:pStyle w:val="TableRowHeader"/>
            </w:pPr>
            <w:r>
              <w:t>Community Representative(s);</w:t>
            </w:r>
          </w:p>
        </w:tc>
        <w:tc>
          <w:tcPr>
            <w:tcW w:w="2003" w:type="dxa"/>
            <w:tcMar>
              <w:top w:w="57" w:type="dxa"/>
              <w:left w:w="57" w:type="dxa"/>
              <w:bottom w:w="57" w:type="dxa"/>
              <w:right w:w="57" w:type="dxa"/>
            </w:tcMar>
          </w:tcPr>
          <w:p w14:paraId="4EEAF9CA" w14:textId="77777777" w:rsidR="00CC0A09" w:rsidRDefault="00CC0A09" w:rsidP="00D51714">
            <w:pPr>
              <w:pStyle w:val="TableBodyRight"/>
              <w:jc w:val="left"/>
            </w:pPr>
            <w:r>
              <w:t xml:space="preserve">Anthony </w:t>
            </w:r>
            <w:proofErr w:type="spellStart"/>
            <w:r>
              <w:t>Perkovic</w:t>
            </w:r>
            <w:proofErr w:type="spellEnd"/>
          </w:p>
        </w:tc>
        <w:tc>
          <w:tcPr>
            <w:tcW w:w="2003" w:type="dxa"/>
            <w:tcMar>
              <w:top w:w="57" w:type="dxa"/>
              <w:left w:w="57" w:type="dxa"/>
              <w:bottom w:w="57" w:type="dxa"/>
              <w:right w:w="57" w:type="dxa"/>
            </w:tcMar>
          </w:tcPr>
          <w:p w14:paraId="277D8E61" w14:textId="77777777" w:rsidR="00CC0A09" w:rsidRDefault="00CC0A09" w:rsidP="00D51714">
            <w:pPr>
              <w:pStyle w:val="TableBodyRight"/>
              <w:jc w:val="left"/>
            </w:pPr>
          </w:p>
        </w:tc>
        <w:tc>
          <w:tcPr>
            <w:tcW w:w="2003" w:type="dxa"/>
            <w:tcMar>
              <w:top w:w="57" w:type="dxa"/>
              <w:left w:w="57" w:type="dxa"/>
              <w:bottom w:w="57" w:type="dxa"/>
              <w:right w:w="57" w:type="dxa"/>
            </w:tcMar>
          </w:tcPr>
          <w:p w14:paraId="16CBEA78" w14:textId="77777777" w:rsidR="00CC0A09" w:rsidRDefault="00CC0A09" w:rsidP="00D51714">
            <w:pPr>
              <w:pStyle w:val="TableBodyRight"/>
              <w:jc w:val="left"/>
            </w:pPr>
          </w:p>
        </w:tc>
      </w:tr>
      <w:tr w:rsidR="00744494" w14:paraId="36B43D15" w14:textId="77777777" w:rsidTr="00AC01B1">
        <w:tc>
          <w:tcPr>
            <w:tcW w:w="3040" w:type="dxa"/>
            <w:tcMar>
              <w:top w:w="57" w:type="dxa"/>
              <w:left w:w="57" w:type="dxa"/>
              <w:bottom w:w="57" w:type="dxa"/>
              <w:right w:w="57" w:type="dxa"/>
            </w:tcMar>
          </w:tcPr>
          <w:p w14:paraId="0D2838E7"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5B1BA173" w14:textId="77777777" w:rsidR="00744494" w:rsidRDefault="00CC0A09" w:rsidP="00D51714">
            <w:pPr>
              <w:pStyle w:val="TableBodyRight"/>
              <w:jc w:val="left"/>
            </w:pPr>
            <w:r>
              <w:t>Chris Jones</w:t>
            </w:r>
          </w:p>
        </w:tc>
        <w:tc>
          <w:tcPr>
            <w:tcW w:w="2003" w:type="dxa"/>
            <w:tcMar>
              <w:top w:w="57" w:type="dxa"/>
              <w:left w:w="57" w:type="dxa"/>
              <w:bottom w:w="57" w:type="dxa"/>
              <w:right w:w="57" w:type="dxa"/>
            </w:tcMar>
          </w:tcPr>
          <w:p w14:paraId="4E0DA712" w14:textId="77777777" w:rsidR="00744494" w:rsidRDefault="00CC0A09" w:rsidP="00D51714">
            <w:pPr>
              <w:pStyle w:val="TableBodyRight"/>
              <w:jc w:val="left"/>
            </w:pPr>
            <w:r>
              <w:t>Rebecca Gill</w:t>
            </w:r>
          </w:p>
        </w:tc>
        <w:tc>
          <w:tcPr>
            <w:tcW w:w="2003" w:type="dxa"/>
            <w:tcMar>
              <w:top w:w="57" w:type="dxa"/>
              <w:left w:w="57" w:type="dxa"/>
              <w:bottom w:w="57" w:type="dxa"/>
              <w:right w:w="57" w:type="dxa"/>
            </w:tcMar>
          </w:tcPr>
          <w:p w14:paraId="7CCF45C3" w14:textId="77777777" w:rsidR="00744494" w:rsidRDefault="00744494" w:rsidP="00D51714">
            <w:pPr>
              <w:pStyle w:val="TableBodyRight"/>
              <w:jc w:val="left"/>
            </w:pPr>
          </w:p>
        </w:tc>
      </w:tr>
      <w:tr w:rsidR="00744494" w14:paraId="27450D1D" w14:textId="77777777" w:rsidTr="00AC01B1">
        <w:tc>
          <w:tcPr>
            <w:tcW w:w="3040" w:type="dxa"/>
            <w:tcMar>
              <w:top w:w="57" w:type="dxa"/>
              <w:left w:w="57" w:type="dxa"/>
              <w:bottom w:w="57" w:type="dxa"/>
              <w:right w:w="57" w:type="dxa"/>
            </w:tcMar>
          </w:tcPr>
          <w:p w14:paraId="3B981031"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53B1FF2B" w14:textId="77777777" w:rsidR="00744494" w:rsidRDefault="00CC0A09" w:rsidP="00D51714">
            <w:pPr>
              <w:pStyle w:val="TableBodyRight"/>
              <w:jc w:val="left"/>
            </w:pPr>
            <w:r>
              <w:t xml:space="preserve">Emily </w:t>
            </w:r>
            <w:proofErr w:type="spellStart"/>
            <w:r>
              <w:t>Hitchman</w:t>
            </w:r>
            <w:proofErr w:type="spellEnd"/>
          </w:p>
        </w:tc>
        <w:tc>
          <w:tcPr>
            <w:tcW w:w="2003" w:type="dxa"/>
            <w:tcMar>
              <w:top w:w="57" w:type="dxa"/>
              <w:left w:w="57" w:type="dxa"/>
              <w:bottom w:w="57" w:type="dxa"/>
              <w:right w:w="57" w:type="dxa"/>
            </w:tcMar>
          </w:tcPr>
          <w:p w14:paraId="6E96E684" w14:textId="77777777" w:rsidR="00744494" w:rsidRDefault="00CC0A09" w:rsidP="00D51714">
            <w:pPr>
              <w:pStyle w:val="TableBodyRight"/>
              <w:jc w:val="left"/>
            </w:pPr>
            <w:r>
              <w:t>Naris Suwanmuk</w:t>
            </w:r>
          </w:p>
        </w:tc>
        <w:tc>
          <w:tcPr>
            <w:tcW w:w="2003" w:type="dxa"/>
            <w:tcMar>
              <w:top w:w="57" w:type="dxa"/>
              <w:left w:w="57" w:type="dxa"/>
              <w:bottom w:w="57" w:type="dxa"/>
              <w:right w:w="57" w:type="dxa"/>
            </w:tcMar>
          </w:tcPr>
          <w:p w14:paraId="2E164440" w14:textId="77777777" w:rsidR="00744494" w:rsidRDefault="00744494" w:rsidP="00D51714">
            <w:pPr>
              <w:pStyle w:val="TableBodyRight"/>
              <w:jc w:val="left"/>
            </w:pPr>
          </w:p>
        </w:tc>
      </w:tr>
      <w:tr w:rsidR="00CC0A09" w14:paraId="0C6A8D3D" w14:textId="77777777" w:rsidTr="00AC01B1">
        <w:tc>
          <w:tcPr>
            <w:tcW w:w="3040" w:type="dxa"/>
            <w:tcMar>
              <w:top w:w="57" w:type="dxa"/>
              <w:left w:w="57" w:type="dxa"/>
              <w:bottom w:w="57" w:type="dxa"/>
              <w:right w:w="57" w:type="dxa"/>
            </w:tcMar>
          </w:tcPr>
          <w:p w14:paraId="1F14DE6A" w14:textId="77777777" w:rsidR="00CC0A09" w:rsidRDefault="00CC0A09" w:rsidP="00202598">
            <w:pPr>
              <w:pStyle w:val="TableRowHeader"/>
            </w:pPr>
            <w:r>
              <w:t>Directorate appointed member(s)</w:t>
            </w:r>
          </w:p>
        </w:tc>
        <w:tc>
          <w:tcPr>
            <w:tcW w:w="2003" w:type="dxa"/>
            <w:tcMar>
              <w:top w:w="57" w:type="dxa"/>
              <w:left w:w="57" w:type="dxa"/>
              <w:bottom w:w="57" w:type="dxa"/>
              <w:right w:w="57" w:type="dxa"/>
            </w:tcMar>
          </w:tcPr>
          <w:p w14:paraId="7EA549EB" w14:textId="77777777" w:rsidR="00CC0A09" w:rsidRDefault="00CC0A09" w:rsidP="00D51714">
            <w:pPr>
              <w:pStyle w:val="TableBodyRight"/>
              <w:jc w:val="left"/>
            </w:pPr>
            <w:r>
              <w:t>Vacant</w:t>
            </w:r>
          </w:p>
        </w:tc>
        <w:tc>
          <w:tcPr>
            <w:tcW w:w="2003" w:type="dxa"/>
            <w:tcMar>
              <w:top w:w="57" w:type="dxa"/>
              <w:left w:w="57" w:type="dxa"/>
              <w:bottom w:w="57" w:type="dxa"/>
              <w:right w:w="57" w:type="dxa"/>
            </w:tcMar>
          </w:tcPr>
          <w:p w14:paraId="2611AC2A" w14:textId="77777777" w:rsidR="00CC0A09" w:rsidRDefault="00CC0A09" w:rsidP="00D51714">
            <w:pPr>
              <w:pStyle w:val="TableBodyRight"/>
              <w:jc w:val="left"/>
            </w:pPr>
          </w:p>
        </w:tc>
        <w:tc>
          <w:tcPr>
            <w:tcW w:w="2003" w:type="dxa"/>
            <w:tcMar>
              <w:top w:w="57" w:type="dxa"/>
              <w:left w:w="57" w:type="dxa"/>
              <w:bottom w:w="57" w:type="dxa"/>
              <w:right w:w="57" w:type="dxa"/>
            </w:tcMar>
          </w:tcPr>
          <w:p w14:paraId="0F06A166" w14:textId="77777777" w:rsidR="00CC0A09" w:rsidRDefault="00CC0A09" w:rsidP="00D51714">
            <w:pPr>
              <w:pStyle w:val="TableBodyRight"/>
              <w:jc w:val="left"/>
            </w:pPr>
          </w:p>
        </w:tc>
      </w:tr>
      <w:tr w:rsidR="00CC0A09" w14:paraId="10AD144F" w14:textId="77777777" w:rsidTr="00AC01B1">
        <w:tc>
          <w:tcPr>
            <w:tcW w:w="3040" w:type="dxa"/>
            <w:tcMar>
              <w:top w:w="57" w:type="dxa"/>
              <w:left w:w="57" w:type="dxa"/>
              <w:bottom w:w="57" w:type="dxa"/>
              <w:right w:w="57" w:type="dxa"/>
            </w:tcMar>
          </w:tcPr>
          <w:p w14:paraId="6EB92610" w14:textId="77777777" w:rsidR="00CC0A09" w:rsidRDefault="00CC0A09" w:rsidP="00202598">
            <w:pPr>
              <w:pStyle w:val="TableRowHeader"/>
            </w:pPr>
            <w:r>
              <w:t>University of Canberra appointed member(s)</w:t>
            </w:r>
          </w:p>
        </w:tc>
        <w:tc>
          <w:tcPr>
            <w:tcW w:w="2003" w:type="dxa"/>
            <w:tcMar>
              <w:top w:w="57" w:type="dxa"/>
              <w:left w:w="57" w:type="dxa"/>
              <w:bottom w:w="57" w:type="dxa"/>
              <w:right w:w="57" w:type="dxa"/>
            </w:tcMar>
          </w:tcPr>
          <w:p w14:paraId="4FF629E6" w14:textId="77777777" w:rsidR="00CC0A09" w:rsidRDefault="00CC0A09" w:rsidP="00D51714">
            <w:pPr>
              <w:pStyle w:val="TableBodyRight"/>
              <w:jc w:val="left"/>
            </w:pPr>
            <w:r>
              <w:t>Vacant</w:t>
            </w:r>
          </w:p>
        </w:tc>
        <w:tc>
          <w:tcPr>
            <w:tcW w:w="2003" w:type="dxa"/>
            <w:tcMar>
              <w:top w:w="57" w:type="dxa"/>
              <w:left w:w="57" w:type="dxa"/>
              <w:bottom w:w="57" w:type="dxa"/>
              <w:right w:w="57" w:type="dxa"/>
            </w:tcMar>
          </w:tcPr>
          <w:p w14:paraId="31B24096" w14:textId="77777777" w:rsidR="00CC0A09" w:rsidRDefault="00CC0A09" w:rsidP="00D51714">
            <w:pPr>
              <w:pStyle w:val="TableBodyRight"/>
              <w:jc w:val="left"/>
            </w:pPr>
          </w:p>
        </w:tc>
        <w:tc>
          <w:tcPr>
            <w:tcW w:w="2003" w:type="dxa"/>
            <w:tcMar>
              <w:top w:w="57" w:type="dxa"/>
              <w:left w:w="57" w:type="dxa"/>
              <w:bottom w:w="57" w:type="dxa"/>
              <w:right w:w="57" w:type="dxa"/>
            </w:tcMar>
          </w:tcPr>
          <w:p w14:paraId="1E6480C7" w14:textId="77777777" w:rsidR="00CC0A09" w:rsidRDefault="00CC0A09" w:rsidP="00D51714">
            <w:pPr>
              <w:pStyle w:val="TableBodyRight"/>
              <w:jc w:val="left"/>
            </w:pPr>
          </w:p>
        </w:tc>
      </w:tr>
      <w:tr w:rsidR="00744494" w14:paraId="2C2BAC3C" w14:textId="77777777" w:rsidTr="00AC01B1">
        <w:tc>
          <w:tcPr>
            <w:tcW w:w="3040" w:type="dxa"/>
            <w:tcMar>
              <w:top w:w="57" w:type="dxa"/>
              <w:left w:w="57" w:type="dxa"/>
              <w:bottom w:w="57" w:type="dxa"/>
              <w:right w:w="57" w:type="dxa"/>
            </w:tcMar>
          </w:tcPr>
          <w:p w14:paraId="5AF0CF26"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6347C456" w14:textId="77777777" w:rsidR="00744494" w:rsidRDefault="00CC0A09" w:rsidP="00D51714">
            <w:pPr>
              <w:pStyle w:val="TableBodyRight"/>
              <w:jc w:val="left"/>
            </w:pPr>
            <w:r>
              <w:t xml:space="preserve">Emily </w:t>
            </w:r>
            <w:proofErr w:type="spellStart"/>
            <w:r>
              <w:t>Hitchman</w:t>
            </w:r>
            <w:proofErr w:type="spellEnd"/>
          </w:p>
        </w:tc>
        <w:tc>
          <w:tcPr>
            <w:tcW w:w="2003" w:type="dxa"/>
            <w:tcMar>
              <w:top w:w="57" w:type="dxa"/>
              <w:left w:w="57" w:type="dxa"/>
              <w:bottom w:w="57" w:type="dxa"/>
              <w:right w:w="57" w:type="dxa"/>
            </w:tcMar>
          </w:tcPr>
          <w:p w14:paraId="534407C9" w14:textId="77777777" w:rsidR="00744494" w:rsidRDefault="00744494" w:rsidP="00D51714">
            <w:pPr>
              <w:pStyle w:val="TableBodyRight"/>
              <w:jc w:val="left"/>
            </w:pPr>
          </w:p>
        </w:tc>
        <w:tc>
          <w:tcPr>
            <w:tcW w:w="2003" w:type="dxa"/>
            <w:tcMar>
              <w:top w:w="57" w:type="dxa"/>
              <w:left w:w="57" w:type="dxa"/>
              <w:bottom w:w="57" w:type="dxa"/>
              <w:right w:w="57" w:type="dxa"/>
            </w:tcMar>
          </w:tcPr>
          <w:p w14:paraId="73EB7D1D" w14:textId="77777777" w:rsidR="00744494" w:rsidRDefault="00744494" w:rsidP="00D51714">
            <w:pPr>
              <w:pStyle w:val="TableBodyRight"/>
              <w:jc w:val="left"/>
            </w:pPr>
          </w:p>
        </w:tc>
      </w:tr>
      <w:tr w:rsidR="00CC0A09" w14:paraId="64F8FAB3" w14:textId="77777777" w:rsidTr="00AC01B1">
        <w:tc>
          <w:tcPr>
            <w:tcW w:w="3040" w:type="dxa"/>
            <w:tcMar>
              <w:top w:w="57" w:type="dxa"/>
              <w:left w:w="57" w:type="dxa"/>
              <w:bottom w:w="57" w:type="dxa"/>
              <w:right w:w="57" w:type="dxa"/>
            </w:tcMar>
          </w:tcPr>
          <w:p w14:paraId="227B4673" w14:textId="77777777" w:rsidR="00CC0A09" w:rsidRDefault="00CC0A09" w:rsidP="00202598">
            <w:pPr>
              <w:pStyle w:val="TableRowHeader"/>
            </w:pPr>
            <w:r>
              <w:t>Deputy Board Chair;</w:t>
            </w:r>
          </w:p>
        </w:tc>
        <w:tc>
          <w:tcPr>
            <w:tcW w:w="2003" w:type="dxa"/>
            <w:tcMar>
              <w:top w:w="57" w:type="dxa"/>
              <w:left w:w="57" w:type="dxa"/>
              <w:bottom w:w="57" w:type="dxa"/>
              <w:right w:w="57" w:type="dxa"/>
            </w:tcMar>
          </w:tcPr>
          <w:p w14:paraId="6E4A7CA5" w14:textId="77777777" w:rsidR="00CC0A09" w:rsidRDefault="00CC0A09" w:rsidP="00D51714">
            <w:pPr>
              <w:pStyle w:val="TableBodyRight"/>
              <w:jc w:val="left"/>
            </w:pPr>
            <w:r>
              <w:t>Fiona Toms</w:t>
            </w:r>
          </w:p>
        </w:tc>
        <w:tc>
          <w:tcPr>
            <w:tcW w:w="2003" w:type="dxa"/>
            <w:tcMar>
              <w:top w:w="57" w:type="dxa"/>
              <w:left w:w="57" w:type="dxa"/>
              <w:bottom w:w="57" w:type="dxa"/>
              <w:right w:w="57" w:type="dxa"/>
            </w:tcMar>
          </w:tcPr>
          <w:p w14:paraId="3A9CC219" w14:textId="77777777" w:rsidR="00CC0A09" w:rsidRDefault="00CC0A09" w:rsidP="00D51714">
            <w:pPr>
              <w:pStyle w:val="TableBodyRight"/>
              <w:jc w:val="left"/>
            </w:pPr>
          </w:p>
        </w:tc>
        <w:tc>
          <w:tcPr>
            <w:tcW w:w="2003" w:type="dxa"/>
            <w:tcMar>
              <w:top w:w="57" w:type="dxa"/>
              <w:left w:w="57" w:type="dxa"/>
              <w:bottom w:w="57" w:type="dxa"/>
              <w:right w:w="57" w:type="dxa"/>
            </w:tcMar>
          </w:tcPr>
          <w:p w14:paraId="2ACF122C" w14:textId="77777777" w:rsidR="00CC0A09" w:rsidRDefault="00CC0A09" w:rsidP="00D51714">
            <w:pPr>
              <w:pStyle w:val="TableBodyRight"/>
              <w:jc w:val="left"/>
            </w:pPr>
          </w:p>
        </w:tc>
      </w:tr>
      <w:tr w:rsidR="00744494" w14:paraId="2F3AFF9F" w14:textId="77777777" w:rsidTr="00AC01B1">
        <w:tc>
          <w:tcPr>
            <w:tcW w:w="3040" w:type="dxa"/>
            <w:tcMar>
              <w:top w:w="57" w:type="dxa"/>
              <w:left w:w="57" w:type="dxa"/>
              <w:bottom w:w="57" w:type="dxa"/>
              <w:right w:w="57" w:type="dxa"/>
            </w:tcMar>
          </w:tcPr>
          <w:p w14:paraId="3EB68144"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7A89D82E" w14:textId="77777777" w:rsidR="00744494" w:rsidRDefault="00CC0A09" w:rsidP="00D51714">
            <w:pPr>
              <w:pStyle w:val="TableBodyRight"/>
              <w:jc w:val="left"/>
            </w:pPr>
            <w:r>
              <w:t>Melissa Planten</w:t>
            </w:r>
          </w:p>
        </w:tc>
        <w:tc>
          <w:tcPr>
            <w:tcW w:w="2003" w:type="dxa"/>
            <w:tcMar>
              <w:top w:w="57" w:type="dxa"/>
              <w:left w:w="57" w:type="dxa"/>
              <w:bottom w:w="57" w:type="dxa"/>
              <w:right w:w="57" w:type="dxa"/>
            </w:tcMar>
          </w:tcPr>
          <w:p w14:paraId="15374BAF" w14:textId="77777777" w:rsidR="00744494" w:rsidRDefault="00744494" w:rsidP="00D51714">
            <w:pPr>
              <w:pStyle w:val="TableBodyRight"/>
              <w:jc w:val="left"/>
            </w:pPr>
          </w:p>
        </w:tc>
        <w:tc>
          <w:tcPr>
            <w:tcW w:w="2003" w:type="dxa"/>
            <w:tcMar>
              <w:top w:w="57" w:type="dxa"/>
              <w:left w:w="57" w:type="dxa"/>
              <w:bottom w:w="57" w:type="dxa"/>
              <w:right w:w="57" w:type="dxa"/>
            </w:tcMar>
          </w:tcPr>
          <w:p w14:paraId="055F2C81" w14:textId="77777777" w:rsidR="00744494" w:rsidRDefault="00744494" w:rsidP="00D51714">
            <w:pPr>
              <w:pStyle w:val="TableBodyRight"/>
              <w:jc w:val="left"/>
            </w:pPr>
          </w:p>
        </w:tc>
      </w:tr>
      <w:tr w:rsidR="00CC0A09" w14:paraId="27266672" w14:textId="77777777" w:rsidTr="00AC01B1">
        <w:tc>
          <w:tcPr>
            <w:tcW w:w="3040" w:type="dxa"/>
            <w:tcMar>
              <w:top w:w="57" w:type="dxa"/>
              <w:left w:w="57" w:type="dxa"/>
              <w:bottom w:w="57" w:type="dxa"/>
              <w:right w:w="57" w:type="dxa"/>
            </w:tcMar>
          </w:tcPr>
          <w:p w14:paraId="056D376E" w14:textId="77777777" w:rsidR="00CC0A09" w:rsidRDefault="00CC0A09" w:rsidP="00202598">
            <w:pPr>
              <w:pStyle w:val="TableRowHeader"/>
            </w:pPr>
            <w:r>
              <w:t>Deputy Principal, Acting Principal</w:t>
            </w:r>
          </w:p>
        </w:tc>
        <w:tc>
          <w:tcPr>
            <w:tcW w:w="2003" w:type="dxa"/>
            <w:tcMar>
              <w:top w:w="57" w:type="dxa"/>
              <w:left w:w="57" w:type="dxa"/>
              <w:bottom w:w="57" w:type="dxa"/>
              <w:right w:w="57" w:type="dxa"/>
            </w:tcMar>
          </w:tcPr>
          <w:p w14:paraId="49F42112" w14:textId="77777777" w:rsidR="00CC0A09" w:rsidRDefault="00CC0A09" w:rsidP="00D51714">
            <w:pPr>
              <w:pStyle w:val="TableBodyRight"/>
              <w:jc w:val="left"/>
            </w:pPr>
            <w:r>
              <w:t>Gerard Barrett</w:t>
            </w:r>
          </w:p>
        </w:tc>
        <w:tc>
          <w:tcPr>
            <w:tcW w:w="2003" w:type="dxa"/>
            <w:tcMar>
              <w:top w:w="57" w:type="dxa"/>
              <w:left w:w="57" w:type="dxa"/>
              <w:bottom w:w="57" w:type="dxa"/>
              <w:right w:w="57" w:type="dxa"/>
            </w:tcMar>
          </w:tcPr>
          <w:p w14:paraId="35A58C87" w14:textId="77777777" w:rsidR="00CC0A09" w:rsidRDefault="00CC0A09" w:rsidP="00D51714">
            <w:pPr>
              <w:pStyle w:val="TableBodyRight"/>
              <w:jc w:val="left"/>
            </w:pPr>
          </w:p>
        </w:tc>
        <w:tc>
          <w:tcPr>
            <w:tcW w:w="2003" w:type="dxa"/>
            <w:tcMar>
              <w:top w:w="57" w:type="dxa"/>
              <w:left w:w="57" w:type="dxa"/>
              <w:bottom w:w="57" w:type="dxa"/>
              <w:right w:w="57" w:type="dxa"/>
            </w:tcMar>
          </w:tcPr>
          <w:p w14:paraId="2B0CDA7B" w14:textId="77777777" w:rsidR="00CC0A09" w:rsidRDefault="00CC0A09" w:rsidP="00D51714">
            <w:pPr>
              <w:pStyle w:val="TableBodyRight"/>
              <w:jc w:val="left"/>
            </w:pPr>
          </w:p>
        </w:tc>
      </w:tr>
    </w:tbl>
    <w:p w14:paraId="0734DB04"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11C2D364"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3520"/>
        <w:gridCol w:w="738"/>
        <w:gridCol w:w="2377"/>
      </w:tblGrid>
      <w:tr w:rsidR="00AC01B1" w14:paraId="02C4F6E7" w14:textId="77777777" w:rsidTr="00C031A8">
        <w:tc>
          <w:tcPr>
            <w:tcW w:w="2565" w:type="dxa"/>
            <w:tcMar>
              <w:top w:w="284" w:type="dxa"/>
            </w:tcMar>
          </w:tcPr>
          <w:p w14:paraId="7A3459DF" w14:textId="77777777" w:rsidR="00AC01B1" w:rsidRDefault="00AC01B1" w:rsidP="005B5125">
            <w:pPr>
              <w:pStyle w:val="BodyText"/>
              <w:spacing w:after="0"/>
            </w:pPr>
            <w:r w:rsidRPr="00BB0EA0">
              <w:t>Board Chair Signature:</w:t>
            </w:r>
          </w:p>
        </w:tc>
        <w:tc>
          <w:tcPr>
            <w:tcW w:w="3825" w:type="dxa"/>
            <w:tcMar>
              <w:top w:w="284" w:type="dxa"/>
            </w:tcMar>
          </w:tcPr>
          <w:p w14:paraId="4568C935" w14:textId="563DD540" w:rsidR="00AC01B1" w:rsidRDefault="00880F51" w:rsidP="005B5125">
            <w:pPr>
              <w:pStyle w:val="BodyText"/>
              <w:spacing w:after="0"/>
            </w:pPr>
            <w:r>
              <w:t>Michael Hicks</w:t>
            </w:r>
          </w:p>
        </w:tc>
        <w:tc>
          <w:tcPr>
            <w:tcW w:w="743" w:type="dxa"/>
            <w:tcMar>
              <w:top w:w="284" w:type="dxa"/>
            </w:tcMar>
          </w:tcPr>
          <w:p w14:paraId="5FFBC035" w14:textId="77777777" w:rsidR="00AC01B1" w:rsidRDefault="00AC01B1" w:rsidP="005B5125">
            <w:pPr>
              <w:pStyle w:val="BodyText"/>
              <w:spacing w:after="0"/>
            </w:pPr>
            <w:r w:rsidRPr="00BB0EA0">
              <w:t>Date:</w:t>
            </w:r>
          </w:p>
        </w:tc>
        <w:tc>
          <w:tcPr>
            <w:tcW w:w="2506" w:type="dxa"/>
            <w:tcMar>
              <w:top w:w="284" w:type="dxa"/>
            </w:tcMar>
          </w:tcPr>
          <w:p w14:paraId="580995CE" w14:textId="7B4AFC6C" w:rsidR="00AC01B1" w:rsidRDefault="00880F51" w:rsidP="005B5125">
            <w:pPr>
              <w:pStyle w:val="BodyText"/>
              <w:spacing w:after="0"/>
            </w:pPr>
            <w:r>
              <w:t>27/06/2020</w:t>
            </w:r>
          </w:p>
        </w:tc>
      </w:tr>
    </w:tbl>
    <w:p w14:paraId="5940A115" w14:textId="77777777" w:rsidR="00AC01B1" w:rsidRDefault="00AC01B1" w:rsidP="00AC01B1">
      <w:pPr>
        <w:pStyle w:val="BodyText"/>
        <w:spacing w:after="0"/>
      </w:pPr>
    </w:p>
    <w:p w14:paraId="1F708012"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39EDEA10"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519"/>
        <w:gridCol w:w="738"/>
        <w:gridCol w:w="2377"/>
      </w:tblGrid>
      <w:tr w:rsidR="00BB0EA0" w14:paraId="42155D8C" w14:textId="77777777" w:rsidTr="00FF098B">
        <w:tc>
          <w:tcPr>
            <w:tcW w:w="2565" w:type="dxa"/>
            <w:tcMar>
              <w:top w:w="284" w:type="dxa"/>
            </w:tcMar>
          </w:tcPr>
          <w:p w14:paraId="77393223" w14:textId="77777777" w:rsidR="00BB0EA0" w:rsidRDefault="00BB0EA0" w:rsidP="00AC01B1">
            <w:pPr>
              <w:pStyle w:val="BodyText"/>
              <w:spacing w:after="0"/>
            </w:pPr>
            <w:r w:rsidRPr="00BB0EA0">
              <w:t>Principal Signature:</w:t>
            </w:r>
          </w:p>
        </w:tc>
        <w:tc>
          <w:tcPr>
            <w:tcW w:w="3825" w:type="dxa"/>
            <w:tcMar>
              <w:top w:w="284" w:type="dxa"/>
            </w:tcMar>
          </w:tcPr>
          <w:p w14:paraId="6845701C" w14:textId="7E8C4532" w:rsidR="00BB0EA0" w:rsidRDefault="00761B50" w:rsidP="00AC01B1">
            <w:pPr>
              <w:pStyle w:val="BodyText"/>
              <w:spacing w:after="0"/>
            </w:pPr>
            <w:r>
              <w:t>Melissa Planten</w:t>
            </w:r>
          </w:p>
        </w:tc>
        <w:tc>
          <w:tcPr>
            <w:tcW w:w="743" w:type="dxa"/>
            <w:tcMar>
              <w:top w:w="284" w:type="dxa"/>
            </w:tcMar>
          </w:tcPr>
          <w:p w14:paraId="4AEAC4B4" w14:textId="77777777" w:rsidR="00BB0EA0" w:rsidRDefault="00BB0EA0" w:rsidP="00AC01B1">
            <w:pPr>
              <w:pStyle w:val="BodyText"/>
              <w:spacing w:after="0"/>
            </w:pPr>
            <w:r w:rsidRPr="00BB0EA0">
              <w:t>Date:</w:t>
            </w:r>
          </w:p>
        </w:tc>
        <w:tc>
          <w:tcPr>
            <w:tcW w:w="2506" w:type="dxa"/>
            <w:tcMar>
              <w:top w:w="284" w:type="dxa"/>
            </w:tcMar>
          </w:tcPr>
          <w:p w14:paraId="2B8901C3" w14:textId="171E78FD" w:rsidR="00BB0EA0" w:rsidRDefault="00761B50" w:rsidP="00AC01B1">
            <w:pPr>
              <w:pStyle w:val="BodyText"/>
              <w:spacing w:after="0"/>
            </w:pPr>
            <w:r>
              <w:t>28/06/2020</w:t>
            </w:r>
          </w:p>
        </w:tc>
      </w:tr>
    </w:tbl>
    <w:p w14:paraId="48B2972E" w14:textId="77777777"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48DA7" w14:textId="77777777" w:rsidR="00837E18" w:rsidRDefault="00837E18" w:rsidP="00762CDB">
      <w:pPr>
        <w:spacing w:after="0" w:line="240" w:lineRule="auto"/>
      </w:pPr>
      <w:r>
        <w:separator/>
      </w:r>
    </w:p>
  </w:endnote>
  <w:endnote w:type="continuationSeparator" w:id="0">
    <w:p w14:paraId="41431854" w14:textId="77777777" w:rsidR="00837E18" w:rsidRDefault="00837E18"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94DB" w14:textId="77777777" w:rsidR="003052B8" w:rsidRPr="00047153" w:rsidRDefault="003052B8"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14:paraId="42573BE5" w14:textId="77777777" w:rsidR="003052B8" w:rsidRPr="00047153" w:rsidRDefault="003052B8"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66E46" w14:textId="77777777" w:rsidR="00837E18" w:rsidRDefault="00837E18" w:rsidP="00762CDB">
      <w:pPr>
        <w:spacing w:after="0" w:line="240" w:lineRule="auto"/>
      </w:pPr>
      <w:r>
        <w:separator/>
      </w:r>
    </w:p>
  </w:footnote>
  <w:footnote w:type="continuationSeparator" w:id="0">
    <w:p w14:paraId="3C4B5CD3" w14:textId="77777777" w:rsidR="00837E18" w:rsidRDefault="00837E18"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88E0" w14:textId="77777777" w:rsidR="003052B8" w:rsidRDefault="003052B8"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9BC0" w14:textId="77777777" w:rsidR="003052B8" w:rsidRPr="002E0817" w:rsidRDefault="003052B8"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A01C0"/>
    <w:rsid w:val="000A2D68"/>
    <w:rsid w:val="000B2B2B"/>
    <w:rsid w:val="000C54C3"/>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2351"/>
    <w:rsid w:val="001A7617"/>
    <w:rsid w:val="001B71C8"/>
    <w:rsid w:val="001C08A5"/>
    <w:rsid w:val="001E39F1"/>
    <w:rsid w:val="001E645A"/>
    <w:rsid w:val="001F0AA4"/>
    <w:rsid w:val="00202598"/>
    <w:rsid w:val="00202B1D"/>
    <w:rsid w:val="00234252"/>
    <w:rsid w:val="00236A71"/>
    <w:rsid w:val="002439FA"/>
    <w:rsid w:val="002450F5"/>
    <w:rsid w:val="0024693D"/>
    <w:rsid w:val="0026228D"/>
    <w:rsid w:val="0026691B"/>
    <w:rsid w:val="00273F28"/>
    <w:rsid w:val="00274459"/>
    <w:rsid w:val="00276694"/>
    <w:rsid w:val="002800D4"/>
    <w:rsid w:val="002830AD"/>
    <w:rsid w:val="00292EDE"/>
    <w:rsid w:val="00295063"/>
    <w:rsid w:val="002A5A95"/>
    <w:rsid w:val="002B1940"/>
    <w:rsid w:val="002B6A8A"/>
    <w:rsid w:val="002C1B14"/>
    <w:rsid w:val="002C1C85"/>
    <w:rsid w:val="002C7A56"/>
    <w:rsid w:val="002E0817"/>
    <w:rsid w:val="002E373E"/>
    <w:rsid w:val="002F1542"/>
    <w:rsid w:val="003052B8"/>
    <w:rsid w:val="00311AF2"/>
    <w:rsid w:val="00321C4D"/>
    <w:rsid w:val="0033161C"/>
    <w:rsid w:val="00356852"/>
    <w:rsid w:val="00365781"/>
    <w:rsid w:val="00367F5F"/>
    <w:rsid w:val="00382B17"/>
    <w:rsid w:val="00383980"/>
    <w:rsid w:val="00385051"/>
    <w:rsid w:val="00396D6F"/>
    <w:rsid w:val="003A2432"/>
    <w:rsid w:val="003B0830"/>
    <w:rsid w:val="003B107D"/>
    <w:rsid w:val="003C06A7"/>
    <w:rsid w:val="003C26E9"/>
    <w:rsid w:val="003C4C3A"/>
    <w:rsid w:val="003C56AD"/>
    <w:rsid w:val="003D542F"/>
    <w:rsid w:val="003E189D"/>
    <w:rsid w:val="003E39C7"/>
    <w:rsid w:val="003F135A"/>
    <w:rsid w:val="00402A25"/>
    <w:rsid w:val="00410914"/>
    <w:rsid w:val="0044563D"/>
    <w:rsid w:val="004459C7"/>
    <w:rsid w:val="00455E2E"/>
    <w:rsid w:val="0045621E"/>
    <w:rsid w:val="00457A5F"/>
    <w:rsid w:val="004605F8"/>
    <w:rsid w:val="00460D5B"/>
    <w:rsid w:val="0046203D"/>
    <w:rsid w:val="004624B3"/>
    <w:rsid w:val="00476A9C"/>
    <w:rsid w:val="004907B8"/>
    <w:rsid w:val="004920F3"/>
    <w:rsid w:val="004A250A"/>
    <w:rsid w:val="004A5BDE"/>
    <w:rsid w:val="004E52B6"/>
    <w:rsid w:val="004E6FC9"/>
    <w:rsid w:val="004F5542"/>
    <w:rsid w:val="005024EF"/>
    <w:rsid w:val="00503D3F"/>
    <w:rsid w:val="00506A80"/>
    <w:rsid w:val="00511156"/>
    <w:rsid w:val="005179D7"/>
    <w:rsid w:val="00517A2D"/>
    <w:rsid w:val="00524791"/>
    <w:rsid w:val="00524C91"/>
    <w:rsid w:val="00553936"/>
    <w:rsid w:val="00557644"/>
    <w:rsid w:val="005611DD"/>
    <w:rsid w:val="005651D9"/>
    <w:rsid w:val="00573924"/>
    <w:rsid w:val="00573F0E"/>
    <w:rsid w:val="00581BDD"/>
    <w:rsid w:val="00590C1A"/>
    <w:rsid w:val="00590E7D"/>
    <w:rsid w:val="00595DB0"/>
    <w:rsid w:val="005960CA"/>
    <w:rsid w:val="005969A5"/>
    <w:rsid w:val="005A31B6"/>
    <w:rsid w:val="005A5E92"/>
    <w:rsid w:val="005A5EFD"/>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66A1"/>
    <w:rsid w:val="006A7875"/>
    <w:rsid w:val="006B6EBD"/>
    <w:rsid w:val="006D5465"/>
    <w:rsid w:val="006E4463"/>
    <w:rsid w:val="006E4631"/>
    <w:rsid w:val="006F5A74"/>
    <w:rsid w:val="006F6DC0"/>
    <w:rsid w:val="00717E37"/>
    <w:rsid w:val="00732ACB"/>
    <w:rsid w:val="00744494"/>
    <w:rsid w:val="0074658E"/>
    <w:rsid w:val="007465C0"/>
    <w:rsid w:val="00750316"/>
    <w:rsid w:val="007544FC"/>
    <w:rsid w:val="00761AE9"/>
    <w:rsid w:val="00761B50"/>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C56D0"/>
    <w:rsid w:val="007D0158"/>
    <w:rsid w:val="007D6878"/>
    <w:rsid w:val="007E7700"/>
    <w:rsid w:val="007F19ED"/>
    <w:rsid w:val="007F71E2"/>
    <w:rsid w:val="00810A28"/>
    <w:rsid w:val="0082034E"/>
    <w:rsid w:val="008216DF"/>
    <w:rsid w:val="00826EE4"/>
    <w:rsid w:val="0083438D"/>
    <w:rsid w:val="00837E18"/>
    <w:rsid w:val="00844005"/>
    <w:rsid w:val="00844E48"/>
    <w:rsid w:val="00846296"/>
    <w:rsid w:val="00846ADE"/>
    <w:rsid w:val="008611D9"/>
    <w:rsid w:val="008623A2"/>
    <w:rsid w:val="00864A3F"/>
    <w:rsid w:val="00870C30"/>
    <w:rsid w:val="00880F51"/>
    <w:rsid w:val="00881FC0"/>
    <w:rsid w:val="008828DB"/>
    <w:rsid w:val="008937AA"/>
    <w:rsid w:val="008A5720"/>
    <w:rsid w:val="008B0329"/>
    <w:rsid w:val="008B303B"/>
    <w:rsid w:val="008C575E"/>
    <w:rsid w:val="008C603A"/>
    <w:rsid w:val="008C6FBA"/>
    <w:rsid w:val="008D0867"/>
    <w:rsid w:val="008D4A82"/>
    <w:rsid w:val="008D5346"/>
    <w:rsid w:val="008F0AC2"/>
    <w:rsid w:val="008F533D"/>
    <w:rsid w:val="00901B1D"/>
    <w:rsid w:val="00910B45"/>
    <w:rsid w:val="00920790"/>
    <w:rsid w:val="00924F0F"/>
    <w:rsid w:val="009265D7"/>
    <w:rsid w:val="00934F6E"/>
    <w:rsid w:val="009451B4"/>
    <w:rsid w:val="00953DA2"/>
    <w:rsid w:val="00965200"/>
    <w:rsid w:val="00967996"/>
    <w:rsid w:val="0097130B"/>
    <w:rsid w:val="00976A78"/>
    <w:rsid w:val="00990900"/>
    <w:rsid w:val="009A7B97"/>
    <w:rsid w:val="009B3D02"/>
    <w:rsid w:val="009D7DCE"/>
    <w:rsid w:val="009F3BA3"/>
    <w:rsid w:val="00A01A20"/>
    <w:rsid w:val="00A114DA"/>
    <w:rsid w:val="00A167ED"/>
    <w:rsid w:val="00A17D54"/>
    <w:rsid w:val="00A41FCD"/>
    <w:rsid w:val="00A506F6"/>
    <w:rsid w:val="00A50FFF"/>
    <w:rsid w:val="00A54D9F"/>
    <w:rsid w:val="00A56285"/>
    <w:rsid w:val="00A61498"/>
    <w:rsid w:val="00A6295E"/>
    <w:rsid w:val="00A663EF"/>
    <w:rsid w:val="00A725B6"/>
    <w:rsid w:val="00A7537F"/>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3FF6"/>
    <w:rsid w:val="00AC657B"/>
    <w:rsid w:val="00AE2B0D"/>
    <w:rsid w:val="00AF6C29"/>
    <w:rsid w:val="00AF7B7E"/>
    <w:rsid w:val="00B04CA9"/>
    <w:rsid w:val="00B176F7"/>
    <w:rsid w:val="00B209CC"/>
    <w:rsid w:val="00B40C91"/>
    <w:rsid w:val="00B70263"/>
    <w:rsid w:val="00B711C7"/>
    <w:rsid w:val="00B73370"/>
    <w:rsid w:val="00B803B9"/>
    <w:rsid w:val="00B93521"/>
    <w:rsid w:val="00BA0CF9"/>
    <w:rsid w:val="00BA3173"/>
    <w:rsid w:val="00BB0EA0"/>
    <w:rsid w:val="00BC482F"/>
    <w:rsid w:val="00BD4862"/>
    <w:rsid w:val="00BE4222"/>
    <w:rsid w:val="00BF56B7"/>
    <w:rsid w:val="00BF5FAB"/>
    <w:rsid w:val="00C031A8"/>
    <w:rsid w:val="00C04F4F"/>
    <w:rsid w:val="00C077FC"/>
    <w:rsid w:val="00C10798"/>
    <w:rsid w:val="00C12D40"/>
    <w:rsid w:val="00C37579"/>
    <w:rsid w:val="00C51B20"/>
    <w:rsid w:val="00C602AE"/>
    <w:rsid w:val="00C72EBC"/>
    <w:rsid w:val="00C77F11"/>
    <w:rsid w:val="00CA0535"/>
    <w:rsid w:val="00CA509F"/>
    <w:rsid w:val="00CA6297"/>
    <w:rsid w:val="00CA7172"/>
    <w:rsid w:val="00CB2543"/>
    <w:rsid w:val="00CB3950"/>
    <w:rsid w:val="00CC0A09"/>
    <w:rsid w:val="00CC67DE"/>
    <w:rsid w:val="00CD4215"/>
    <w:rsid w:val="00CE22BC"/>
    <w:rsid w:val="00CE3BF0"/>
    <w:rsid w:val="00CF5035"/>
    <w:rsid w:val="00CF7818"/>
    <w:rsid w:val="00D0145D"/>
    <w:rsid w:val="00D01678"/>
    <w:rsid w:val="00D06CCD"/>
    <w:rsid w:val="00D10826"/>
    <w:rsid w:val="00D2760B"/>
    <w:rsid w:val="00D31154"/>
    <w:rsid w:val="00D33314"/>
    <w:rsid w:val="00D34402"/>
    <w:rsid w:val="00D34F4A"/>
    <w:rsid w:val="00D377BD"/>
    <w:rsid w:val="00D47140"/>
    <w:rsid w:val="00D50489"/>
    <w:rsid w:val="00D51714"/>
    <w:rsid w:val="00D52239"/>
    <w:rsid w:val="00D53269"/>
    <w:rsid w:val="00D61CB8"/>
    <w:rsid w:val="00D65F45"/>
    <w:rsid w:val="00D73D3F"/>
    <w:rsid w:val="00D94B90"/>
    <w:rsid w:val="00DB12CC"/>
    <w:rsid w:val="00DB474A"/>
    <w:rsid w:val="00DC2904"/>
    <w:rsid w:val="00DE162F"/>
    <w:rsid w:val="00DE2239"/>
    <w:rsid w:val="00E0221C"/>
    <w:rsid w:val="00E0246A"/>
    <w:rsid w:val="00E12D65"/>
    <w:rsid w:val="00E16288"/>
    <w:rsid w:val="00E16DF2"/>
    <w:rsid w:val="00E20EE3"/>
    <w:rsid w:val="00E23841"/>
    <w:rsid w:val="00E24C0F"/>
    <w:rsid w:val="00E27637"/>
    <w:rsid w:val="00E304AA"/>
    <w:rsid w:val="00E328C1"/>
    <w:rsid w:val="00E557D1"/>
    <w:rsid w:val="00E561CF"/>
    <w:rsid w:val="00E62B13"/>
    <w:rsid w:val="00E7041E"/>
    <w:rsid w:val="00E7481D"/>
    <w:rsid w:val="00E74EB6"/>
    <w:rsid w:val="00E80D11"/>
    <w:rsid w:val="00E8170F"/>
    <w:rsid w:val="00E943F6"/>
    <w:rsid w:val="00EA7A58"/>
    <w:rsid w:val="00EC791E"/>
    <w:rsid w:val="00ED4B12"/>
    <w:rsid w:val="00EE03E5"/>
    <w:rsid w:val="00EE42FD"/>
    <w:rsid w:val="00EE6FA2"/>
    <w:rsid w:val="00EF30F4"/>
    <w:rsid w:val="00EF785C"/>
    <w:rsid w:val="00F040F9"/>
    <w:rsid w:val="00F11B8A"/>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B410E"/>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5B0FC"/>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5488792ECB46FA943372A9456A26B3"/>
        <w:category>
          <w:name w:val="General"/>
          <w:gallery w:val="placeholder"/>
        </w:category>
        <w:types>
          <w:type w:val="bbPlcHdr"/>
        </w:types>
        <w:behaviors>
          <w:behavior w:val="content"/>
        </w:behaviors>
        <w:guid w:val="{CDA9B411-C893-4693-8F71-797D03D9CC89}"/>
      </w:docPartPr>
      <w:docPartBody>
        <w:p w:rsidR="00FF681A" w:rsidRDefault="00FF681A" w:rsidP="00FF681A">
          <w:pPr>
            <w:pStyle w:val="4D5488792ECB46FA943372A9456A26B3"/>
          </w:pPr>
          <w:r w:rsidRPr="003C5CCF">
            <w:rPr>
              <w:rStyle w:val="PlaceholderText"/>
            </w:rPr>
            <w:t>Click here to enter text.</w:t>
          </w:r>
        </w:p>
      </w:docPartBody>
    </w:docPart>
    <w:docPart>
      <w:docPartPr>
        <w:name w:val="63B00FC8F6B442CE85ABA55741F62FE3"/>
        <w:category>
          <w:name w:val="General"/>
          <w:gallery w:val="placeholder"/>
        </w:category>
        <w:types>
          <w:type w:val="bbPlcHdr"/>
        </w:types>
        <w:behaviors>
          <w:behavior w:val="content"/>
        </w:behaviors>
        <w:guid w:val="{CABA1F51-7DEA-40D0-A4C5-F358F9931D9D}"/>
      </w:docPartPr>
      <w:docPartBody>
        <w:p w:rsidR="00402121" w:rsidRDefault="00402121" w:rsidP="00402121">
          <w:pPr>
            <w:pStyle w:val="63B00FC8F6B442CE85ABA55741F62FE3"/>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34A9"/>
    <w:rsid w:val="0008157A"/>
    <w:rsid w:val="00086896"/>
    <w:rsid w:val="000C42AD"/>
    <w:rsid w:val="000C6569"/>
    <w:rsid w:val="001806F5"/>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534C2E"/>
    <w:rsid w:val="0057204E"/>
    <w:rsid w:val="006F111B"/>
    <w:rsid w:val="006F23CA"/>
    <w:rsid w:val="00775F89"/>
    <w:rsid w:val="0079719D"/>
    <w:rsid w:val="007E07DC"/>
    <w:rsid w:val="00813182"/>
    <w:rsid w:val="008827F6"/>
    <w:rsid w:val="00892E65"/>
    <w:rsid w:val="008A4916"/>
    <w:rsid w:val="008A6269"/>
    <w:rsid w:val="00954682"/>
    <w:rsid w:val="00A131CA"/>
    <w:rsid w:val="00AA6209"/>
    <w:rsid w:val="00AF2233"/>
    <w:rsid w:val="00B14680"/>
    <w:rsid w:val="00BB4061"/>
    <w:rsid w:val="00BC3E17"/>
    <w:rsid w:val="00BF7A58"/>
    <w:rsid w:val="00C07A82"/>
    <w:rsid w:val="00C07FED"/>
    <w:rsid w:val="00D1270D"/>
    <w:rsid w:val="00D61462"/>
    <w:rsid w:val="00D76604"/>
    <w:rsid w:val="00D83C7C"/>
    <w:rsid w:val="00DE0A6C"/>
    <w:rsid w:val="00DE4D54"/>
    <w:rsid w:val="00E85AFE"/>
    <w:rsid w:val="00EE621F"/>
    <w:rsid w:val="00F11C38"/>
    <w:rsid w:val="00F2241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E984F7F9-3FB0-479B-8D61-554CFBAC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3194</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Barrett, Gerard</cp:lastModifiedBy>
  <cp:revision>5</cp:revision>
  <cp:lastPrinted>2020-02-24T01:19:00Z</cp:lastPrinted>
  <dcterms:created xsi:type="dcterms:W3CDTF">2020-06-20T04:11:00Z</dcterms:created>
  <dcterms:modified xsi:type="dcterms:W3CDTF">2020-06-26T03:21:00Z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