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F6F" w:rsidRDefault="008F77A6" w:rsidP="001619BA">
      <w:pPr>
        <w:rPr>
          <w:rStyle w:val="TitleChar"/>
        </w:rPr>
      </w:pPr>
      <w:r>
        <w:rPr>
          <w:rStyle w:val="TitleChar"/>
        </w:rPr>
        <w:t>Cranleigh School</w:t>
      </w:r>
    </w:p>
    <w:p w:rsidR="000443D7" w:rsidRPr="00C35789" w:rsidRDefault="002636B7" w:rsidP="00EA5C81">
      <w:pPr>
        <w:pStyle w:val="Title"/>
        <w:rPr>
          <w:rStyle w:val="TitleChar"/>
        </w:rPr>
      </w:pPr>
      <w:r w:rsidRPr="00C35789">
        <w:rPr>
          <w:rStyle w:val="TitleChar"/>
        </w:rPr>
        <w:t xml:space="preserve">Annual </w:t>
      </w:r>
      <w:r w:rsidR="000443D7" w:rsidRPr="00C35789">
        <w:rPr>
          <w:rStyle w:val="TitleChar"/>
        </w:rPr>
        <w:t>Action Plan Report</w:t>
      </w:r>
      <w:r w:rsidR="001205F6">
        <w:rPr>
          <w:rStyle w:val="TitleChar"/>
        </w:rPr>
        <w:t xml:space="preserve"> </w:t>
      </w:r>
      <w:r w:rsidR="008F77A6">
        <w:rPr>
          <w:rStyle w:val="TitleChar"/>
        </w:rPr>
        <w:t>2017</w:t>
      </w:r>
    </w:p>
    <w:p w:rsidR="00662881" w:rsidRPr="00820E01" w:rsidRDefault="00662881" w:rsidP="00820E01">
      <w:pPr>
        <w:pStyle w:val="BodyText"/>
      </w:pPr>
    </w:p>
    <w:p w:rsidR="000443D7" w:rsidRPr="007D36B1" w:rsidRDefault="000443D7" w:rsidP="00A20F6F">
      <w:pPr>
        <w:pStyle w:val="Heading1"/>
        <w:rPr>
          <w:lang w:val="en-AU"/>
        </w:rPr>
      </w:pPr>
      <w:r w:rsidRPr="00A20F6F">
        <w:t>Contex</w:t>
      </w:r>
      <w:r w:rsidR="003E22DD" w:rsidRPr="00A20F6F">
        <w:t>t</w:t>
      </w:r>
      <w:r w:rsidR="007D36B1">
        <w:rPr>
          <w:lang w:val="en-AU"/>
        </w:rPr>
        <w:t xml:space="preserve"> </w:t>
      </w:r>
    </w:p>
    <w:p w:rsidR="008F77A6" w:rsidRDefault="008F77A6" w:rsidP="008F77A6">
      <w:pPr>
        <w:pStyle w:val="NoSpacing"/>
        <w:rPr>
          <w:rFonts w:ascii="Calibri" w:hAnsi="Calibri"/>
          <w:sz w:val="24"/>
          <w:szCs w:val="24"/>
        </w:rPr>
      </w:pPr>
      <w:r w:rsidRPr="00B74330">
        <w:rPr>
          <w:rFonts w:ascii="Calibri" w:hAnsi="Calibri"/>
          <w:sz w:val="24"/>
          <w:szCs w:val="24"/>
        </w:rPr>
        <w:t>Cranleigh School is a specialist primary setting for students with moderate to severe/profound intellectual disabilities. Many of our students also have physical and sensory disabilities and a large proportion of students have autism as a primary or co-morbid diagnosis. Cranleigh provides programs for students who live north of Lake Burley Griffin (Malkara being the equivalent for students living south of the lake). It is important to note that Cranleigh is one of a range of options offered to parents/carers of students with assessed eligibility as the ACT Education Directorate has an inclusive philosophy for enrolment.</w:t>
      </w:r>
    </w:p>
    <w:p w:rsidR="008F77A6" w:rsidRDefault="008F77A6" w:rsidP="008F77A6">
      <w:pPr>
        <w:pStyle w:val="NoSpacing"/>
        <w:rPr>
          <w:rFonts w:ascii="Calibri" w:hAnsi="Calibri"/>
          <w:sz w:val="24"/>
          <w:szCs w:val="24"/>
        </w:rPr>
      </w:pPr>
    </w:p>
    <w:p w:rsidR="008F77A6" w:rsidRDefault="008F77A6" w:rsidP="008F77A6">
      <w:pPr>
        <w:pStyle w:val="Default"/>
        <w:rPr>
          <w:sz w:val="23"/>
          <w:szCs w:val="23"/>
        </w:rPr>
      </w:pPr>
      <w:r>
        <w:rPr>
          <w:sz w:val="23"/>
          <w:szCs w:val="23"/>
        </w:rPr>
        <w:t xml:space="preserve">The students range in age from 4 to 12 years. Class groups are small, with an average of 7 in each class. Students are placed in these groups according to their age and educational needs. Each class group has a teacher and at least one Learning Support Assistant (LSA). </w:t>
      </w:r>
    </w:p>
    <w:p w:rsidR="008F77A6" w:rsidRDefault="008F77A6" w:rsidP="008F77A6">
      <w:pPr>
        <w:pStyle w:val="NoSpacing"/>
        <w:rPr>
          <w:rFonts w:ascii="Calibri" w:hAnsi="Calibri"/>
          <w:sz w:val="24"/>
          <w:szCs w:val="24"/>
        </w:rPr>
      </w:pPr>
    </w:p>
    <w:p w:rsidR="004B249B" w:rsidRDefault="004B249B" w:rsidP="004B249B">
      <w:pPr>
        <w:pStyle w:val="NoSpacing"/>
        <w:rPr>
          <w:rFonts w:ascii="Calibri" w:hAnsi="Calibri"/>
          <w:sz w:val="24"/>
          <w:szCs w:val="24"/>
        </w:rPr>
      </w:pPr>
      <w:r w:rsidRPr="00D840CC">
        <w:rPr>
          <w:rFonts w:ascii="Calibri" w:hAnsi="Calibri"/>
          <w:sz w:val="24"/>
          <w:szCs w:val="24"/>
        </w:rPr>
        <w:t>We finished the year with</w:t>
      </w:r>
      <w:r w:rsidR="009D729D">
        <w:rPr>
          <w:rFonts w:ascii="Calibri" w:hAnsi="Calibri"/>
          <w:sz w:val="24"/>
          <w:szCs w:val="24"/>
        </w:rPr>
        <w:t xml:space="preserve"> 89</w:t>
      </w:r>
      <w:r>
        <w:rPr>
          <w:rFonts w:ascii="Calibri" w:hAnsi="Calibri"/>
          <w:sz w:val="24"/>
          <w:szCs w:val="24"/>
        </w:rPr>
        <w:t xml:space="preserve"> students across pre-schoo</w:t>
      </w:r>
      <w:r w:rsidR="009D729D">
        <w:rPr>
          <w:rFonts w:ascii="Calibri" w:hAnsi="Calibri"/>
          <w:sz w:val="24"/>
          <w:szCs w:val="24"/>
        </w:rPr>
        <w:t>l to year 6</w:t>
      </w:r>
      <w:r w:rsidR="00C3366B">
        <w:rPr>
          <w:rFonts w:ascii="Calibri" w:hAnsi="Calibri"/>
          <w:sz w:val="24"/>
          <w:szCs w:val="24"/>
        </w:rPr>
        <w:t>,</w:t>
      </w:r>
      <w:r w:rsidR="009D729D">
        <w:rPr>
          <w:rFonts w:ascii="Calibri" w:hAnsi="Calibri"/>
          <w:sz w:val="24"/>
          <w:szCs w:val="24"/>
        </w:rPr>
        <w:t xml:space="preserve"> including our six 3</w:t>
      </w:r>
      <w:r>
        <w:rPr>
          <w:rFonts w:ascii="Calibri" w:hAnsi="Calibri"/>
          <w:sz w:val="24"/>
          <w:szCs w:val="24"/>
        </w:rPr>
        <w:t xml:space="preserve"> year old mainstream students</w:t>
      </w:r>
      <w:r w:rsidR="007040CA">
        <w:rPr>
          <w:rFonts w:ascii="Calibri" w:hAnsi="Calibri"/>
          <w:sz w:val="24"/>
          <w:szCs w:val="24"/>
        </w:rPr>
        <w:t xml:space="preserve"> (Connect 3)</w:t>
      </w:r>
      <w:r>
        <w:rPr>
          <w:rFonts w:ascii="Calibri" w:hAnsi="Calibri"/>
          <w:sz w:val="24"/>
          <w:szCs w:val="24"/>
        </w:rPr>
        <w:t xml:space="preserve">. </w:t>
      </w:r>
      <w:r w:rsidR="009D729D">
        <w:rPr>
          <w:rFonts w:ascii="Calibri" w:hAnsi="Calibri"/>
          <w:sz w:val="24"/>
          <w:szCs w:val="24"/>
        </w:rPr>
        <w:t xml:space="preserve">With School Board approval it was decided that 2017 </w:t>
      </w:r>
      <w:r w:rsidR="00C3366B">
        <w:rPr>
          <w:rFonts w:ascii="Calibri" w:hAnsi="Calibri"/>
          <w:sz w:val="24"/>
          <w:szCs w:val="24"/>
        </w:rPr>
        <w:t>would be</w:t>
      </w:r>
      <w:r w:rsidR="009D729D">
        <w:rPr>
          <w:rFonts w:ascii="Calibri" w:hAnsi="Calibri"/>
          <w:sz w:val="24"/>
          <w:szCs w:val="24"/>
        </w:rPr>
        <w:t xml:space="preserve"> the final year of the Connect 3 program. </w:t>
      </w:r>
      <w:r>
        <w:rPr>
          <w:rFonts w:ascii="Calibri" w:hAnsi="Calibri"/>
          <w:sz w:val="24"/>
          <w:szCs w:val="24"/>
        </w:rPr>
        <w:t>We had 14 classes and approximately 45 full time and part-time staff.</w:t>
      </w:r>
    </w:p>
    <w:p w:rsidR="004B249B" w:rsidRDefault="004B249B" w:rsidP="004B249B">
      <w:pPr>
        <w:pStyle w:val="NoSpacing"/>
        <w:rPr>
          <w:rFonts w:ascii="Calibri" w:hAnsi="Calibri"/>
          <w:sz w:val="24"/>
          <w:szCs w:val="24"/>
        </w:rPr>
      </w:pPr>
    </w:p>
    <w:p w:rsidR="009D729D" w:rsidRDefault="004B249B" w:rsidP="009D729D">
      <w:pPr>
        <w:pStyle w:val="NoSpacing"/>
        <w:rPr>
          <w:rFonts w:ascii="Calibri" w:hAnsi="Calibri"/>
          <w:sz w:val="24"/>
          <w:szCs w:val="24"/>
        </w:rPr>
      </w:pPr>
      <w:r w:rsidRPr="009D729D">
        <w:rPr>
          <w:rFonts w:ascii="Calibri" w:hAnsi="Calibri"/>
          <w:sz w:val="24"/>
          <w:szCs w:val="24"/>
        </w:rPr>
        <w:t>Further, Cranleigh’s Leadership T</w:t>
      </w:r>
      <w:r w:rsidR="00C3366B">
        <w:rPr>
          <w:rFonts w:ascii="Calibri" w:hAnsi="Calibri"/>
          <w:sz w:val="24"/>
          <w:szCs w:val="24"/>
        </w:rPr>
        <w:t>eam has been in flux for most 2017</w:t>
      </w:r>
      <w:r w:rsidRPr="009D729D">
        <w:rPr>
          <w:rFonts w:ascii="Calibri" w:hAnsi="Calibri"/>
          <w:sz w:val="24"/>
          <w:szCs w:val="24"/>
        </w:rPr>
        <w:t xml:space="preserve">, firstly with the new appointed principal Sam Seton successfully winning the position of Director Student Engagement, which was </w:t>
      </w:r>
      <w:r w:rsidR="009D729D" w:rsidRPr="009D729D">
        <w:rPr>
          <w:rFonts w:ascii="Calibri" w:hAnsi="Calibri"/>
          <w:sz w:val="24"/>
          <w:szCs w:val="24"/>
        </w:rPr>
        <w:t>originally</w:t>
      </w:r>
      <w:r w:rsidRPr="009D729D">
        <w:rPr>
          <w:rFonts w:ascii="Calibri" w:hAnsi="Calibri"/>
          <w:sz w:val="24"/>
          <w:szCs w:val="24"/>
        </w:rPr>
        <w:t xml:space="preserve"> for 8 weeks and then </w:t>
      </w:r>
      <w:r w:rsidR="009D729D" w:rsidRPr="009D729D">
        <w:rPr>
          <w:rFonts w:ascii="Calibri" w:hAnsi="Calibri"/>
          <w:sz w:val="24"/>
          <w:szCs w:val="24"/>
        </w:rPr>
        <w:t>extend</w:t>
      </w:r>
      <w:r w:rsidR="00C3366B">
        <w:rPr>
          <w:rFonts w:ascii="Calibri" w:hAnsi="Calibri"/>
          <w:sz w:val="24"/>
          <w:szCs w:val="24"/>
        </w:rPr>
        <w:t>ed</w:t>
      </w:r>
      <w:r w:rsidRPr="009D729D">
        <w:rPr>
          <w:rFonts w:ascii="Calibri" w:hAnsi="Calibri"/>
          <w:sz w:val="24"/>
          <w:szCs w:val="24"/>
        </w:rPr>
        <w:t xml:space="preserve"> until the end of the 2017 school year. Kylie Croke was </w:t>
      </w:r>
      <w:r w:rsidR="009D729D" w:rsidRPr="009D729D">
        <w:rPr>
          <w:rFonts w:ascii="Calibri" w:hAnsi="Calibri"/>
          <w:sz w:val="24"/>
          <w:szCs w:val="24"/>
        </w:rPr>
        <w:t>appointed as the acting principal. Kyrie Douch joined the Leadership Team in March, moving across from her NSET role, Cathy Otten (su</w:t>
      </w:r>
      <w:r w:rsidR="009A5637">
        <w:rPr>
          <w:rFonts w:ascii="Calibri" w:hAnsi="Calibri"/>
          <w:sz w:val="24"/>
          <w:szCs w:val="24"/>
        </w:rPr>
        <w:t>bsta</w:t>
      </w:r>
      <w:r w:rsidR="009D729D" w:rsidRPr="009D729D">
        <w:rPr>
          <w:rFonts w:ascii="Calibri" w:hAnsi="Calibri"/>
          <w:sz w:val="24"/>
          <w:szCs w:val="24"/>
        </w:rPr>
        <w:t>ntive DP) and Jenny Parsons (acting DP 1 Year) had joint Duty responsibilities while the school embedded the changes and challenges of HAAS and NDIS policy. For 2018, Jenny Parson</w:t>
      </w:r>
      <w:r w:rsidR="00EA41EE">
        <w:rPr>
          <w:rFonts w:ascii="Calibri" w:hAnsi="Calibri"/>
          <w:sz w:val="24"/>
          <w:szCs w:val="24"/>
        </w:rPr>
        <w:t>s</w:t>
      </w:r>
      <w:r w:rsidR="009D729D" w:rsidRPr="009D729D">
        <w:rPr>
          <w:rFonts w:ascii="Calibri" w:hAnsi="Calibri"/>
          <w:sz w:val="24"/>
          <w:szCs w:val="24"/>
        </w:rPr>
        <w:t xml:space="preserve"> will be movin</w:t>
      </w:r>
      <w:r w:rsidR="00EA41EE">
        <w:rPr>
          <w:rFonts w:ascii="Calibri" w:hAnsi="Calibri"/>
          <w:sz w:val="24"/>
          <w:szCs w:val="24"/>
        </w:rPr>
        <w:t>g in to a NSET role; Caren TeMoa</w:t>
      </w:r>
      <w:r w:rsidR="009D729D" w:rsidRPr="009D729D">
        <w:rPr>
          <w:rFonts w:ascii="Calibri" w:hAnsi="Calibri"/>
          <w:sz w:val="24"/>
          <w:szCs w:val="24"/>
        </w:rPr>
        <w:t>nanui has been given a 2 year c</w:t>
      </w:r>
      <w:r w:rsidR="00C3366B">
        <w:rPr>
          <w:rFonts w:ascii="Calibri" w:hAnsi="Calibri"/>
          <w:sz w:val="24"/>
          <w:szCs w:val="24"/>
        </w:rPr>
        <w:t>ontact in her SLC role (2018-20</w:t>
      </w:r>
      <w:r w:rsidR="009D729D" w:rsidRPr="009D729D">
        <w:rPr>
          <w:rFonts w:ascii="Calibri" w:hAnsi="Calibri"/>
          <w:sz w:val="24"/>
          <w:szCs w:val="24"/>
        </w:rPr>
        <w:t xml:space="preserve">20) and Cathy Otten and Kyrie Douch </w:t>
      </w:r>
      <w:r w:rsidR="00BB442F">
        <w:rPr>
          <w:rFonts w:ascii="Calibri" w:hAnsi="Calibri"/>
          <w:sz w:val="24"/>
          <w:szCs w:val="24"/>
        </w:rPr>
        <w:t xml:space="preserve">will be </w:t>
      </w:r>
      <w:r w:rsidR="009D729D" w:rsidRPr="009D729D">
        <w:rPr>
          <w:rFonts w:ascii="Calibri" w:hAnsi="Calibri"/>
          <w:sz w:val="24"/>
          <w:szCs w:val="24"/>
        </w:rPr>
        <w:t>continuing at Cranleigh.</w:t>
      </w:r>
    </w:p>
    <w:p w:rsidR="007040CA" w:rsidRDefault="007040CA" w:rsidP="009D729D">
      <w:pPr>
        <w:pStyle w:val="NoSpacing"/>
        <w:rPr>
          <w:rFonts w:ascii="Calibri" w:hAnsi="Calibri"/>
          <w:sz w:val="24"/>
          <w:szCs w:val="24"/>
        </w:rPr>
      </w:pPr>
    </w:p>
    <w:p w:rsidR="007040CA" w:rsidRDefault="007040CA" w:rsidP="009D729D">
      <w:pPr>
        <w:pStyle w:val="NoSpacing"/>
        <w:rPr>
          <w:rFonts w:ascii="Calibri" w:hAnsi="Calibri"/>
          <w:sz w:val="24"/>
          <w:szCs w:val="24"/>
        </w:rPr>
      </w:pPr>
      <w:r>
        <w:rPr>
          <w:rFonts w:ascii="Calibri" w:hAnsi="Calibri"/>
          <w:sz w:val="24"/>
          <w:szCs w:val="24"/>
        </w:rPr>
        <w:t>Staff movement has also been strong; we farewelled 4 perman</w:t>
      </w:r>
      <w:r w:rsidR="00C3366B">
        <w:rPr>
          <w:rFonts w:ascii="Calibri" w:hAnsi="Calibri"/>
          <w:sz w:val="24"/>
          <w:szCs w:val="24"/>
        </w:rPr>
        <w:t>ent teachers while two others too</w:t>
      </w:r>
      <w:r w:rsidR="00744F01">
        <w:rPr>
          <w:rFonts w:ascii="Calibri" w:hAnsi="Calibri"/>
          <w:sz w:val="24"/>
          <w:szCs w:val="24"/>
        </w:rPr>
        <w:t>k</w:t>
      </w:r>
      <w:r>
        <w:rPr>
          <w:rFonts w:ascii="Calibri" w:hAnsi="Calibri"/>
          <w:sz w:val="24"/>
          <w:szCs w:val="24"/>
        </w:rPr>
        <w:t xml:space="preserve"> LWOP for 2018 and some LSA movement has also occurred. Staff morale against the School Satisfaction Survey has taken a dip in some areas and this is to be expected with staff movement and leadership changes. This will be an important focus area for 2019.</w:t>
      </w:r>
    </w:p>
    <w:p w:rsidR="007040CA" w:rsidRDefault="007040CA" w:rsidP="009D729D">
      <w:pPr>
        <w:pStyle w:val="NoSpacing"/>
        <w:rPr>
          <w:rFonts w:ascii="Calibri" w:hAnsi="Calibri"/>
          <w:sz w:val="24"/>
          <w:szCs w:val="24"/>
        </w:rPr>
      </w:pPr>
    </w:p>
    <w:p w:rsidR="009D729D" w:rsidRPr="009D729D" w:rsidRDefault="009D729D" w:rsidP="009D729D">
      <w:pPr>
        <w:pStyle w:val="NoSpacing"/>
        <w:rPr>
          <w:rFonts w:ascii="Calibri" w:hAnsi="Calibri"/>
          <w:sz w:val="24"/>
          <w:szCs w:val="24"/>
        </w:rPr>
      </w:pPr>
    </w:p>
    <w:p w:rsidR="008F77A6" w:rsidRDefault="008F77A6" w:rsidP="008F77A6">
      <w:pPr>
        <w:pStyle w:val="NoSpacing"/>
        <w:rPr>
          <w:rFonts w:ascii="Calibri" w:hAnsi="Calibri"/>
          <w:sz w:val="24"/>
          <w:szCs w:val="24"/>
        </w:rPr>
      </w:pPr>
    </w:p>
    <w:p w:rsidR="008F77A6" w:rsidRDefault="008F77A6" w:rsidP="008F77A6">
      <w:pPr>
        <w:pStyle w:val="NoSpacing"/>
        <w:rPr>
          <w:rFonts w:ascii="Calibri" w:hAnsi="Calibri"/>
          <w:sz w:val="24"/>
          <w:szCs w:val="24"/>
        </w:rPr>
      </w:pPr>
    </w:p>
    <w:p w:rsidR="008F77A6" w:rsidRDefault="008F77A6" w:rsidP="008F77A6">
      <w:pPr>
        <w:pStyle w:val="NoSpacing"/>
        <w:rPr>
          <w:rFonts w:ascii="Calibri" w:hAnsi="Calibri"/>
          <w:sz w:val="24"/>
          <w:szCs w:val="24"/>
        </w:rPr>
      </w:pPr>
    </w:p>
    <w:p w:rsidR="00EA5C81" w:rsidRPr="00820E01" w:rsidRDefault="00EA5C81" w:rsidP="00820E01">
      <w:pPr>
        <w:pStyle w:val="BodyText"/>
      </w:pPr>
    </w:p>
    <w:p w:rsidR="001205F6" w:rsidRPr="00820E01" w:rsidRDefault="001205F6" w:rsidP="00820E01">
      <w:pPr>
        <w:pStyle w:val="BodyText"/>
      </w:pPr>
    </w:p>
    <w:p w:rsidR="007040CA" w:rsidRDefault="003E22DD" w:rsidP="00A20F6F">
      <w:pPr>
        <w:pStyle w:val="Heading1"/>
        <w:rPr>
          <w:lang w:val="en-AU"/>
        </w:rPr>
      </w:pPr>
      <w:r w:rsidRPr="00EA5C81">
        <w:t>Methodology</w:t>
      </w:r>
      <w:r w:rsidR="007D36B1">
        <w:rPr>
          <w:lang w:val="en-AU"/>
        </w:rPr>
        <w:t xml:space="preserve"> </w:t>
      </w:r>
    </w:p>
    <w:p w:rsidR="007040CA" w:rsidRDefault="007040CA" w:rsidP="007040CA">
      <w:pPr>
        <w:pStyle w:val="NoSpacing"/>
        <w:rPr>
          <w:rFonts w:ascii="Calibri" w:hAnsi="Calibri"/>
          <w:sz w:val="24"/>
          <w:szCs w:val="24"/>
        </w:rPr>
      </w:pPr>
      <w:r>
        <w:rPr>
          <w:rFonts w:ascii="Calibri" w:hAnsi="Calibri"/>
          <w:sz w:val="24"/>
          <w:szCs w:val="24"/>
        </w:rPr>
        <w:t>2017 saw the first year of implementing the 2017- 2021 School Strategic Plan with recommendations from the School Review Process to further e</w:t>
      </w:r>
      <w:r w:rsidR="00BB442F">
        <w:rPr>
          <w:rFonts w:ascii="Calibri" w:hAnsi="Calibri"/>
          <w:sz w:val="24"/>
          <w:szCs w:val="24"/>
        </w:rPr>
        <w:t xml:space="preserve">mbed the Australian Curriculum </w:t>
      </w:r>
      <w:r w:rsidR="001D3904">
        <w:rPr>
          <w:rFonts w:ascii="Calibri" w:hAnsi="Calibri"/>
          <w:sz w:val="24"/>
          <w:szCs w:val="24"/>
        </w:rPr>
        <w:t xml:space="preserve">and ABLES with a focus on </w:t>
      </w:r>
      <w:r>
        <w:rPr>
          <w:rFonts w:ascii="Calibri" w:hAnsi="Calibri"/>
          <w:sz w:val="24"/>
          <w:szCs w:val="24"/>
        </w:rPr>
        <w:t xml:space="preserve">assessment and data collection. </w:t>
      </w:r>
    </w:p>
    <w:p w:rsidR="007040CA" w:rsidRDefault="007040CA" w:rsidP="007040CA">
      <w:pPr>
        <w:pStyle w:val="NoSpacing"/>
        <w:rPr>
          <w:rFonts w:ascii="Calibri" w:hAnsi="Calibri"/>
          <w:sz w:val="24"/>
          <w:szCs w:val="24"/>
        </w:rPr>
      </w:pPr>
    </w:p>
    <w:p w:rsidR="007040CA" w:rsidRDefault="007040CA" w:rsidP="007040CA">
      <w:r>
        <w:t>Throughout 2017 the</w:t>
      </w:r>
      <w:r w:rsidR="001D3904">
        <w:t xml:space="preserve"> </w:t>
      </w:r>
      <w:r>
        <w:t>Cranleigh leadership team evaluated the progress of the 2017 Annual Action</w:t>
      </w:r>
      <w:r w:rsidR="001D3904">
        <w:t xml:space="preserve"> Plan (AAP) </w:t>
      </w:r>
      <w:r>
        <w:t>using the National School Improvement Tool. This involved consultation across the school with professional conversations and data collection within the teaching teams and with all staff. Information was collated and presented at executive meetings on a reg</w:t>
      </w:r>
      <w:r w:rsidR="001D3904">
        <w:t xml:space="preserve">ular basis. </w:t>
      </w:r>
    </w:p>
    <w:p w:rsidR="007040CA" w:rsidRPr="002C5C80" w:rsidRDefault="007040CA" w:rsidP="007040CA">
      <w:pPr>
        <w:spacing w:before="240"/>
        <w:rPr>
          <w:sz w:val="24"/>
          <w:szCs w:val="24"/>
        </w:rPr>
      </w:pPr>
      <w:r w:rsidRPr="005D4BAD">
        <w:rPr>
          <w:sz w:val="24"/>
          <w:szCs w:val="24"/>
        </w:rPr>
        <w:t>School Satisfaction Surveys and The School Climate Survey gave input around staff and parent feedback.  Student feedback is seen as being refle</w:t>
      </w:r>
      <w:r w:rsidR="00BB442F">
        <w:rPr>
          <w:sz w:val="24"/>
          <w:szCs w:val="24"/>
        </w:rPr>
        <w:t>cted through parent input</w:t>
      </w:r>
      <w:r w:rsidRPr="005D4BAD">
        <w:rPr>
          <w:sz w:val="24"/>
          <w:szCs w:val="24"/>
        </w:rPr>
        <w:t>.</w:t>
      </w:r>
    </w:p>
    <w:p w:rsidR="007040CA" w:rsidRDefault="007040CA" w:rsidP="00A20F6F">
      <w:pPr>
        <w:pStyle w:val="Heading1"/>
        <w:rPr>
          <w:lang w:val="en-AU"/>
        </w:rPr>
      </w:pPr>
    </w:p>
    <w:p w:rsidR="001D3904" w:rsidRPr="001D3904" w:rsidRDefault="001D3904" w:rsidP="001D3904">
      <w:pPr>
        <w:pStyle w:val="Default"/>
        <w:rPr>
          <w:b/>
          <w:bCs/>
        </w:rPr>
      </w:pPr>
      <w:r w:rsidRPr="001D3904">
        <w:rPr>
          <w:b/>
          <w:bCs/>
        </w:rPr>
        <w:t xml:space="preserve">Priority One </w:t>
      </w:r>
    </w:p>
    <w:p w:rsidR="001D3904" w:rsidRPr="001D3904" w:rsidRDefault="001D3904" w:rsidP="001D3904">
      <w:pPr>
        <w:pStyle w:val="Default"/>
        <w:rPr>
          <w:b/>
          <w:bCs/>
        </w:rPr>
      </w:pPr>
    </w:p>
    <w:p w:rsidR="001D3904" w:rsidRPr="001D3904" w:rsidRDefault="001D3904" w:rsidP="001D3904">
      <w:pPr>
        <w:pStyle w:val="Default"/>
      </w:pPr>
      <w:r w:rsidRPr="001D3904">
        <w:rPr>
          <w:b/>
        </w:rPr>
        <w:t>Explicit improvement agenda with a sharp focus on improvement in measurable student learning outcomes</w:t>
      </w:r>
      <w:r w:rsidR="00484FB9">
        <w:rPr>
          <w:b/>
        </w:rPr>
        <w:t>.</w:t>
      </w:r>
    </w:p>
    <w:p w:rsidR="001D3904" w:rsidRPr="001D3904" w:rsidRDefault="001D3904" w:rsidP="001D3904">
      <w:pPr>
        <w:pStyle w:val="Default"/>
      </w:pPr>
    </w:p>
    <w:p w:rsidR="001D3904" w:rsidRDefault="001D3904" w:rsidP="001D3904">
      <w:pPr>
        <w:pStyle w:val="Default"/>
        <w:rPr>
          <w:b/>
          <w:bCs/>
          <w:sz w:val="23"/>
          <w:szCs w:val="23"/>
        </w:rPr>
      </w:pPr>
      <w:r>
        <w:rPr>
          <w:b/>
          <w:bCs/>
          <w:sz w:val="23"/>
          <w:szCs w:val="23"/>
        </w:rPr>
        <w:t>Targets and progress</w:t>
      </w:r>
    </w:p>
    <w:p w:rsidR="001D3904" w:rsidRDefault="001D3904" w:rsidP="001D3904">
      <w:pPr>
        <w:pStyle w:val="Default"/>
        <w:rPr>
          <w:sz w:val="23"/>
          <w:szCs w:val="23"/>
        </w:rPr>
      </w:pPr>
    </w:p>
    <w:tbl>
      <w:tblPr>
        <w:tblW w:w="94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17"/>
        <w:gridCol w:w="4717"/>
      </w:tblGrid>
      <w:tr w:rsidR="001D3904" w:rsidTr="00AC2A89">
        <w:trPr>
          <w:trHeight w:val="120"/>
        </w:trPr>
        <w:tc>
          <w:tcPr>
            <w:tcW w:w="4717" w:type="dxa"/>
          </w:tcPr>
          <w:p w:rsidR="001D3904" w:rsidRDefault="001D3904" w:rsidP="001E648A">
            <w:pPr>
              <w:pStyle w:val="Default"/>
              <w:rPr>
                <w:sz w:val="23"/>
                <w:szCs w:val="23"/>
              </w:rPr>
            </w:pPr>
            <w:r>
              <w:rPr>
                <w:sz w:val="23"/>
                <w:szCs w:val="23"/>
              </w:rPr>
              <w:t>2017</w:t>
            </w:r>
            <w:r w:rsidR="00285B49">
              <w:rPr>
                <w:sz w:val="23"/>
                <w:szCs w:val="23"/>
              </w:rPr>
              <w:t xml:space="preserve"> </w:t>
            </w:r>
            <w:r>
              <w:rPr>
                <w:sz w:val="23"/>
                <w:szCs w:val="23"/>
              </w:rPr>
              <w:t xml:space="preserve">AAP target </w:t>
            </w:r>
          </w:p>
        </w:tc>
        <w:tc>
          <w:tcPr>
            <w:tcW w:w="4717" w:type="dxa"/>
          </w:tcPr>
          <w:p w:rsidR="001D3904" w:rsidRDefault="001D3904" w:rsidP="00CA5381">
            <w:pPr>
              <w:pStyle w:val="Default"/>
              <w:rPr>
                <w:sz w:val="23"/>
                <w:szCs w:val="23"/>
              </w:rPr>
            </w:pPr>
            <w:r>
              <w:rPr>
                <w:sz w:val="23"/>
                <w:szCs w:val="23"/>
              </w:rPr>
              <w:t xml:space="preserve">Progress </w:t>
            </w:r>
          </w:p>
        </w:tc>
      </w:tr>
      <w:tr w:rsidR="001D3904" w:rsidTr="00AC2A89">
        <w:trPr>
          <w:trHeight w:val="1467"/>
        </w:trPr>
        <w:tc>
          <w:tcPr>
            <w:tcW w:w="4717" w:type="dxa"/>
          </w:tcPr>
          <w:p w:rsidR="001D3904" w:rsidRPr="00BB442F" w:rsidRDefault="001D3904" w:rsidP="001D3904">
            <w:pPr>
              <w:widowControl w:val="0"/>
              <w:numPr>
                <w:ilvl w:val="0"/>
                <w:numId w:val="31"/>
              </w:numPr>
              <w:ind w:hanging="360"/>
              <w:contextualSpacing/>
              <w:rPr>
                <w:sz w:val="23"/>
                <w:szCs w:val="23"/>
              </w:rPr>
            </w:pPr>
            <w:r w:rsidRPr="00BB442F">
              <w:rPr>
                <w:sz w:val="23"/>
                <w:szCs w:val="23"/>
              </w:rPr>
              <w:t>By the end of 2018 a school data plan will be developed for implementation in 2019</w:t>
            </w:r>
            <w:r w:rsidR="00EF0C6A">
              <w:rPr>
                <w:sz w:val="23"/>
                <w:szCs w:val="23"/>
              </w:rPr>
              <w:t>.</w:t>
            </w:r>
          </w:p>
          <w:p w:rsidR="001D3904" w:rsidRDefault="001D3904" w:rsidP="00CA5381">
            <w:pPr>
              <w:pStyle w:val="Default"/>
              <w:rPr>
                <w:sz w:val="23"/>
                <w:szCs w:val="23"/>
              </w:rPr>
            </w:pPr>
          </w:p>
        </w:tc>
        <w:tc>
          <w:tcPr>
            <w:tcW w:w="4717" w:type="dxa"/>
          </w:tcPr>
          <w:p w:rsidR="00EF0C6A" w:rsidRDefault="00285B49" w:rsidP="001D3904">
            <w:pPr>
              <w:pStyle w:val="Default"/>
              <w:rPr>
                <w:sz w:val="23"/>
                <w:szCs w:val="23"/>
              </w:rPr>
            </w:pPr>
            <w:r>
              <w:rPr>
                <w:sz w:val="23"/>
                <w:szCs w:val="23"/>
              </w:rPr>
              <w:t>Discussions around types of data to be collected other than ILP data continues. ABLES data is a good indication of student growth although this tool needs moderation.</w:t>
            </w:r>
          </w:p>
          <w:p w:rsidR="001D3904" w:rsidRDefault="00285B49" w:rsidP="001D3904">
            <w:pPr>
              <w:pStyle w:val="Default"/>
              <w:rPr>
                <w:sz w:val="23"/>
                <w:szCs w:val="23"/>
              </w:rPr>
            </w:pPr>
            <w:r>
              <w:rPr>
                <w:sz w:val="23"/>
                <w:szCs w:val="23"/>
              </w:rPr>
              <w:t xml:space="preserve"> A ‘data wall’ has been designed to show where students si</w:t>
            </w:r>
            <w:r w:rsidR="00484FB9">
              <w:rPr>
                <w:sz w:val="23"/>
                <w:szCs w:val="23"/>
              </w:rPr>
              <w:t>t in the A-D area of the Australian</w:t>
            </w:r>
            <w:r>
              <w:rPr>
                <w:sz w:val="23"/>
                <w:szCs w:val="23"/>
              </w:rPr>
              <w:t xml:space="preserve"> Curriculum against </w:t>
            </w:r>
            <w:r w:rsidR="00EF0C6A">
              <w:rPr>
                <w:sz w:val="23"/>
                <w:szCs w:val="23"/>
              </w:rPr>
              <w:t xml:space="preserve">the </w:t>
            </w:r>
            <w:r w:rsidRPr="00285B49">
              <w:rPr>
                <w:sz w:val="23"/>
                <w:szCs w:val="23"/>
              </w:rPr>
              <w:t>Perso</w:t>
            </w:r>
            <w:r w:rsidR="00BB442F">
              <w:rPr>
                <w:sz w:val="23"/>
                <w:szCs w:val="23"/>
              </w:rPr>
              <w:t>nal and Social Capability</w:t>
            </w:r>
            <w:r w:rsidRPr="00285B49">
              <w:rPr>
                <w:sz w:val="23"/>
                <w:szCs w:val="23"/>
              </w:rPr>
              <w:t>.  This is in the new tea</w:t>
            </w:r>
            <w:r w:rsidR="00BB442F">
              <w:rPr>
                <w:sz w:val="23"/>
                <w:szCs w:val="23"/>
              </w:rPr>
              <w:t xml:space="preserve">cher work room and in 2018 </w:t>
            </w:r>
            <w:r w:rsidRPr="00285B49">
              <w:rPr>
                <w:sz w:val="23"/>
                <w:szCs w:val="23"/>
              </w:rPr>
              <w:t>will cont</w:t>
            </w:r>
            <w:r>
              <w:rPr>
                <w:sz w:val="23"/>
                <w:szCs w:val="23"/>
              </w:rPr>
              <w:t>in</w:t>
            </w:r>
            <w:r w:rsidRPr="00285B49">
              <w:rPr>
                <w:sz w:val="23"/>
                <w:szCs w:val="23"/>
              </w:rPr>
              <w:t>ue with student</w:t>
            </w:r>
            <w:r w:rsidR="00BB442F">
              <w:rPr>
                <w:sz w:val="23"/>
                <w:szCs w:val="23"/>
              </w:rPr>
              <w:t>s</w:t>
            </w:r>
            <w:r w:rsidRPr="00285B49">
              <w:rPr>
                <w:sz w:val="23"/>
                <w:szCs w:val="23"/>
              </w:rPr>
              <w:t xml:space="preserve"> plotted </w:t>
            </w:r>
            <w:r w:rsidR="00BB442F">
              <w:rPr>
                <w:sz w:val="23"/>
                <w:szCs w:val="23"/>
              </w:rPr>
              <w:t>against more domains, including</w:t>
            </w:r>
            <w:r w:rsidRPr="00285B49">
              <w:rPr>
                <w:sz w:val="23"/>
                <w:szCs w:val="23"/>
              </w:rPr>
              <w:t xml:space="preserve"> English.</w:t>
            </w:r>
          </w:p>
        </w:tc>
      </w:tr>
    </w:tbl>
    <w:p w:rsidR="001D3904" w:rsidRDefault="001D3904" w:rsidP="001D3904"/>
    <w:p w:rsidR="00AC2A89" w:rsidRDefault="00AC2A89" w:rsidP="001D3904"/>
    <w:p w:rsidR="00AC2A89" w:rsidRDefault="00AC2A89" w:rsidP="001D3904"/>
    <w:p w:rsidR="00AC2A89" w:rsidRDefault="00AC2A89" w:rsidP="001D3904"/>
    <w:p w:rsidR="00AC2A89" w:rsidRDefault="00AC2A89" w:rsidP="001D3904"/>
    <w:p w:rsidR="00AC2A89" w:rsidRDefault="00AC2A89" w:rsidP="001D3904"/>
    <w:p w:rsidR="00AC2A89" w:rsidRDefault="00AC2A89" w:rsidP="001D3904"/>
    <w:p w:rsidR="00AC2A89" w:rsidRDefault="00AC2A89" w:rsidP="001D3904"/>
    <w:p w:rsidR="00AC2A89" w:rsidRDefault="00AC2A89" w:rsidP="001D3904"/>
    <w:p w:rsidR="001D3904" w:rsidRDefault="001D3904" w:rsidP="001D3904">
      <w:r w:rsidRPr="003822CA">
        <w:rPr>
          <w:rFonts w:cs="Calibri"/>
          <w:b/>
          <w:bCs/>
          <w:color w:val="000000"/>
          <w:sz w:val="23"/>
          <w:szCs w:val="23"/>
        </w:rPr>
        <w:lastRenderedPageBreak/>
        <w:t>Evaluation of each Key Improvement Strategy (KIS)</w:t>
      </w:r>
    </w:p>
    <w:tbl>
      <w:tblPr>
        <w:tblW w:w="9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2"/>
        <w:gridCol w:w="4742"/>
      </w:tblGrid>
      <w:tr w:rsidR="001D3904" w:rsidRPr="003822CA" w:rsidTr="00EF2C0E">
        <w:trPr>
          <w:trHeight w:val="120"/>
        </w:trPr>
        <w:tc>
          <w:tcPr>
            <w:tcW w:w="4742" w:type="dxa"/>
          </w:tcPr>
          <w:p w:rsidR="001D3904" w:rsidRPr="003822CA" w:rsidRDefault="001D3904" w:rsidP="00CA5381">
            <w:pPr>
              <w:autoSpaceDE w:val="0"/>
              <w:autoSpaceDN w:val="0"/>
              <w:adjustRightInd w:val="0"/>
              <w:spacing w:line="240" w:lineRule="auto"/>
              <w:rPr>
                <w:rFonts w:cs="Calibri"/>
                <w:color w:val="000000"/>
                <w:sz w:val="23"/>
                <w:szCs w:val="23"/>
              </w:rPr>
            </w:pPr>
            <w:r w:rsidRPr="003822CA">
              <w:rPr>
                <w:rFonts w:cs="Calibri"/>
                <w:color w:val="000000"/>
                <w:sz w:val="23"/>
                <w:szCs w:val="23"/>
              </w:rPr>
              <w:t xml:space="preserve">KIS and indicators of success </w:t>
            </w:r>
          </w:p>
        </w:tc>
        <w:tc>
          <w:tcPr>
            <w:tcW w:w="4742" w:type="dxa"/>
          </w:tcPr>
          <w:p w:rsidR="001D3904" w:rsidRPr="003822CA" w:rsidRDefault="001D3904" w:rsidP="00CA5381">
            <w:pPr>
              <w:autoSpaceDE w:val="0"/>
              <w:autoSpaceDN w:val="0"/>
              <w:adjustRightInd w:val="0"/>
              <w:spacing w:line="240" w:lineRule="auto"/>
              <w:rPr>
                <w:rFonts w:cs="Calibri"/>
                <w:color w:val="000000"/>
                <w:sz w:val="23"/>
                <w:szCs w:val="23"/>
              </w:rPr>
            </w:pPr>
            <w:r w:rsidRPr="003822CA">
              <w:rPr>
                <w:rFonts w:cs="Calibri"/>
                <w:color w:val="000000"/>
                <w:sz w:val="23"/>
                <w:szCs w:val="23"/>
              </w:rPr>
              <w:t xml:space="preserve">Evaluation </w:t>
            </w:r>
          </w:p>
        </w:tc>
      </w:tr>
      <w:tr w:rsidR="001D3904" w:rsidRPr="003822CA" w:rsidTr="00EF2C0E">
        <w:trPr>
          <w:trHeight w:val="4103"/>
        </w:trPr>
        <w:tc>
          <w:tcPr>
            <w:tcW w:w="4742" w:type="dxa"/>
          </w:tcPr>
          <w:p w:rsidR="00AC2A89" w:rsidRPr="00BB442F" w:rsidRDefault="00AC2A89" w:rsidP="00CA5381">
            <w:pPr>
              <w:autoSpaceDE w:val="0"/>
              <w:autoSpaceDN w:val="0"/>
              <w:adjustRightInd w:val="0"/>
              <w:spacing w:line="240" w:lineRule="auto"/>
              <w:rPr>
                <w:rFonts w:asciiTheme="minorHAnsi" w:hAnsiTheme="minorHAnsi"/>
                <w:sz w:val="23"/>
                <w:szCs w:val="23"/>
              </w:rPr>
            </w:pPr>
          </w:p>
          <w:p w:rsidR="001D3904" w:rsidRPr="00EA41EE" w:rsidRDefault="00AC2A89" w:rsidP="00EA41EE">
            <w:pPr>
              <w:pStyle w:val="ListParagraph"/>
              <w:numPr>
                <w:ilvl w:val="0"/>
                <w:numId w:val="38"/>
              </w:numPr>
              <w:autoSpaceDE w:val="0"/>
              <w:autoSpaceDN w:val="0"/>
              <w:adjustRightInd w:val="0"/>
              <w:spacing w:line="240" w:lineRule="auto"/>
              <w:rPr>
                <w:sz w:val="23"/>
                <w:szCs w:val="23"/>
              </w:rPr>
            </w:pPr>
            <w:r w:rsidRPr="00EA41EE">
              <w:rPr>
                <w:sz w:val="23"/>
                <w:szCs w:val="23"/>
              </w:rPr>
              <w:t>Embed the Australian Curriculum for all students</w:t>
            </w:r>
            <w:r w:rsidR="00484FB9">
              <w:rPr>
                <w:sz w:val="23"/>
                <w:szCs w:val="23"/>
              </w:rPr>
              <w:t>.</w:t>
            </w:r>
          </w:p>
          <w:p w:rsidR="001D3904" w:rsidRPr="00BB442F" w:rsidRDefault="001D3904" w:rsidP="00CA5381">
            <w:pPr>
              <w:autoSpaceDE w:val="0"/>
              <w:autoSpaceDN w:val="0"/>
              <w:adjustRightInd w:val="0"/>
              <w:spacing w:line="240" w:lineRule="auto"/>
              <w:rPr>
                <w:rFonts w:asciiTheme="minorHAnsi" w:hAnsiTheme="minorHAnsi" w:cs="Calibri"/>
                <w:color w:val="000000"/>
                <w:sz w:val="23"/>
                <w:szCs w:val="23"/>
              </w:rPr>
            </w:pPr>
          </w:p>
          <w:p w:rsidR="001D3904" w:rsidRPr="00BB442F" w:rsidRDefault="001D3904" w:rsidP="00CA5381">
            <w:pPr>
              <w:autoSpaceDE w:val="0"/>
              <w:autoSpaceDN w:val="0"/>
              <w:adjustRightInd w:val="0"/>
              <w:spacing w:line="240" w:lineRule="auto"/>
              <w:rPr>
                <w:rFonts w:asciiTheme="minorHAnsi" w:hAnsiTheme="minorHAnsi" w:cs="Calibri"/>
                <w:color w:val="000000"/>
                <w:sz w:val="23"/>
                <w:szCs w:val="23"/>
              </w:rPr>
            </w:pPr>
            <w:r w:rsidRPr="00BB442F">
              <w:rPr>
                <w:rFonts w:asciiTheme="minorHAnsi" w:hAnsiTheme="minorHAnsi" w:cs="Calibri"/>
                <w:color w:val="000000"/>
                <w:sz w:val="23"/>
                <w:szCs w:val="23"/>
              </w:rPr>
              <w:t xml:space="preserve">Indicators of success: </w:t>
            </w:r>
          </w:p>
          <w:p w:rsidR="001D3904" w:rsidRPr="00BB442F" w:rsidRDefault="001D3904" w:rsidP="00AC2A89">
            <w:pPr>
              <w:autoSpaceDE w:val="0"/>
              <w:autoSpaceDN w:val="0"/>
              <w:adjustRightInd w:val="0"/>
              <w:spacing w:line="240" w:lineRule="auto"/>
              <w:rPr>
                <w:rFonts w:asciiTheme="minorHAnsi" w:hAnsiTheme="minorHAnsi" w:cs="Calibri"/>
                <w:color w:val="000000"/>
                <w:sz w:val="23"/>
                <w:szCs w:val="23"/>
              </w:rPr>
            </w:pPr>
          </w:p>
          <w:tbl>
            <w:tblPr>
              <w:tblW w:w="9354" w:type="dxa"/>
              <w:tblBorders>
                <w:top w:val="nil"/>
                <w:left w:val="nil"/>
                <w:bottom w:val="nil"/>
                <w:right w:val="nil"/>
              </w:tblBorders>
              <w:tblLayout w:type="fixed"/>
              <w:tblLook w:val="0000" w:firstRow="0" w:lastRow="0" w:firstColumn="0" w:lastColumn="0" w:noHBand="0" w:noVBand="0"/>
            </w:tblPr>
            <w:tblGrid>
              <w:gridCol w:w="4677"/>
              <w:gridCol w:w="4677"/>
            </w:tblGrid>
            <w:tr w:rsidR="001D3904" w:rsidRPr="00BB442F" w:rsidTr="00CA5381">
              <w:trPr>
                <w:trHeight w:val="4512"/>
              </w:trPr>
              <w:tc>
                <w:tcPr>
                  <w:tcW w:w="4677" w:type="dxa"/>
                </w:tcPr>
                <w:p w:rsidR="00AC2A89" w:rsidRPr="00BB442F" w:rsidRDefault="00AC2A89" w:rsidP="00AC2A89">
                  <w:pPr>
                    <w:pStyle w:val="ListParagraph"/>
                    <w:numPr>
                      <w:ilvl w:val="0"/>
                      <w:numId w:val="14"/>
                    </w:numPr>
                    <w:spacing w:line="240" w:lineRule="auto"/>
                    <w:rPr>
                      <w:sz w:val="23"/>
                      <w:szCs w:val="23"/>
                    </w:rPr>
                  </w:pPr>
                  <w:r w:rsidRPr="00BB442F">
                    <w:rPr>
                      <w:sz w:val="23"/>
                      <w:szCs w:val="23"/>
                    </w:rPr>
                    <w:t>Scope and</w:t>
                  </w:r>
                  <w:r w:rsidR="00F71E1A">
                    <w:rPr>
                      <w:sz w:val="23"/>
                      <w:szCs w:val="23"/>
                    </w:rPr>
                    <w:t xml:space="preserve"> sequence developed for all learning areas</w:t>
                  </w:r>
                  <w:r w:rsidR="00EF0C6A">
                    <w:rPr>
                      <w:sz w:val="23"/>
                      <w:szCs w:val="23"/>
                    </w:rPr>
                    <w:t>.</w:t>
                  </w:r>
                </w:p>
                <w:p w:rsidR="00AC2A89" w:rsidRPr="00BB442F" w:rsidRDefault="00AC2A89" w:rsidP="00AC2A89">
                  <w:pPr>
                    <w:spacing w:line="240" w:lineRule="auto"/>
                    <w:rPr>
                      <w:rFonts w:asciiTheme="minorHAnsi" w:hAnsiTheme="minorHAnsi"/>
                      <w:sz w:val="23"/>
                      <w:szCs w:val="23"/>
                    </w:rPr>
                  </w:pPr>
                </w:p>
                <w:p w:rsidR="00AC2A89" w:rsidRPr="00BB442F" w:rsidRDefault="00AC2A89" w:rsidP="00AC2A89">
                  <w:pPr>
                    <w:spacing w:line="240" w:lineRule="auto"/>
                    <w:rPr>
                      <w:rFonts w:asciiTheme="minorHAnsi" w:hAnsiTheme="minorHAnsi"/>
                      <w:sz w:val="23"/>
                      <w:szCs w:val="23"/>
                    </w:rPr>
                  </w:pPr>
                </w:p>
                <w:p w:rsidR="00AC2A89" w:rsidRPr="00BB442F" w:rsidRDefault="00AC2A89" w:rsidP="00AC2A89">
                  <w:pPr>
                    <w:spacing w:line="240" w:lineRule="auto"/>
                    <w:rPr>
                      <w:rFonts w:asciiTheme="minorHAnsi" w:hAnsiTheme="minorHAnsi"/>
                      <w:sz w:val="23"/>
                      <w:szCs w:val="23"/>
                    </w:rPr>
                  </w:pPr>
                </w:p>
                <w:p w:rsidR="00AC2A89" w:rsidRPr="00BB442F" w:rsidRDefault="00AC2A89" w:rsidP="00AC2A89">
                  <w:pPr>
                    <w:spacing w:line="240" w:lineRule="auto"/>
                    <w:rPr>
                      <w:rFonts w:asciiTheme="minorHAnsi" w:hAnsiTheme="minorHAnsi"/>
                      <w:sz w:val="23"/>
                      <w:szCs w:val="23"/>
                    </w:rPr>
                  </w:pPr>
                </w:p>
                <w:p w:rsidR="00AC2A89" w:rsidRPr="00BB442F" w:rsidRDefault="00AC2A89" w:rsidP="00AC2A89">
                  <w:pPr>
                    <w:pStyle w:val="ListParagraph"/>
                    <w:numPr>
                      <w:ilvl w:val="0"/>
                      <w:numId w:val="14"/>
                    </w:numPr>
                    <w:spacing w:line="240" w:lineRule="auto"/>
                    <w:rPr>
                      <w:sz w:val="23"/>
                      <w:szCs w:val="23"/>
                    </w:rPr>
                  </w:pPr>
                  <w:r w:rsidRPr="00BB442F">
                    <w:rPr>
                      <w:sz w:val="23"/>
                      <w:szCs w:val="23"/>
                    </w:rPr>
                    <w:t xml:space="preserve">School reports and ILPs reviewed and rewritten to reflect </w:t>
                  </w:r>
                  <w:r w:rsidR="00BB442F">
                    <w:rPr>
                      <w:sz w:val="23"/>
                      <w:szCs w:val="23"/>
                    </w:rPr>
                    <w:t xml:space="preserve">the </w:t>
                  </w:r>
                  <w:r w:rsidRPr="00BB442F">
                    <w:rPr>
                      <w:sz w:val="23"/>
                      <w:szCs w:val="23"/>
                    </w:rPr>
                    <w:t>Australian Curriculum</w:t>
                  </w:r>
                  <w:r w:rsidR="00EF0C6A">
                    <w:rPr>
                      <w:sz w:val="23"/>
                      <w:szCs w:val="23"/>
                    </w:rPr>
                    <w:t>.</w:t>
                  </w:r>
                </w:p>
                <w:p w:rsidR="00AC2A89" w:rsidRPr="00BB442F" w:rsidRDefault="00AC2A89" w:rsidP="00AC2A89">
                  <w:pPr>
                    <w:spacing w:line="240" w:lineRule="auto"/>
                    <w:rPr>
                      <w:rFonts w:asciiTheme="minorHAnsi" w:hAnsiTheme="minorHAnsi"/>
                      <w:sz w:val="23"/>
                      <w:szCs w:val="23"/>
                    </w:rPr>
                  </w:pPr>
                </w:p>
                <w:p w:rsidR="00AC2A89" w:rsidRPr="00BB442F" w:rsidRDefault="00AC2A89" w:rsidP="00AC2A89">
                  <w:pPr>
                    <w:spacing w:line="240" w:lineRule="auto"/>
                    <w:rPr>
                      <w:rFonts w:asciiTheme="minorHAnsi" w:hAnsiTheme="minorHAnsi"/>
                      <w:sz w:val="23"/>
                      <w:szCs w:val="23"/>
                    </w:rPr>
                  </w:pPr>
                </w:p>
                <w:p w:rsidR="00AC2A89" w:rsidRPr="00BB442F" w:rsidRDefault="00AC2A89" w:rsidP="00AC2A89">
                  <w:pPr>
                    <w:spacing w:line="240" w:lineRule="auto"/>
                    <w:rPr>
                      <w:rFonts w:asciiTheme="minorHAnsi" w:hAnsiTheme="minorHAnsi"/>
                      <w:sz w:val="23"/>
                      <w:szCs w:val="23"/>
                    </w:rPr>
                  </w:pPr>
                </w:p>
                <w:p w:rsidR="00AC2A89" w:rsidRPr="00BB442F" w:rsidRDefault="00AC2A89" w:rsidP="00AC2A89">
                  <w:pPr>
                    <w:spacing w:line="240" w:lineRule="auto"/>
                    <w:rPr>
                      <w:rFonts w:asciiTheme="minorHAnsi" w:hAnsiTheme="minorHAnsi"/>
                      <w:sz w:val="23"/>
                      <w:szCs w:val="23"/>
                    </w:rPr>
                  </w:pPr>
                </w:p>
                <w:p w:rsidR="00AC2A89" w:rsidRPr="00BB442F" w:rsidRDefault="00AC2A89" w:rsidP="00AC2A89">
                  <w:pPr>
                    <w:spacing w:line="240" w:lineRule="auto"/>
                    <w:rPr>
                      <w:rFonts w:asciiTheme="minorHAnsi" w:hAnsiTheme="minorHAnsi"/>
                      <w:sz w:val="23"/>
                      <w:szCs w:val="23"/>
                    </w:rPr>
                  </w:pPr>
                </w:p>
                <w:p w:rsidR="00AC2A89" w:rsidRPr="00BB442F" w:rsidRDefault="00AC2A89" w:rsidP="00AC2A89">
                  <w:pPr>
                    <w:spacing w:line="240" w:lineRule="auto"/>
                    <w:rPr>
                      <w:rFonts w:asciiTheme="minorHAnsi" w:hAnsiTheme="minorHAnsi"/>
                      <w:sz w:val="23"/>
                      <w:szCs w:val="23"/>
                    </w:rPr>
                  </w:pPr>
                </w:p>
                <w:p w:rsidR="001D3904" w:rsidRPr="00BB442F" w:rsidRDefault="00AC2A89" w:rsidP="00AC2A89">
                  <w:pPr>
                    <w:pStyle w:val="ListParagraph"/>
                    <w:numPr>
                      <w:ilvl w:val="0"/>
                      <w:numId w:val="14"/>
                    </w:numPr>
                    <w:autoSpaceDE w:val="0"/>
                    <w:autoSpaceDN w:val="0"/>
                    <w:adjustRightInd w:val="0"/>
                    <w:spacing w:line="240" w:lineRule="auto"/>
                    <w:rPr>
                      <w:sz w:val="23"/>
                      <w:szCs w:val="23"/>
                    </w:rPr>
                  </w:pPr>
                  <w:r w:rsidRPr="00BB442F">
                    <w:rPr>
                      <w:sz w:val="23"/>
                      <w:szCs w:val="23"/>
                    </w:rPr>
                    <w:t>School templates and planning documents revised</w:t>
                  </w:r>
                  <w:r w:rsidR="00EF0C6A">
                    <w:rPr>
                      <w:sz w:val="23"/>
                      <w:szCs w:val="23"/>
                    </w:rPr>
                    <w:t>.</w:t>
                  </w:r>
                </w:p>
                <w:p w:rsidR="001D3904" w:rsidRPr="00BB442F" w:rsidRDefault="001D3904" w:rsidP="00CA5381">
                  <w:pPr>
                    <w:autoSpaceDE w:val="0"/>
                    <w:autoSpaceDN w:val="0"/>
                    <w:adjustRightInd w:val="0"/>
                    <w:spacing w:line="240" w:lineRule="auto"/>
                    <w:rPr>
                      <w:rFonts w:asciiTheme="minorHAnsi" w:hAnsiTheme="minorHAnsi"/>
                      <w:sz w:val="23"/>
                      <w:szCs w:val="23"/>
                    </w:rPr>
                  </w:pPr>
                </w:p>
                <w:p w:rsidR="001D3904" w:rsidRPr="00BB442F" w:rsidRDefault="001D3904" w:rsidP="00CA5381">
                  <w:pPr>
                    <w:autoSpaceDE w:val="0"/>
                    <w:autoSpaceDN w:val="0"/>
                    <w:adjustRightInd w:val="0"/>
                    <w:spacing w:line="240" w:lineRule="auto"/>
                    <w:rPr>
                      <w:rFonts w:asciiTheme="minorHAnsi" w:hAnsiTheme="minorHAnsi"/>
                      <w:sz w:val="23"/>
                      <w:szCs w:val="23"/>
                    </w:rPr>
                  </w:pPr>
                </w:p>
                <w:p w:rsidR="001D3904" w:rsidRPr="00BB442F" w:rsidRDefault="001D3904" w:rsidP="00CA5381">
                  <w:pPr>
                    <w:autoSpaceDE w:val="0"/>
                    <w:autoSpaceDN w:val="0"/>
                    <w:adjustRightInd w:val="0"/>
                    <w:spacing w:line="240" w:lineRule="auto"/>
                    <w:rPr>
                      <w:rFonts w:asciiTheme="minorHAnsi" w:hAnsiTheme="minorHAnsi"/>
                      <w:sz w:val="23"/>
                      <w:szCs w:val="23"/>
                    </w:rPr>
                  </w:pPr>
                </w:p>
                <w:p w:rsidR="001D3904" w:rsidRPr="00BB442F" w:rsidRDefault="001D3904" w:rsidP="00CA5381">
                  <w:pPr>
                    <w:autoSpaceDE w:val="0"/>
                    <w:autoSpaceDN w:val="0"/>
                    <w:adjustRightInd w:val="0"/>
                    <w:spacing w:line="240" w:lineRule="auto"/>
                    <w:rPr>
                      <w:rFonts w:asciiTheme="minorHAnsi" w:hAnsiTheme="minorHAnsi"/>
                      <w:sz w:val="23"/>
                      <w:szCs w:val="23"/>
                    </w:rPr>
                  </w:pPr>
                </w:p>
                <w:p w:rsidR="001D3904" w:rsidRPr="00BB442F" w:rsidRDefault="001D3904" w:rsidP="00CA5381">
                  <w:pPr>
                    <w:autoSpaceDE w:val="0"/>
                    <w:autoSpaceDN w:val="0"/>
                    <w:adjustRightInd w:val="0"/>
                    <w:spacing w:line="240" w:lineRule="auto"/>
                    <w:rPr>
                      <w:rFonts w:asciiTheme="minorHAnsi" w:hAnsiTheme="minorHAnsi"/>
                      <w:sz w:val="23"/>
                      <w:szCs w:val="23"/>
                    </w:rPr>
                  </w:pPr>
                </w:p>
                <w:p w:rsidR="001D3904" w:rsidRPr="00BB442F" w:rsidRDefault="001D3904" w:rsidP="00CA5381">
                  <w:pPr>
                    <w:autoSpaceDE w:val="0"/>
                    <w:autoSpaceDN w:val="0"/>
                    <w:adjustRightInd w:val="0"/>
                    <w:spacing w:line="240" w:lineRule="auto"/>
                    <w:rPr>
                      <w:rFonts w:asciiTheme="minorHAnsi" w:hAnsiTheme="minorHAnsi"/>
                      <w:sz w:val="23"/>
                      <w:szCs w:val="23"/>
                    </w:rPr>
                  </w:pPr>
                </w:p>
                <w:p w:rsidR="001D3904" w:rsidRPr="00BB442F" w:rsidRDefault="001D3904" w:rsidP="00CA5381">
                  <w:pPr>
                    <w:autoSpaceDE w:val="0"/>
                    <w:autoSpaceDN w:val="0"/>
                    <w:adjustRightInd w:val="0"/>
                    <w:spacing w:line="240" w:lineRule="auto"/>
                    <w:rPr>
                      <w:rFonts w:asciiTheme="minorHAnsi" w:hAnsiTheme="minorHAnsi"/>
                      <w:sz w:val="23"/>
                      <w:szCs w:val="23"/>
                    </w:rPr>
                  </w:pPr>
                </w:p>
                <w:p w:rsidR="001D3904" w:rsidRPr="00BB442F" w:rsidRDefault="001D3904" w:rsidP="00CA5381">
                  <w:pPr>
                    <w:autoSpaceDE w:val="0"/>
                    <w:autoSpaceDN w:val="0"/>
                    <w:adjustRightInd w:val="0"/>
                    <w:spacing w:line="240" w:lineRule="auto"/>
                    <w:rPr>
                      <w:rFonts w:asciiTheme="minorHAnsi" w:hAnsiTheme="minorHAnsi"/>
                      <w:sz w:val="23"/>
                      <w:szCs w:val="23"/>
                    </w:rPr>
                  </w:pPr>
                </w:p>
                <w:p w:rsidR="001D3904" w:rsidRPr="00BB442F" w:rsidRDefault="001D3904" w:rsidP="00CA5381">
                  <w:pPr>
                    <w:autoSpaceDE w:val="0"/>
                    <w:autoSpaceDN w:val="0"/>
                    <w:adjustRightInd w:val="0"/>
                    <w:spacing w:line="240" w:lineRule="auto"/>
                    <w:rPr>
                      <w:rFonts w:asciiTheme="minorHAnsi" w:hAnsiTheme="minorHAnsi" w:cs="Calibri"/>
                      <w:color w:val="000000"/>
                      <w:sz w:val="23"/>
                      <w:szCs w:val="23"/>
                    </w:rPr>
                  </w:pPr>
                </w:p>
                <w:p w:rsidR="001D3904" w:rsidRPr="00BB442F" w:rsidRDefault="001D3904" w:rsidP="00CA5381">
                  <w:pPr>
                    <w:autoSpaceDE w:val="0"/>
                    <w:autoSpaceDN w:val="0"/>
                    <w:adjustRightInd w:val="0"/>
                    <w:spacing w:line="240" w:lineRule="auto"/>
                    <w:rPr>
                      <w:rFonts w:asciiTheme="minorHAnsi" w:hAnsiTheme="minorHAnsi" w:cs="Calibri"/>
                      <w:color w:val="000000"/>
                      <w:sz w:val="23"/>
                      <w:szCs w:val="23"/>
                    </w:rPr>
                  </w:pPr>
                </w:p>
                <w:p w:rsidR="001D3904" w:rsidRPr="00BB442F" w:rsidRDefault="001D3904" w:rsidP="00CA5381">
                  <w:pPr>
                    <w:autoSpaceDE w:val="0"/>
                    <w:autoSpaceDN w:val="0"/>
                    <w:adjustRightInd w:val="0"/>
                    <w:spacing w:line="240" w:lineRule="auto"/>
                    <w:rPr>
                      <w:rFonts w:asciiTheme="minorHAnsi" w:hAnsiTheme="minorHAnsi" w:cs="Calibri"/>
                      <w:color w:val="000000"/>
                      <w:sz w:val="23"/>
                      <w:szCs w:val="23"/>
                    </w:rPr>
                  </w:pPr>
                </w:p>
                <w:p w:rsidR="001D3904" w:rsidRPr="00BB442F" w:rsidRDefault="001D3904" w:rsidP="00CA5381">
                  <w:pPr>
                    <w:autoSpaceDE w:val="0"/>
                    <w:autoSpaceDN w:val="0"/>
                    <w:adjustRightInd w:val="0"/>
                    <w:spacing w:line="240" w:lineRule="auto"/>
                    <w:rPr>
                      <w:rFonts w:asciiTheme="minorHAnsi" w:hAnsiTheme="minorHAnsi" w:cs="Calibri"/>
                      <w:color w:val="000000"/>
                      <w:sz w:val="23"/>
                      <w:szCs w:val="23"/>
                    </w:rPr>
                  </w:pPr>
                </w:p>
                <w:p w:rsidR="001D3904" w:rsidRPr="00BB442F" w:rsidRDefault="001D3904" w:rsidP="00CA5381">
                  <w:pPr>
                    <w:autoSpaceDE w:val="0"/>
                    <w:autoSpaceDN w:val="0"/>
                    <w:adjustRightInd w:val="0"/>
                    <w:spacing w:line="240" w:lineRule="auto"/>
                    <w:rPr>
                      <w:rFonts w:asciiTheme="minorHAnsi" w:hAnsiTheme="minorHAnsi" w:cs="Calibri"/>
                      <w:color w:val="000000"/>
                      <w:sz w:val="23"/>
                      <w:szCs w:val="23"/>
                    </w:rPr>
                  </w:pPr>
                </w:p>
                <w:p w:rsidR="001D3904" w:rsidRPr="00BB442F" w:rsidRDefault="001D3904" w:rsidP="00AC2A89">
                  <w:pPr>
                    <w:autoSpaceDE w:val="0"/>
                    <w:autoSpaceDN w:val="0"/>
                    <w:adjustRightInd w:val="0"/>
                    <w:spacing w:line="240" w:lineRule="auto"/>
                    <w:rPr>
                      <w:rFonts w:asciiTheme="minorHAnsi" w:hAnsiTheme="minorHAnsi" w:cs="Calibri"/>
                      <w:color w:val="000000"/>
                      <w:sz w:val="23"/>
                      <w:szCs w:val="23"/>
                    </w:rPr>
                  </w:pPr>
                </w:p>
              </w:tc>
              <w:tc>
                <w:tcPr>
                  <w:tcW w:w="4677" w:type="dxa"/>
                </w:tcPr>
                <w:p w:rsidR="001D3904" w:rsidRPr="00BB442F" w:rsidRDefault="001D3904" w:rsidP="00CA5381">
                  <w:pPr>
                    <w:autoSpaceDE w:val="0"/>
                    <w:autoSpaceDN w:val="0"/>
                    <w:adjustRightInd w:val="0"/>
                    <w:spacing w:line="240" w:lineRule="auto"/>
                    <w:rPr>
                      <w:rFonts w:asciiTheme="minorHAnsi" w:hAnsiTheme="minorHAnsi"/>
                      <w:sz w:val="23"/>
                      <w:szCs w:val="23"/>
                    </w:rPr>
                  </w:pPr>
                </w:p>
                <w:p w:rsidR="001D3904" w:rsidRPr="00BB442F" w:rsidRDefault="001D3904" w:rsidP="00CA5381">
                  <w:pPr>
                    <w:autoSpaceDE w:val="0"/>
                    <w:autoSpaceDN w:val="0"/>
                    <w:adjustRightInd w:val="0"/>
                    <w:spacing w:line="240" w:lineRule="auto"/>
                    <w:rPr>
                      <w:rFonts w:asciiTheme="minorHAnsi" w:hAnsiTheme="minorHAnsi" w:cs="Calibri"/>
                      <w:color w:val="000000"/>
                      <w:sz w:val="23"/>
                      <w:szCs w:val="23"/>
                    </w:rPr>
                  </w:pPr>
                  <w:r w:rsidRPr="00BB442F">
                    <w:rPr>
                      <w:rFonts w:asciiTheme="minorHAnsi" w:hAnsiTheme="minorHAnsi" w:cs="Calibri"/>
                      <w:color w:val="000000"/>
                      <w:sz w:val="23"/>
                      <w:szCs w:val="23"/>
                    </w:rPr>
                    <w:t xml:space="preserve">competence, in 2016 Malkara students achieved a high percentage of their individual literacy goals. </w:t>
                  </w:r>
                </w:p>
                <w:p w:rsidR="001D3904" w:rsidRPr="00BB442F" w:rsidRDefault="001D3904" w:rsidP="00CA5381">
                  <w:pPr>
                    <w:autoSpaceDE w:val="0"/>
                    <w:autoSpaceDN w:val="0"/>
                    <w:adjustRightInd w:val="0"/>
                    <w:spacing w:line="240" w:lineRule="auto"/>
                    <w:rPr>
                      <w:rFonts w:asciiTheme="minorHAnsi" w:hAnsiTheme="minorHAnsi" w:cs="Calibri"/>
                      <w:color w:val="000000"/>
                      <w:sz w:val="23"/>
                      <w:szCs w:val="23"/>
                    </w:rPr>
                  </w:pPr>
                </w:p>
                <w:p w:rsidR="001D3904" w:rsidRPr="00BB442F" w:rsidRDefault="001D3904" w:rsidP="00CA5381">
                  <w:pPr>
                    <w:autoSpaceDE w:val="0"/>
                    <w:autoSpaceDN w:val="0"/>
                    <w:adjustRightInd w:val="0"/>
                    <w:spacing w:line="240" w:lineRule="auto"/>
                    <w:rPr>
                      <w:rFonts w:asciiTheme="minorHAnsi" w:hAnsiTheme="minorHAnsi" w:cs="Calibri"/>
                      <w:color w:val="000000"/>
                      <w:sz w:val="23"/>
                      <w:szCs w:val="23"/>
                    </w:rPr>
                  </w:pPr>
                  <w:r w:rsidRPr="00BB442F">
                    <w:rPr>
                      <w:rFonts w:asciiTheme="minorHAnsi" w:hAnsiTheme="minorHAnsi" w:cs="Calibri"/>
                      <w:color w:val="000000"/>
                      <w:sz w:val="23"/>
                      <w:szCs w:val="23"/>
                    </w:rPr>
                    <w:t xml:space="preserve"> 100% of teachers received differentiated coaching in Four Blocks literacy from the ETPP depending on their experience, availability and classification. New Educators received multiple coaching support provided through in class support, professional learning, 1:1 mentoring and teacher forums. LSAs in targeted classes received PL targeted at specific focus areas, in class mentoring in conjunction with their class teachers. i.e. 1.1 in class support from ETPP. </w:t>
                  </w:r>
                </w:p>
                <w:p w:rsidR="001D3904" w:rsidRPr="00BB442F" w:rsidRDefault="001D3904" w:rsidP="00CA5381">
                  <w:pPr>
                    <w:autoSpaceDE w:val="0"/>
                    <w:autoSpaceDN w:val="0"/>
                    <w:adjustRightInd w:val="0"/>
                    <w:spacing w:line="240" w:lineRule="auto"/>
                    <w:rPr>
                      <w:rFonts w:asciiTheme="minorHAnsi" w:hAnsiTheme="minorHAnsi" w:cs="Calibri"/>
                      <w:color w:val="000000"/>
                      <w:sz w:val="23"/>
                      <w:szCs w:val="23"/>
                    </w:rPr>
                  </w:pPr>
                  <w:r w:rsidRPr="00BB442F">
                    <w:rPr>
                      <w:rFonts w:asciiTheme="minorHAnsi" w:hAnsiTheme="minorHAnsi" w:cs="Calibri"/>
                      <w:color w:val="000000"/>
                      <w:sz w:val="23"/>
                      <w:szCs w:val="23"/>
                    </w:rPr>
                    <w:t xml:space="preserve"> Of the 13 class teaching programs requiring a specific literacy program, 11 reflected the majority of the requirements outlined in the Literacy Framework. Eight specifically linked the ILP goals to the Literacy program, 5 had contained less strong references. All 11 covered the four elements of Four Blocks Literacy. </w:t>
                  </w:r>
                </w:p>
                <w:p w:rsidR="001D3904" w:rsidRPr="00BB442F" w:rsidRDefault="001D3904" w:rsidP="00CA5381">
                  <w:pPr>
                    <w:autoSpaceDE w:val="0"/>
                    <w:autoSpaceDN w:val="0"/>
                    <w:adjustRightInd w:val="0"/>
                    <w:spacing w:line="240" w:lineRule="auto"/>
                    <w:rPr>
                      <w:rFonts w:asciiTheme="minorHAnsi" w:hAnsiTheme="minorHAnsi" w:cs="Calibri"/>
                      <w:color w:val="000000"/>
                      <w:sz w:val="23"/>
                      <w:szCs w:val="23"/>
                    </w:rPr>
                  </w:pPr>
                </w:p>
              </w:tc>
            </w:tr>
          </w:tbl>
          <w:p w:rsidR="001D3904" w:rsidRPr="00BB442F" w:rsidRDefault="001D3904" w:rsidP="00CA5381">
            <w:pPr>
              <w:autoSpaceDE w:val="0"/>
              <w:autoSpaceDN w:val="0"/>
              <w:adjustRightInd w:val="0"/>
              <w:spacing w:line="240" w:lineRule="auto"/>
              <w:rPr>
                <w:rFonts w:asciiTheme="minorHAnsi" w:hAnsiTheme="minorHAnsi" w:cs="Calibri"/>
                <w:color w:val="000000"/>
                <w:sz w:val="23"/>
                <w:szCs w:val="23"/>
              </w:rPr>
            </w:pPr>
          </w:p>
        </w:tc>
        <w:tc>
          <w:tcPr>
            <w:tcW w:w="4742" w:type="dxa"/>
          </w:tcPr>
          <w:p w:rsidR="001D3904" w:rsidRPr="00BB442F" w:rsidRDefault="001D3904" w:rsidP="00CA5381">
            <w:pPr>
              <w:autoSpaceDE w:val="0"/>
              <w:autoSpaceDN w:val="0"/>
              <w:adjustRightInd w:val="0"/>
              <w:spacing w:line="240" w:lineRule="auto"/>
              <w:rPr>
                <w:rFonts w:asciiTheme="minorHAnsi" w:hAnsiTheme="minorHAnsi"/>
                <w:sz w:val="23"/>
                <w:szCs w:val="23"/>
              </w:rPr>
            </w:pPr>
          </w:p>
          <w:p w:rsidR="001D3904" w:rsidRPr="00BB442F" w:rsidRDefault="001D3904" w:rsidP="00CA5381">
            <w:pPr>
              <w:autoSpaceDE w:val="0"/>
              <w:autoSpaceDN w:val="0"/>
              <w:adjustRightInd w:val="0"/>
              <w:spacing w:line="240" w:lineRule="auto"/>
              <w:rPr>
                <w:rFonts w:asciiTheme="minorHAnsi" w:hAnsiTheme="minorHAnsi"/>
                <w:sz w:val="23"/>
                <w:szCs w:val="23"/>
              </w:rPr>
            </w:pPr>
          </w:p>
          <w:p w:rsidR="001D3904" w:rsidRPr="00BB442F" w:rsidRDefault="001D3904" w:rsidP="00CA5381">
            <w:pPr>
              <w:autoSpaceDE w:val="0"/>
              <w:autoSpaceDN w:val="0"/>
              <w:adjustRightInd w:val="0"/>
              <w:spacing w:line="240" w:lineRule="auto"/>
              <w:rPr>
                <w:rFonts w:asciiTheme="minorHAnsi" w:hAnsiTheme="minorHAnsi"/>
                <w:sz w:val="23"/>
                <w:szCs w:val="23"/>
              </w:rPr>
            </w:pPr>
          </w:p>
          <w:p w:rsidR="001D3904" w:rsidRPr="00BB442F" w:rsidRDefault="001D3904" w:rsidP="00CA5381">
            <w:pPr>
              <w:autoSpaceDE w:val="0"/>
              <w:autoSpaceDN w:val="0"/>
              <w:adjustRightInd w:val="0"/>
              <w:spacing w:line="240" w:lineRule="auto"/>
              <w:rPr>
                <w:rFonts w:asciiTheme="minorHAnsi" w:hAnsiTheme="minorHAnsi"/>
                <w:sz w:val="23"/>
                <w:szCs w:val="23"/>
              </w:rPr>
            </w:pPr>
          </w:p>
          <w:p w:rsidR="00BB442F" w:rsidRDefault="00BB442F" w:rsidP="00B653C3">
            <w:pPr>
              <w:pStyle w:val="NormalWeb"/>
              <w:spacing w:before="0" w:beforeAutospacing="0" w:after="0" w:afterAutospacing="0"/>
              <w:rPr>
                <w:rFonts w:asciiTheme="minorHAnsi" w:hAnsiTheme="minorHAnsi"/>
                <w:color w:val="000000"/>
                <w:sz w:val="23"/>
                <w:szCs w:val="23"/>
              </w:rPr>
            </w:pPr>
          </w:p>
          <w:p w:rsidR="00BB442F" w:rsidRDefault="00BB442F" w:rsidP="00B653C3">
            <w:pPr>
              <w:pStyle w:val="NormalWeb"/>
              <w:spacing w:before="0" w:beforeAutospacing="0" w:after="0" w:afterAutospacing="0"/>
              <w:rPr>
                <w:rFonts w:asciiTheme="minorHAnsi" w:hAnsiTheme="minorHAnsi"/>
                <w:color w:val="000000"/>
                <w:sz w:val="23"/>
                <w:szCs w:val="23"/>
              </w:rPr>
            </w:pPr>
          </w:p>
          <w:p w:rsidR="00B653C3" w:rsidRPr="00BB442F" w:rsidRDefault="00484FB9" w:rsidP="00B653C3">
            <w:pPr>
              <w:pStyle w:val="NormalWeb"/>
              <w:spacing w:before="0" w:beforeAutospacing="0" w:after="0" w:afterAutospacing="0"/>
              <w:rPr>
                <w:rFonts w:asciiTheme="minorHAnsi" w:hAnsiTheme="minorHAnsi"/>
                <w:sz w:val="23"/>
                <w:szCs w:val="23"/>
              </w:rPr>
            </w:pPr>
            <w:r>
              <w:rPr>
                <w:rFonts w:asciiTheme="minorHAnsi" w:hAnsiTheme="minorHAnsi"/>
                <w:color w:val="000000"/>
                <w:sz w:val="23"/>
                <w:szCs w:val="23"/>
              </w:rPr>
              <w:t xml:space="preserve">A </w:t>
            </w:r>
            <w:r w:rsidR="00B653C3" w:rsidRPr="00BB442F">
              <w:rPr>
                <w:rFonts w:asciiTheme="minorHAnsi" w:hAnsiTheme="minorHAnsi"/>
                <w:color w:val="000000"/>
                <w:sz w:val="23"/>
                <w:szCs w:val="23"/>
              </w:rPr>
              <w:t>Scope and Sequence has been developed by a team of teachers for Science</w:t>
            </w:r>
            <w:r>
              <w:rPr>
                <w:rFonts w:asciiTheme="minorHAnsi" w:hAnsiTheme="minorHAnsi"/>
                <w:color w:val="000000"/>
                <w:sz w:val="23"/>
                <w:szCs w:val="23"/>
              </w:rPr>
              <w:t xml:space="preserve">, The Arts, HASS, </w:t>
            </w:r>
            <w:r w:rsidR="00BB442F">
              <w:rPr>
                <w:rFonts w:asciiTheme="minorHAnsi" w:hAnsiTheme="minorHAnsi"/>
                <w:color w:val="000000"/>
                <w:sz w:val="23"/>
                <w:szCs w:val="23"/>
              </w:rPr>
              <w:t xml:space="preserve">Health &amp; PE. </w:t>
            </w:r>
            <w:r w:rsidR="00B653C3" w:rsidRPr="00BB442F">
              <w:rPr>
                <w:rFonts w:asciiTheme="minorHAnsi" w:hAnsiTheme="minorHAnsi"/>
                <w:color w:val="000000"/>
                <w:sz w:val="23"/>
                <w:szCs w:val="23"/>
              </w:rPr>
              <w:t>Eng</w:t>
            </w:r>
            <w:r w:rsidR="00BB442F">
              <w:rPr>
                <w:rFonts w:asciiTheme="minorHAnsi" w:hAnsiTheme="minorHAnsi"/>
                <w:color w:val="000000"/>
                <w:sz w:val="23"/>
                <w:szCs w:val="23"/>
              </w:rPr>
              <w:t>lish</w:t>
            </w:r>
            <w:r>
              <w:rPr>
                <w:rFonts w:asciiTheme="minorHAnsi" w:hAnsiTheme="minorHAnsi"/>
                <w:color w:val="000000"/>
                <w:sz w:val="23"/>
                <w:szCs w:val="23"/>
              </w:rPr>
              <w:t xml:space="preserve"> </w:t>
            </w:r>
            <w:r w:rsidR="00DE071B">
              <w:rPr>
                <w:rFonts w:asciiTheme="minorHAnsi" w:hAnsiTheme="minorHAnsi"/>
                <w:color w:val="000000"/>
                <w:sz w:val="23"/>
                <w:szCs w:val="23"/>
              </w:rPr>
              <w:t>and Maths are</w:t>
            </w:r>
            <w:r w:rsidR="00B653C3" w:rsidRPr="00BB442F">
              <w:rPr>
                <w:rFonts w:asciiTheme="minorHAnsi" w:hAnsiTheme="minorHAnsi"/>
                <w:color w:val="000000"/>
                <w:sz w:val="23"/>
                <w:szCs w:val="23"/>
              </w:rPr>
              <w:t xml:space="preserve"> currently being reviewed</w:t>
            </w:r>
            <w:r>
              <w:rPr>
                <w:rFonts w:asciiTheme="minorHAnsi" w:hAnsiTheme="minorHAnsi"/>
                <w:color w:val="000000"/>
                <w:sz w:val="23"/>
                <w:szCs w:val="23"/>
              </w:rPr>
              <w:t>.</w:t>
            </w:r>
          </w:p>
          <w:p w:rsidR="001D3904" w:rsidRDefault="001D3904" w:rsidP="00AC2A89">
            <w:pPr>
              <w:pStyle w:val="ListParagraph"/>
              <w:autoSpaceDE w:val="0"/>
              <w:autoSpaceDN w:val="0"/>
              <w:adjustRightInd w:val="0"/>
              <w:spacing w:after="0" w:line="240" w:lineRule="auto"/>
              <w:rPr>
                <w:sz w:val="23"/>
                <w:szCs w:val="23"/>
              </w:rPr>
            </w:pPr>
            <w:r w:rsidRPr="00BB442F">
              <w:rPr>
                <w:sz w:val="23"/>
                <w:szCs w:val="23"/>
              </w:rPr>
              <w:t xml:space="preserve"> </w:t>
            </w:r>
          </w:p>
          <w:p w:rsidR="00484FB9" w:rsidRPr="00BB442F" w:rsidRDefault="00484FB9" w:rsidP="00AC2A89">
            <w:pPr>
              <w:pStyle w:val="ListParagraph"/>
              <w:autoSpaceDE w:val="0"/>
              <w:autoSpaceDN w:val="0"/>
              <w:adjustRightInd w:val="0"/>
              <w:spacing w:after="0" w:line="240" w:lineRule="auto"/>
              <w:rPr>
                <w:sz w:val="23"/>
                <w:szCs w:val="23"/>
              </w:rPr>
            </w:pPr>
          </w:p>
          <w:p w:rsidR="00B653C3" w:rsidRPr="00BB442F" w:rsidRDefault="00B653C3" w:rsidP="00AC2A89">
            <w:pPr>
              <w:pStyle w:val="ListParagraph"/>
              <w:autoSpaceDE w:val="0"/>
              <w:autoSpaceDN w:val="0"/>
              <w:adjustRightInd w:val="0"/>
              <w:spacing w:after="0" w:line="240" w:lineRule="auto"/>
              <w:rPr>
                <w:sz w:val="23"/>
                <w:szCs w:val="23"/>
              </w:rPr>
            </w:pPr>
          </w:p>
          <w:p w:rsidR="00B653C3" w:rsidRPr="00BB442F" w:rsidRDefault="00B653C3" w:rsidP="00B653C3">
            <w:pPr>
              <w:pStyle w:val="ListParagraph"/>
              <w:autoSpaceDE w:val="0"/>
              <w:autoSpaceDN w:val="0"/>
              <w:adjustRightInd w:val="0"/>
              <w:spacing w:after="0" w:line="240" w:lineRule="auto"/>
              <w:ind w:left="0"/>
              <w:rPr>
                <w:sz w:val="23"/>
                <w:szCs w:val="23"/>
              </w:rPr>
            </w:pPr>
            <w:r w:rsidRPr="00BB442F">
              <w:rPr>
                <w:sz w:val="23"/>
                <w:szCs w:val="23"/>
              </w:rPr>
              <w:t xml:space="preserve">In </w:t>
            </w:r>
            <w:r w:rsidR="00C452C2" w:rsidRPr="00BB442F">
              <w:rPr>
                <w:sz w:val="23"/>
                <w:szCs w:val="23"/>
              </w:rPr>
              <w:t>progress</w:t>
            </w:r>
            <w:r w:rsidRPr="00BB442F">
              <w:rPr>
                <w:sz w:val="23"/>
                <w:szCs w:val="23"/>
              </w:rPr>
              <w:t xml:space="preserve"> with </w:t>
            </w:r>
            <w:r w:rsidR="00C452C2" w:rsidRPr="00BB442F">
              <w:rPr>
                <w:sz w:val="23"/>
                <w:szCs w:val="23"/>
              </w:rPr>
              <w:t>discussions</w:t>
            </w:r>
            <w:r w:rsidRPr="00BB442F">
              <w:rPr>
                <w:sz w:val="23"/>
                <w:szCs w:val="23"/>
              </w:rPr>
              <w:t xml:space="preserve"> </w:t>
            </w:r>
            <w:r w:rsidR="00BB442F">
              <w:rPr>
                <w:sz w:val="23"/>
                <w:szCs w:val="23"/>
              </w:rPr>
              <w:t>between</w:t>
            </w:r>
            <w:r w:rsidRPr="00BB442F">
              <w:rPr>
                <w:sz w:val="23"/>
                <w:szCs w:val="23"/>
              </w:rPr>
              <w:t xml:space="preserve"> the five specialist school </w:t>
            </w:r>
            <w:r w:rsidR="00C452C2" w:rsidRPr="00BB442F">
              <w:rPr>
                <w:sz w:val="23"/>
                <w:szCs w:val="23"/>
              </w:rPr>
              <w:t>principals</w:t>
            </w:r>
            <w:r w:rsidRPr="00BB442F">
              <w:rPr>
                <w:sz w:val="23"/>
                <w:szCs w:val="23"/>
              </w:rPr>
              <w:t xml:space="preserve"> who have been </w:t>
            </w:r>
            <w:r w:rsidR="00C452C2" w:rsidRPr="00BB442F">
              <w:rPr>
                <w:sz w:val="23"/>
                <w:szCs w:val="23"/>
              </w:rPr>
              <w:t>sharing</w:t>
            </w:r>
            <w:r w:rsidRPr="00BB442F">
              <w:rPr>
                <w:sz w:val="23"/>
                <w:szCs w:val="23"/>
              </w:rPr>
              <w:t xml:space="preserve"> templates</w:t>
            </w:r>
            <w:r w:rsidR="00484FB9">
              <w:rPr>
                <w:sz w:val="23"/>
                <w:szCs w:val="23"/>
              </w:rPr>
              <w:t>.</w:t>
            </w:r>
          </w:p>
          <w:p w:rsidR="00B653C3" w:rsidRPr="00BB442F" w:rsidRDefault="00B653C3" w:rsidP="00AC2A89">
            <w:pPr>
              <w:pStyle w:val="ListParagraph"/>
              <w:autoSpaceDE w:val="0"/>
              <w:autoSpaceDN w:val="0"/>
              <w:adjustRightInd w:val="0"/>
              <w:spacing w:after="0" w:line="240" w:lineRule="auto"/>
              <w:rPr>
                <w:sz w:val="23"/>
                <w:szCs w:val="23"/>
              </w:rPr>
            </w:pPr>
          </w:p>
          <w:p w:rsidR="00B653C3" w:rsidRPr="00BB442F" w:rsidRDefault="00B653C3" w:rsidP="00AC2A89">
            <w:pPr>
              <w:pStyle w:val="ListParagraph"/>
              <w:autoSpaceDE w:val="0"/>
              <w:autoSpaceDN w:val="0"/>
              <w:adjustRightInd w:val="0"/>
              <w:spacing w:after="0" w:line="240" w:lineRule="auto"/>
              <w:rPr>
                <w:sz w:val="23"/>
                <w:szCs w:val="23"/>
              </w:rPr>
            </w:pPr>
          </w:p>
          <w:p w:rsidR="00B653C3" w:rsidRPr="00BB442F" w:rsidRDefault="00B653C3" w:rsidP="00AC2A89">
            <w:pPr>
              <w:pStyle w:val="ListParagraph"/>
              <w:autoSpaceDE w:val="0"/>
              <w:autoSpaceDN w:val="0"/>
              <w:adjustRightInd w:val="0"/>
              <w:spacing w:after="0" w:line="240" w:lineRule="auto"/>
              <w:rPr>
                <w:sz w:val="23"/>
                <w:szCs w:val="23"/>
              </w:rPr>
            </w:pPr>
          </w:p>
          <w:p w:rsidR="00B653C3" w:rsidRDefault="00B653C3" w:rsidP="00AC2A89">
            <w:pPr>
              <w:pStyle w:val="ListParagraph"/>
              <w:autoSpaceDE w:val="0"/>
              <w:autoSpaceDN w:val="0"/>
              <w:adjustRightInd w:val="0"/>
              <w:spacing w:after="0" w:line="240" w:lineRule="auto"/>
              <w:rPr>
                <w:sz w:val="23"/>
                <w:szCs w:val="23"/>
              </w:rPr>
            </w:pPr>
          </w:p>
          <w:p w:rsidR="00BB442F" w:rsidRDefault="00BB442F" w:rsidP="00AC2A89">
            <w:pPr>
              <w:pStyle w:val="ListParagraph"/>
              <w:autoSpaceDE w:val="0"/>
              <w:autoSpaceDN w:val="0"/>
              <w:adjustRightInd w:val="0"/>
              <w:spacing w:after="0" w:line="240" w:lineRule="auto"/>
              <w:rPr>
                <w:sz w:val="23"/>
                <w:szCs w:val="23"/>
              </w:rPr>
            </w:pPr>
          </w:p>
          <w:p w:rsidR="00BB442F" w:rsidRPr="00BB442F" w:rsidRDefault="00BB442F" w:rsidP="00AC2A89">
            <w:pPr>
              <w:pStyle w:val="ListParagraph"/>
              <w:autoSpaceDE w:val="0"/>
              <w:autoSpaceDN w:val="0"/>
              <w:adjustRightInd w:val="0"/>
              <w:spacing w:after="0" w:line="240" w:lineRule="auto"/>
              <w:rPr>
                <w:sz w:val="23"/>
                <w:szCs w:val="23"/>
              </w:rPr>
            </w:pPr>
          </w:p>
          <w:p w:rsidR="00B653C3" w:rsidRPr="00BB442F" w:rsidRDefault="00B653C3" w:rsidP="00AC2A89">
            <w:pPr>
              <w:pStyle w:val="ListParagraph"/>
              <w:autoSpaceDE w:val="0"/>
              <w:autoSpaceDN w:val="0"/>
              <w:adjustRightInd w:val="0"/>
              <w:spacing w:after="0" w:line="240" w:lineRule="auto"/>
              <w:rPr>
                <w:sz w:val="23"/>
                <w:szCs w:val="23"/>
              </w:rPr>
            </w:pPr>
          </w:p>
          <w:p w:rsidR="00C84CF6" w:rsidRPr="00F71E1A" w:rsidRDefault="00B653C3" w:rsidP="00B653C3">
            <w:pPr>
              <w:pStyle w:val="NormalWeb"/>
              <w:spacing w:before="0" w:beforeAutospacing="0" w:after="0" w:afterAutospacing="0"/>
              <w:rPr>
                <w:rFonts w:asciiTheme="minorHAnsi" w:hAnsiTheme="minorHAnsi"/>
                <w:color w:val="000000"/>
                <w:sz w:val="23"/>
                <w:szCs w:val="23"/>
              </w:rPr>
            </w:pPr>
            <w:r w:rsidRPr="00BB442F">
              <w:rPr>
                <w:rFonts w:asciiTheme="minorHAnsi" w:hAnsiTheme="minorHAnsi"/>
                <w:color w:val="000000"/>
                <w:sz w:val="23"/>
                <w:szCs w:val="23"/>
              </w:rPr>
              <w:t>SLC team leaders do a termly review of programs</w:t>
            </w:r>
            <w:r w:rsidR="00484FB9">
              <w:rPr>
                <w:rFonts w:asciiTheme="minorHAnsi" w:hAnsiTheme="minorHAnsi"/>
                <w:color w:val="000000"/>
                <w:sz w:val="23"/>
                <w:szCs w:val="23"/>
              </w:rPr>
              <w:t>.</w:t>
            </w:r>
            <w:r w:rsidR="00F71E1A">
              <w:rPr>
                <w:rFonts w:asciiTheme="minorHAnsi" w:hAnsiTheme="minorHAnsi"/>
                <w:color w:val="000000"/>
                <w:sz w:val="23"/>
                <w:szCs w:val="23"/>
              </w:rPr>
              <w:t xml:space="preserve"> </w:t>
            </w:r>
            <w:r w:rsidR="00C84CF6" w:rsidRPr="00BB442F">
              <w:rPr>
                <w:rFonts w:asciiTheme="minorHAnsi" w:hAnsiTheme="minorHAnsi"/>
                <w:color w:val="000000"/>
                <w:sz w:val="23"/>
                <w:szCs w:val="23"/>
              </w:rPr>
              <w:t xml:space="preserve">Termly reviews indicate implementation of </w:t>
            </w:r>
            <w:r w:rsidR="00484FB9">
              <w:rPr>
                <w:rFonts w:asciiTheme="minorHAnsi" w:hAnsiTheme="minorHAnsi"/>
                <w:color w:val="000000"/>
                <w:sz w:val="23"/>
                <w:szCs w:val="23"/>
              </w:rPr>
              <w:t xml:space="preserve">the </w:t>
            </w:r>
            <w:r w:rsidR="00C84CF6" w:rsidRPr="00BB442F">
              <w:rPr>
                <w:rFonts w:asciiTheme="minorHAnsi" w:hAnsiTheme="minorHAnsi"/>
                <w:color w:val="000000"/>
                <w:sz w:val="23"/>
                <w:szCs w:val="23"/>
              </w:rPr>
              <w:t>Australian Curriculum across all classes in the school</w:t>
            </w:r>
            <w:r w:rsidR="00484FB9">
              <w:rPr>
                <w:rFonts w:asciiTheme="minorHAnsi" w:hAnsiTheme="minorHAnsi"/>
                <w:color w:val="000000"/>
                <w:sz w:val="23"/>
                <w:szCs w:val="23"/>
              </w:rPr>
              <w:t>.</w:t>
            </w:r>
          </w:p>
          <w:p w:rsidR="00B653C3" w:rsidRPr="00BB442F" w:rsidRDefault="00484FB9" w:rsidP="00B653C3">
            <w:pPr>
              <w:pStyle w:val="NormalWeb"/>
              <w:spacing w:before="0" w:beforeAutospacing="0" w:after="0" w:afterAutospacing="0"/>
              <w:rPr>
                <w:rFonts w:asciiTheme="minorHAnsi" w:hAnsiTheme="minorHAnsi"/>
                <w:sz w:val="23"/>
                <w:szCs w:val="23"/>
              </w:rPr>
            </w:pPr>
            <w:r>
              <w:rPr>
                <w:rFonts w:asciiTheme="minorHAnsi" w:hAnsiTheme="minorHAnsi"/>
                <w:color w:val="000000"/>
                <w:sz w:val="23"/>
                <w:szCs w:val="23"/>
              </w:rPr>
              <w:t>A c</w:t>
            </w:r>
            <w:r w:rsidR="00B653C3" w:rsidRPr="00BB442F">
              <w:rPr>
                <w:rFonts w:asciiTheme="minorHAnsi" w:hAnsiTheme="minorHAnsi"/>
                <w:color w:val="000000"/>
                <w:sz w:val="23"/>
                <w:szCs w:val="23"/>
              </w:rPr>
              <w:t>hecklist has been developed</w:t>
            </w:r>
            <w:r w:rsidR="00F71E1A">
              <w:rPr>
                <w:rFonts w:asciiTheme="minorHAnsi" w:hAnsiTheme="minorHAnsi"/>
                <w:color w:val="000000"/>
                <w:sz w:val="23"/>
                <w:szCs w:val="23"/>
              </w:rPr>
              <w:t xml:space="preserve"> to keep track of program requirements.</w:t>
            </w:r>
          </w:p>
          <w:p w:rsidR="00B653C3" w:rsidRPr="00BB442F" w:rsidRDefault="00484FB9" w:rsidP="00B653C3">
            <w:pPr>
              <w:pStyle w:val="NormalWeb"/>
              <w:spacing w:before="0" w:beforeAutospacing="0" w:after="0" w:afterAutospacing="0"/>
              <w:rPr>
                <w:rFonts w:asciiTheme="minorHAnsi" w:hAnsiTheme="minorHAnsi"/>
                <w:sz w:val="23"/>
                <w:szCs w:val="23"/>
              </w:rPr>
            </w:pPr>
            <w:r>
              <w:rPr>
                <w:rFonts w:asciiTheme="minorHAnsi" w:hAnsiTheme="minorHAnsi"/>
                <w:color w:val="000000"/>
                <w:sz w:val="23"/>
                <w:szCs w:val="23"/>
              </w:rPr>
              <w:t>The o</w:t>
            </w:r>
            <w:r w:rsidR="00B653C3" w:rsidRPr="00BB442F">
              <w:rPr>
                <w:rFonts w:asciiTheme="minorHAnsi" w:hAnsiTheme="minorHAnsi"/>
                <w:color w:val="000000"/>
                <w:sz w:val="23"/>
                <w:szCs w:val="23"/>
              </w:rPr>
              <w:t xml:space="preserve">verview page was reviewed </w:t>
            </w:r>
            <w:r w:rsidR="00F71E1A">
              <w:rPr>
                <w:rFonts w:asciiTheme="minorHAnsi" w:hAnsiTheme="minorHAnsi"/>
                <w:color w:val="000000"/>
                <w:sz w:val="23"/>
                <w:szCs w:val="23"/>
              </w:rPr>
              <w:t>and will be revised to align with the curriculum areas.</w:t>
            </w:r>
          </w:p>
          <w:p w:rsidR="00B653C3" w:rsidRPr="00BB442F" w:rsidRDefault="00B653C3" w:rsidP="00AC2A89">
            <w:pPr>
              <w:pStyle w:val="ListParagraph"/>
              <w:autoSpaceDE w:val="0"/>
              <w:autoSpaceDN w:val="0"/>
              <w:adjustRightInd w:val="0"/>
              <w:spacing w:after="0" w:line="240" w:lineRule="auto"/>
              <w:rPr>
                <w:sz w:val="23"/>
                <w:szCs w:val="23"/>
              </w:rPr>
            </w:pPr>
          </w:p>
        </w:tc>
      </w:tr>
      <w:tr w:rsidR="001D3904" w:rsidRPr="003822CA" w:rsidTr="00EF2C0E">
        <w:trPr>
          <w:trHeight w:val="4103"/>
        </w:trPr>
        <w:tc>
          <w:tcPr>
            <w:tcW w:w="4742" w:type="dxa"/>
            <w:tcBorders>
              <w:top w:val="single" w:sz="4" w:space="0" w:color="auto"/>
              <w:left w:val="single" w:sz="4" w:space="0" w:color="auto"/>
              <w:bottom w:val="single" w:sz="4" w:space="0" w:color="auto"/>
              <w:right w:val="single" w:sz="4" w:space="0" w:color="auto"/>
            </w:tcBorders>
          </w:tcPr>
          <w:p w:rsidR="008107FA" w:rsidRDefault="008107FA" w:rsidP="00CA5381">
            <w:pPr>
              <w:autoSpaceDE w:val="0"/>
              <w:autoSpaceDN w:val="0"/>
              <w:adjustRightInd w:val="0"/>
              <w:spacing w:line="240" w:lineRule="auto"/>
              <w:rPr>
                <w:sz w:val="23"/>
                <w:szCs w:val="23"/>
              </w:rPr>
            </w:pPr>
          </w:p>
          <w:p w:rsidR="001D3904" w:rsidRPr="00EA41EE" w:rsidRDefault="001D3904" w:rsidP="00CA5381">
            <w:pPr>
              <w:autoSpaceDE w:val="0"/>
              <w:autoSpaceDN w:val="0"/>
              <w:adjustRightInd w:val="0"/>
              <w:spacing w:line="240" w:lineRule="auto"/>
              <w:rPr>
                <w:sz w:val="23"/>
                <w:szCs w:val="23"/>
              </w:rPr>
            </w:pPr>
            <w:r w:rsidRPr="00EA41EE">
              <w:rPr>
                <w:sz w:val="23"/>
                <w:szCs w:val="23"/>
              </w:rPr>
              <w:t xml:space="preserve">2. </w:t>
            </w:r>
            <w:r w:rsidR="00AC2A89" w:rsidRPr="00EA41EE">
              <w:rPr>
                <w:sz w:val="23"/>
                <w:szCs w:val="23"/>
              </w:rPr>
              <w:t xml:space="preserve">Develop </w:t>
            </w:r>
            <w:r w:rsidR="00484FB9">
              <w:rPr>
                <w:sz w:val="23"/>
                <w:szCs w:val="23"/>
              </w:rPr>
              <w:t>and document</w:t>
            </w:r>
            <w:r w:rsidR="00AC2A89" w:rsidRPr="00EA41EE">
              <w:rPr>
                <w:sz w:val="23"/>
                <w:szCs w:val="23"/>
              </w:rPr>
              <w:t xml:space="preserve"> a school data collection strategy linked to the school vision, purpose and Australian Curriculum</w:t>
            </w:r>
            <w:r w:rsidR="00484FB9">
              <w:rPr>
                <w:sz w:val="23"/>
                <w:szCs w:val="23"/>
              </w:rPr>
              <w:t>.</w:t>
            </w:r>
          </w:p>
          <w:p w:rsidR="001D3904" w:rsidRPr="00EA41EE" w:rsidRDefault="001D3904" w:rsidP="00CA5381">
            <w:pPr>
              <w:autoSpaceDE w:val="0"/>
              <w:autoSpaceDN w:val="0"/>
              <w:adjustRightInd w:val="0"/>
              <w:spacing w:line="240" w:lineRule="auto"/>
              <w:rPr>
                <w:sz w:val="23"/>
                <w:szCs w:val="23"/>
              </w:rPr>
            </w:pPr>
          </w:p>
          <w:p w:rsidR="001D3904" w:rsidRPr="00EA41EE" w:rsidRDefault="001D3904" w:rsidP="00CA5381">
            <w:pPr>
              <w:autoSpaceDE w:val="0"/>
              <w:autoSpaceDN w:val="0"/>
              <w:adjustRightInd w:val="0"/>
              <w:spacing w:line="240" w:lineRule="auto"/>
              <w:rPr>
                <w:sz w:val="23"/>
                <w:szCs w:val="23"/>
              </w:rPr>
            </w:pPr>
            <w:r w:rsidRPr="00EA41EE">
              <w:rPr>
                <w:sz w:val="23"/>
                <w:szCs w:val="23"/>
              </w:rPr>
              <w:t xml:space="preserve">Indicators of success: </w:t>
            </w:r>
          </w:p>
          <w:p w:rsidR="00AC2A89" w:rsidRPr="00EA41EE" w:rsidRDefault="00AC2A89" w:rsidP="00CA5381">
            <w:pPr>
              <w:autoSpaceDE w:val="0"/>
              <w:autoSpaceDN w:val="0"/>
              <w:adjustRightInd w:val="0"/>
              <w:spacing w:line="240" w:lineRule="auto"/>
              <w:rPr>
                <w:sz w:val="23"/>
                <w:szCs w:val="23"/>
              </w:rPr>
            </w:pPr>
          </w:p>
          <w:p w:rsidR="00AC2A89" w:rsidRPr="00EA41EE" w:rsidRDefault="00AC2A89" w:rsidP="00AC2A89">
            <w:pPr>
              <w:pStyle w:val="ListParagraph"/>
              <w:numPr>
                <w:ilvl w:val="0"/>
                <w:numId w:val="32"/>
              </w:numPr>
              <w:spacing w:line="240" w:lineRule="auto"/>
              <w:rPr>
                <w:sz w:val="23"/>
                <w:szCs w:val="23"/>
              </w:rPr>
            </w:pPr>
            <w:r w:rsidRPr="00EA41EE">
              <w:rPr>
                <w:sz w:val="23"/>
                <w:szCs w:val="23"/>
              </w:rPr>
              <w:t>School data plan, including calendar, developed</w:t>
            </w:r>
            <w:r w:rsidR="00EF0C6A">
              <w:rPr>
                <w:sz w:val="23"/>
                <w:szCs w:val="23"/>
              </w:rPr>
              <w:t>.</w:t>
            </w:r>
          </w:p>
          <w:p w:rsidR="00EF2C0E" w:rsidRPr="00EA41EE" w:rsidRDefault="00EF2C0E" w:rsidP="00EF2C0E">
            <w:pPr>
              <w:spacing w:line="240" w:lineRule="auto"/>
              <w:rPr>
                <w:sz w:val="23"/>
                <w:szCs w:val="23"/>
              </w:rPr>
            </w:pPr>
          </w:p>
          <w:p w:rsidR="00EF2C0E" w:rsidRPr="00EA41EE" w:rsidRDefault="00EF2C0E" w:rsidP="00EF2C0E">
            <w:pPr>
              <w:spacing w:line="240" w:lineRule="auto"/>
              <w:rPr>
                <w:sz w:val="23"/>
                <w:szCs w:val="23"/>
              </w:rPr>
            </w:pPr>
          </w:p>
          <w:p w:rsidR="00EF2C0E" w:rsidRPr="00EA41EE" w:rsidRDefault="00EF2C0E" w:rsidP="00EF2C0E">
            <w:pPr>
              <w:spacing w:line="240" w:lineRule="auto"/>
              <w:rPr>
                <w:sz w:val="23"/>
                <w:szCs w:val="23"/>
              </w:rPr>
            </w:pPr>
          </w:p>
          <w:p w:rsidR="00EF2C0E" w:rsidRDefault="00EF2C0E" w:rsidP="00EF2C0E">
            <w:pPr>
              <w:spacing w:line="240" w:lineRule="auto"/>
              <w:rPr>
                <w:sz w:val="23"/>
                <w:szCs w:val="23"/>
              </w:rPr>
            </w:pPr>
          </w:p>
          <w:p w:rsidR="00DE071B" w:rsidRDefault="00DE071B" w:rsidP="00EF2C0E">
            <w:pPr>
              <w:spacing w:line="240" w:lineRule="auto"/>
              <w:rPr>
                <w:sz w:val="23"/>
                <w:szCs w:val="23"/>
              </w:rPr>
            </w:pPr>
          </w:p>
          <w:p w:rsidR="00DE071B" w:rsidRDefault="00DE071B" w:rsidP="00EF2C0E">
            <w:pPr>
              <w:spacing w:line="240" w:lineRule="auto"/>
              <w:rPr>
                <w:sz w:val="23"/>
                <w:szCs w:val="23"/>
              </w:rPr>
            </w:pPr>
          </w:p>
          <w:p w:rsidR="00DE071B" w:rsidRPr="00EA41EE" w:rsidRDefault="00DE071B" w:rsidP="00EF2C0E">
            <w:pPr>
              <w:spacing w:line="240" w:lineRule="auto"/>
              <w:rPr>
                <w:sz w:val="23"/>
                <w:szCs w:val="23"/>
              </w:rPr>
            </w:pPr>
          </w:p>
          <w:p w:rsidR="00EF2C0E" w:rsidRPr="00EA41EE" w:rsidRDefault="00EF2C0E" w:rsidP="00EF2C0E">
            <w:pPr>
              <w:spacing w:line="240" w:lineRule="auto"/>
              <w:rPr>
                <w:sz w:val="23"/>
                <w:szCs w:val="23"/>
              </w:rPr>
            </w:pPr>
          </w:p>
          <w:p w:rsidR="001D3904" w:rsidRPr="00EA41EE" w:rsidRDefault="00AC2A89" w:rsidP="00AC2A89">
            <w:pPr>
              <w:pStyle w:val="ListParagraph"/>
              <w:numPr>
                <w:ilvl w:val="0"/>
                <w:numId w:val="32"/>
              </w:numPr>
              <w:autoSpaceDE w:val="0"/>
              <w:autoSpaceDN w:val="0"/>
              <w:adjustRightInd w:val="0"/>
              <w:spacing w:line="240" w:lineRule="auto"/>
              <w:rPr>
                <w:rFonts w:ascii="Calibri" w:hAnsi="Calibri"/>
                <w:sz w:val="23"/>
                <w:szCs w:val="23"/>
              </w:rPr>
            </w:pPr>
            <w:r w:rsidRPr="00EA41EE">
              <w:rPr>
                <w:sz w:val="23"/>
                <w:szCs w:val="23"/>
              </w:rPr>
              <w:t>Evidence of data collection located in central location, data walls and</w:t>
            </w:r>
            <w:r w:rsidR="00B653C3" w:rsidRPr="00EA41EE">
              <w:rPr>
                <w:sz w:val="23"/>
                <w:szCs w:val="23"/>
              </w:rPr>
              <w:t xml:space="preserve"> Google Drive</w:t>
            </w:r>
            <w:r w:rsidR="00EF0C6A">
              <w:rPr>
                <w:sz w:val="23"/>
                <w:szCs w:val="23"/>
              </w:rPr>
              <w:t>.</w:t>
            </w:r>
          </w:p>
          <w:p w:rsidR="00EF2C0E" w:rsidRPr="00EA41EE" w:rsidRDefault="00EF2C0E" w:rsidP="00EF2C0E">
            <w:pPr>
              <w:autoSpaceDE w:val="0"/>
              <w:autoSpaceDN w:val="0"/>
              <w:adjustRightInd w:val="0"/>
              <w:spacing w:line="240" w:lineRule="auto"/>
              <w:rPr>
                <w:sz w:val="23"/>
                <w:szCs w:val="23"/>
              </w:rPr>
            </w:pPr>
          </w:p>
          <w:p w:rsidR="00EF2C0E" w:rsidRPr="00EA41EE" w:rsidRDefault="00EF2C0E" w:rsidP="00EF2C0E">
            <w:pPr>
              <w:autoSpaceDE w:val="0"/>
              <w:autoSpaceDN w:val="0"/>
              <w:adjustRightInd w:val="0"/>
              <w:spacing w:line="240" w:lineRule="auto"/>
              <w:rPr>
                <w:sz w:val="23"/>
                <w:szCs w:val="23"/>
              </w:rPr>
            </w:pPr>
          </w:p>
          <w:p w:rsidR="00EF2C0E" w:rsidRPr="00EA41EE" w:rsidRDefault="00EF2C0E" w:rsidP="00EF2C0E">
            <w:pPr>
              <w:autoSpaceDE w:val="0"/>
              <w:autoSpaceDN w:val="0"/>
              <w:adjustRightInd w:val="0"/>
              <w:spacing w:line="240" w:lineRule="auto"/>
              <w:rPr>
                <w:sz w:val="23"/>
                <w:szCs w:val="23"/>
              </w:rPr>
            </w:pPr>
          </w:p>
          <w:p w:rsidR="00EF2C0E" w:rsidRPr="00EA41EE" w:rsidRDefault="00EF2C0E" w:rsidP="00EF2C0E">
            <w:pPr>
              <w:autoSpaceDE w:val="0"/>
              <w:autoSpaceDN w:val="0"/>
              <w:adjustRightInd w:val="0"/>
              <w:spacing w:line="240" w:lineRule="auto"/>
              <w:rPr>
                <w:sz w:val="23"/>
                <w:szCs w:val="23"/>
              </w:rPr>
            </w:pPr>
          </w:p>
          <w:p w:rsidR="00EF2C0E" w:rsidRPr="00EA41EE" w:rsidRDefault="00EF2C0E" w:rsidP="00EF2C0E">
            <w:pPr>
              <w:autoSpaceDE w:val="0"/>
              <w:autoSpaceDN w:val="0"/>
              <w:adjustRightInd w:val="0"/>
              <w:spacing w:line="240" w:lineRule="auto"/>
              <w:rPr>
                <w:sz w:val="23"/>
                <w:szCs w:val="23"/>
              </w:rPr>
            </w:pPr>
          </w:p>
          <w:p w:rsidR="00EF2C0E" w:rsidRPr="00EA41EE" w:rsidRDefault="00EF2C0E" w:rsidP="00EF2C0E">
            <w:pPr>
              <w:autoSpaceDE w:val="0"/>
              <w:autoSpaceDN w:val="0"/>
              <w:adjustRightInd w:val="0"/>
              <w:spacing w:line="240" w:lineRule="auto"/>
              <w:rPr>
                <w:sz w:val="23"/>
                <w:szCs w:val="23"/>
              </w:rPr>
            </w:pPr>
          </w:p>
        </w:tc>
        <w:tc>
          <w:tcPr>
            <w:tcW w:w="4742" w:type="dxa"/>
            <w:tcBorders>
              <w:top w:val="single" w:sz="4" w:space="0" w:color="auto"/>
              <w:left w:val="single" w:sz="4" w:space="0" w:color="auto"/>
              <w:bottom w:val="single" w:sz="4" w:space="0" w:color="auto"/>
              <w:right w:val="single" w:sz="4" w:space="0" w:color="auto"/>
            </w:tcBorders>
          </w:tcPr>
          <w:p w:rsidR="001D3904" w:rsidRPr="00EA41EE" w:rsidRDefault="001D3904" w:rsidP="00CA5381">
            <w:pPr>
              <w:autoSpaceDE w:val="0"/>
              <w:autoSpaceDN w:val="0"/>
              <w:adjustRightInd w:val="0"/>
              <w:spacing w:line="240" w:lineRule="auto"/>
              <w:rPr>
                <w:sz w:val="23"/>
                <w:szCs w:val="23"/>
              </w:rPr>
            </w:pPr>
          </w:p>
          <w:p w:rsidR="001D3904" w:rsidRPr="00EA41EE" w:rsidRDefault="001D3904" w:rsidP="00CA5381">
            <w:pPr>
              <w:autoSpaceDE w:val="0"/>
              <w:autoSpaceDN w:val="0"/>
              <w:adjustRightInd w:val="0"/>
              <w:spacing w:line="240" w:lineRule="auto"/>
              <w:rPr>
                <w:sz w:val="23"/>
                <w:szCs w:val="23"/>
              </w:rPr>
            </w:pPr>
          </w:p>
          <w:p w:rsidR="001D3904" w:rsidRPr="00EA41EE" w:rsidRDefault="001D3904" w:rsidP="00CA5381">
            <w:pPr>
              <w:autoSpaceDE w:val="0"/>
              <w:autoSpaceDN w:val="0"/>
              <w:adjustRightInd w:val="0"/>
              <w:spacing w:line="240" w:lineRule="auto"/>
              <w:rPr>
                <w:sz w:val="23"/>
                <w:szCs w:val="23"/>
              </w:rPr>
            </w:pPr>
          </w:p>
          <w:p w:rsidR="001D3904" w:rsidRPr="00EA41EE" w:rsidRDefault="001D3904" w:rsidP="00CA5381">
            <w:pPr>
              <w:autoSpaceDE w:val="0"/>
              <w:autoSpaceDN w:val="0"/>
              <w:adjustRightInd w:val="0"/>
              <w:spacing w:line="240" w:lineRule="auto"/>
              <w:rPr>
                <w:sz w:val="23"/>
                <w:szCs w:val="23"/>
              </w:rPr>
            </w:pPr>
          </w:p>
          <w:p w:rsidR="001D3904" w:rsidRPr="00EA41EE" w:rsidRDefault="001D3904" w:rsidP="00CA5381">
            <w:pPr>
              <w:autoSpaceDE w:val="0"/>
              <w:autoSpaceDN w:val="0"/>
              <w:adjustRightInd w:val="0"/>
              <w:spacing w:line="240" w:lineRule="auto"/>
              <w:rPr>
                <w:sz w:val="23"/>
                <w:szCs w:val="23"/>
              </w:rPr>
            </w:pPr>
          </w:p>
          <w:p w:rsidR="001D3904" w:rsidRPr="00EA41EE" w:rsidRDefault="001D3904" w:rsidP="00CA5381">
            <w:pPr>
              <w:autoSpaceDE w:val="0"/>
              <w:autoSpaceDN w:val="0"/>
              <w:adjustRightInd w:val="0"/>
              <w:spacing w:line="240" w:lineRule="auto"/>
              <w:rPr>
                <w:sz w:val="23"/>
                <w:szCs w:val="23"/>
              </w:rPr>
            </w:pPr>
          </w:p>
          <w:p w:rsidR="00B653C3" w:rsidRPr="00EA41EE" w:rsidRDefault="00F71E1A" w:rsidP="00B653C3">
            <w:pPr>
              <w:pStyle w:val="NormalWeb"/>
              <w:spacing w:before="0" w:beforeAutospacing="0" w:after="0" w:afterAutospacing="0"/>
              <w:rPr>
                <w:sz w:val="23"/>
                <w:szCs w:val="23"/>
              </w:rPr>
            </w:pPr>
            <w:r>
              <w:rPr>
                <w:rFonts w:ascii="Calibri" w:hAnsi="Calibri"/>
                <w:color w:val="000000"/>
                <w:sz w:val="23"/>
                <w:szCs w:val="23"/>
              </w:rPr>
              <w:t>A d</w:t>
            </w:r>
            <w:r w:rsidR="00B653C3" w:rsidRPr="00EA41EE">
              <w:rPr>
                <w:rFonts w:ascii="Calibri" w:hAnsi="Calibri"/>
                <w:color w:val="000000"/>
                <w:sz w:val="23"/>
                <w:szCs w:val="23"/>
              </w:rPr>
              <w:t>ata wall</w:t>
            </w:r>
            <w:r>
              <w:rPr>
                <w:rFonts w:ascii="Calibri" w:hAnsi="Calibri"/>
                <w:color w:val="000000"/>
                <w:sz w:val="23"/>
                <w:szCs w:val="23"/>
              </w:rPr>
              <w:t xml:space="preserve"> was developed and </w:t>
            </w:r>
            <w:r w:rsidR="00DE071B">
              <w:rPr>
                <w:rFonts w:ascii="Calibri" w:hAnsi="Calibri"/>
                <w:color w:val="000000"/>
                <w:sz w:val="23"/>
                <w:szCs w:val="23"/>
              </w:rPr>
              <w:t>is displayed in the teacher workroom showing students ABLES results for the Personal and Social Capacity.</w:t>
            </w:r>
          </w:p>
          <w:p w:rsidR="00B653C3" w:rsidRPr="00EA41EE" w:rsidRDefault="00B653C3" w:rsidP="00B653C3">
            <w:pPr>
              <w:pStyle w:val="NormalWeb"/>
              <w:spacing w:before="0" w:beforeAutospacing="0" w:after="0" w:afterAutospacing="0"/>
              <w:rPr>
                <w:sz w:val="23"/>
                <w:szCs w:val="23"/>
              </w:rPr>
            </w:pPr>
            <w:r w:rsidRPr="00EA41EE">
              <w:rPr>
                <w:rFonts w:ascii="Calibri" w:hAnsi="Calibri"/>
                <w:color w:val="000000"/>
                <w:sz w:val="23"/>
                <w:szCs w:val="23"/>
              </w:rPr>
              <w:t>Incident data</w:t>
            </w:r>
            <w:r w:rsidR="00C84CF6" w:rsidRPr="00EA41EE">
              <w:rPr>
                <w:rFonts w:ascii="Calibri" w:hAnsi="Calibri"/>
                <w:color w:val="000000"/>
                <w:sz w:val="23"/>
                <w:szCs w:val="23"/>
              </w:rPr>
              <w:t xml:space="preserve"> </w:t>
            </w:r>
            <w:r w:rsidR="00DE071B">
              <w:rPr>
                <w:rFonts w:ascii="Calibri" w:hAnsi="Calibri"/>
                <w:color w:val="000000"/>
                <w:sz w:val="23"/>
                <w:szCs w:val="23"/>
              </w:rPr>
              <w:t xml:space="preserve">is </w:t>
            </w:r>
            <w:r w:rsidR="00C84CF6" w:rsidRPr="00EA41EE">
              <w:rPr>
                <w:rFonts w:ascii="Calibri" w:hAnsi="Calibri"/>
                <w:color w:val="000000"/>
                <w:sz w:val="23"/>
                <w:szCs w:val="23"/>
              </w:rPr>
              <w:t>collected and recorded b</w:t>
            </w:r>
            <w:r w:rsidR="004266AE">
              <w:rPr>
                <w:rFonts w:ascii="Calibri" w:hAnsi="Calibri"/>
                <w:color w:val="000000"/>
                <w:sz w:val="23"/>
                <w:szCs w:val="23"/>
              </w:rPr>
              <w:t>y all staff on a daily basis.  D</w:t>
            </w:r>
            <w:r w:rsidR="00C84CF6" w:rsidRPr="00EA41EE">
              <w:rPr>
                <w:rFonts w:ascii="Calibri" w:hAnsi="Calibri"/>
                <w:color w:val="000000"/>
                <w:sz w:val="23"/>
                <w:szCs w:val="23"/>
              </w:rPr>
              <w:t>ata is analysed on a needs basis to inform planning and when review</w:t>
            </w:r>
            <w:r w:rsidR="00DE071B">
              <w:rPr>
                <w:rFonts w:ascii="Calibri" w:hAnsi="Calibri"/>
                <w:color w:val="000000"/>
                <w:sz w:val="23"/>
                <w:szCs w:val="23"/>
              </w:rPr>
              <w:t xml:space="preserve">ing individual student </w:t>
            </w:r>
            <w:r w:rsidR="00C84CF6" w:rsidRPr="00EA41EE">
              <w:rPr>
                <w:rFonts w:ascii="Calibri" w:hAnsi="Calibri"/>
                <w:color w:val="000000"/>
                <w:sz w:val="23"/>
                <w:szCs w:val="23"/>
              </w:rPr>
              <w:t>cases</w:t>
            </w:r>
            <w:r w:rsidR="00484FB9">
              <w:rPr>
                <w:rFonts w:ascii="Calibri" w:hAnsi="Calibri"/>
                <w:color w:val="000000"/>
                <w:sz w:val="23"/>
                <w:szCs w:val="23"/>
              </w:rPr>
              <w:t>.</w:t>
            </w:r>
          </w:p>
          <w:p w:rsidR="00B653C3" w:rsidRPr="00EA41EE" w:rsidRDefault="00B653C3" w:rsidP="00B653C3">
            <w:pPr>
              <w:pStyle w:val="NormalWeb"/>
              <w:spacing w:before="0" w:beforeAutospacing="0" w:after="0" w:afterAutospacing="0"/>
              <w:rPr>
                <w:sz w:val="23"/>
                <w:szCs w:val="23"/>
              </w:rPr>
            </w:pPr>
            <w:r w:rsidRPr="00EA41EE">
              <w:rPr>
                <w:rFonts w:ascii="Calibri" w:hAnsi="Calibri"/>
                <w:color w:val="000000"/>
                <w:sz w:val="23"/>
                <w:szCs w:val="23"/>
              </w:rPr>
              <w:t>Assessmen</w:t>
            </w:r>
            <w:r w:rsidR="00DE071B">
              <w:rPr>
                <w:rFonts w:ascii="Calibri" w:hAnsi="Calibri"/>
                <w:color w:val="000000"/>
                <w:sz w:val="23"/>
                <w:szCs w:val="23"/>
              </w:rPr>
              <w:t>t schedule reviewed by teachers and a draft for 2018 has been developed.</w:t>
            </w:r>
          </w:p>
          <w:p w:rsidR="001D3904" w:rsidRPr="00EA41EE" w:rsidRDefault="001D3904" w:rsidP="00CA5381">
            <w:pPr>
              <w:autoSpaceDE w:val="0"/>
              <w:autoSpaceDN w:val="0"/>
              <w:adjustRightInd w:val="0"/>
              <w:spacing w:line="240" w:lineRule="auto"/>
              <w:rPr>
                <w:sz w:val="23"/>
                <w:szCs w:val="23"/>
              </w:rPr>
            </w:pPr>
          </w:p>
          <w:p w:rsidR="004266AE" w:rsidRDefault="004266AE" w:rsidP="00B653C3">
            <w:pPr>
              <w:pStyle w:val="NormalWeb"/>
              <w:spacing w:before="0" w:beforeAutospacing="0" w:after="0" w:afterAutospacing="0"/>
              <w:rPr>
                <w:rFonts w:ascii="Calibri" w:hAnsi="Calibri"/>
                <w:color w:val="000000"/>
                <w:sz w:val="23"/>
                <w:szCs w:val="23"/>
              </w:rPr>
            </w:pPr>
          </w:p>
          <w:p w:rsidR="00B653C3" w:rsidRPr="00EA41EE" w:rsidRDefault="00DE071B" w:rsidP="00B653C3">
            <w:pPr>
              <w:pStyle w:val="NormalWeb"/>
              <w:spacing w:before="0" w:beforeAutospacing="0" w:after="0" w:afterAutospacing="0"/>
              <w:rPr>
                <w:sz w:val="23"/>
                <w:szCs w:val="23"/>
              </w:rPr>
            </w:pPr>
            <w:r>
              <w:rPr>
                <w:rFonts w:ascii="Calibri" w:hAnsi="Calibri"/>
                <w:color w:val="000000"/>
                <w:sz w:val="23"/>
                <w:szCs w:val="23"/>
              </w:rPr>
              <w:t>The below a</w:t>
            </w:r>
            <w:r w:rsidR="00484FB9">
              <w:rPr>
                <w:rFonts w:ascii="Calibri" w:hAnsi="Calibri"/>
                <w:color w:val="000000"/>
                <w:sz w:val="23"/>
                <w:szCs w:val="23"/>
              </w:rPr>
              <w:t xml:space="preserve">ssessment tools </w:t>
            </w:r>
            <w:r>
              <w:rPr>
                <w:rFonts w:ascii="Calibri" w:hAnsi="Calibri"/>
                <w:color w:val="000000"/>
                <w:sz w:val="23"/>
                <w:szCs w:val="23"/>
              </w:rPr>
              <w:t>were revised:</w:t>
            </w:r>
          </w:p>
          <w:p w:rsidR="00B653C3" w:rsidRPr="00EA41EE" w:rsidRDefault="00DE071B" w:rsidP="00484FB9">
            <w:pPr>
              <w:pStyle w:val="NormalWeb"/>
              <w:numPr>
                <w:ilvl w:val="0"/>
                <w:numId w:val="39"/>
              </w:numPr>
              <w:spacing w:before="0" w:beforeAutospacing="0" w:after="0" w:afterAutospacing="0"/>
              <w:rPr>
                <w:sz w:val="23"/>
                <w:szCs w:val="23"/>
              </w:rPr>
            </w:pPr>
            <w:r>
              <w:rPr>
                <w:rFonts w:ascii="Calibri" w:hAnsi="Calibri"/>
                <w:color w:val="000000"/>
                <w:sz w:val="23"/>
                <w:szCs w:val="23"/>
              </w:rPr>
              <w:t>New A-D</w:t>
            </w:r>
            <w:r w:rsidR="00B653C3" w:rsidRPr="00EA41EE">
              <w:rPr>
                <w:rFonts w:ascii="Calibri" w:hAnsi="Calibri"/>
                <w:color w:val="000000"/>
                <w:sz w:val="23"/>
                <w:szCs w:val="23"/>
              </w:rPr>
              <w:t xml:space="preserve"> Maths assessment tool</w:t>
            </w:r>
          </w:p>
          <w:p w:rsidR="00B653C3" w:rsidRPr="00EA41EE" w:rsidRDefault="00B653C3" w:rsidP="00484FB9">
            <w:pPr>
              <w:pStyle w:val="NormalWeb"/>
              <w:numPr>
                <w:ilvl w:val="0"/>
                <w:numId w:val="39"/>
              </w:numPr>
              <w:spacing w:before="0" w:beforeAutospacing="0" w:after="0" w:afterAutospacing="0"/>
              <w:rPr>
                <w:sz w:val="23"/>
                <w:szCs w:val="23"/>
              </w:rPr>
            </w:pPr>
            <w:r w:rsidRPr="00EA41EE">
              <w:rPr>
                <w:rFonts w:ascii="Calibri" w:hAnsi="Calibri"/>
                <w:color w:val="000000"/>
                <w:sz w:val="23"/>
                <w:szCs w:val="23"/>
              </w:rPr>
              <w:t xml:space="preserve">PM </w:t>
            </w:r>
            <w:r w:rsidR="00DE071B">
              <w:rPr>
                <w:rFonts w:ascii="Calibri" w:hAnsi="Calibri"/>
                <w:color w:val="000000"/>
                <w:sz w:val="23"/>
                <w:szCs w:val="23"/>
              </w:rPr>
              <w:t>Benchmark</w:t>
            </w:r>
          </w:p>
          <w:p w:rsidR="00B653C3" w:rsidRPr="00EA41EE" w:rsidRDefault="00B653C3" w:rsidP="00484FB9">
            <w:pPr>
              <w:pStyle w:val="NormalWeb"/>
              <w:numPr>
                <w:ilvl w:val="0"/>
                <w:numId w:val="39"/>
              </w:numPr>
              <w:spacing w:before="0" w:beforeAutospacing="0" w:after="0" w:afterAutospacing="0"/>
              <w:rPr>
                <w:sz w:val="23"/>
                <w:szCs w:val="23"/>
              </w:rPr>
            </w:pPr>
            <w:r w:rsidRPr="00EA41EE">
              <w:rPr>
                <w:rFonts w:ascii="Calibri" w:hAnsi="Calibri"/>
                <w:color w:val="000000"/>
                <w:sz w:val="23"/>
                <w:szCs w:val="23"/>
              </w:rPr>
              <w:t>Sena</w:t>
            </w:r>
          </w:p>
          <w:p w:rsidR="00B653C3" w:rsidRPr="00EA41EE" w:rsidRDefault="00B653C3" w:rsidP="00484FB9">
            <w:pPr>
              <w:pStyle w:val="NormalWeb"/>
              <w:numPr>
                <w:ilvl w:val="0"/>
                <w:numId w:val="39"/>
              </w:numPr>
              <w:spacing w:before="0" w:beforeAutospacing="0" w:after="0" w:afterAutospacing="0"/>
              <w:rPr>
                <w:sz w:val="23"/>
                <w:szCs w:val="23"/>
              </w:rPr>
            </w:pPr>
            <w:r w:rsidRPr="00EA41EE">
              <w:rPr>
                <w:rFonts w:ascii="Calibri" w:hAnsi="Calibri"/>
                <w:color w:val="000000"/>
                <w:sz w:val="23"/>
                <w:szCs w:val="23"/>
              </w:rPr>
              <w:t>Waddington Maths</w:t>
            </w:r>
          </w:p>
          <w:p w:rsidR="00B653C3" w:rsidRPr="00EA41EE" w:rsidRDefault="00B653C3" w:rsidP="00484FB9">
            <w:pPr>
              <w:pStyle w:val="NormalWeb"/>
              <w:numPr>
                <w:ilvl w:val="0"/>
                <w:numId w:val="39"/>
              </w:numPr>
              <w:spacing w:before="0" w:beforeAutospacing="0" w:after="0" w:afterAutospacing="0"/>
              <w:rPr>
                <w:sz w:val="23"/>
                <w:szCs w:val="23"/>
              </w:rPr>
            </w:pPr>
            <w:r w:rsidRPr="00EA41EE">
              <w:rPr>
                <w:rFonts w:ascii="Calibri" w:hAnsi="Calibri"/>
                <w:color w:val="000000"/>
                <w:sz w:val="23"/>
                <w:szCs w:val="23"/>
              </w:rPr>
              <w:t>The Bridge</w:t>
            </w:r>
          </w:p>
          <w:p w:rsidR="00B653C3" w:rsidRPr="00EA41EE" w:rsidRDefault="00B653C3" w:rsidP="00484FB9">
            <w:pPr>
              <w:pStyle w:val="NormalWeb"/>
              <w:numPr>
                <w:ilvl w:val="0"/>
                <w:numId w:val="39"/>
              </w:numPr>
              <w:spacing w:before="0" w:beforeAutospacing="0" w:after="0" w:afterAutospacing="0"/>
              <w:rPr>
                <w:sz w:val="23"/>
                <w:szCs w:val="23"/>
              </w:rPr>
            </w:pPr>
            <w:r w:rsidRPr="00EA41EE">
              <w:rPr>
                <w:rFonts w:ascii="Calibri" w:hAnsi="Calibri"/>
                <w:color w:val="000000"/>
                <w:sz w:val="23"/>
                <w:szCs w:val="23"/>
              </w:rPr>
              <w:t>ABLES</w:t>
            </w:r>
          </w:p>
          <w:p w:rsidR="00B653C3" w:rsidRPr="00EA41EE" w:rsidRDefault="00DE071B" w:rsidP="00484FB9">
            <w:pPr>
              <w:pStyle w:val="NormalWeb"/>
              <w:numPr>
                <w:ilvl w:val="0"/>
                <w:numId w:val="39"/>
              </w:numPr>
              <w:spacing w:before="0" w:beforeAutospacing="0" w:after="0" w:afterAutospacing="0"/>
              <w:rPr>
                <w:sz w:val="23"/>
                <w:szCs w:val="23"/>
              </w:rPr>
            </w:pPr>
            <w:r>
              <w:rPr>
                <w:rFonts w:ascii="Calibri" w:hAnsi="Calibri"/>
                <w:color w:val="000000"/>
                <w:sz w:val="23"/>
                <w:szCs w:val="23"/>
              </w:rPr>
              <w:t>Writing assessment</w:t>
            </w:r>
          </w:p>
          <w:p w:rsidR="001D3904" w:rsidRPr="00EA41EE" w:rsidRDefault="001D3904" w:rsidP="00CA5381">
            <w:pPr>
              <w:autoSpaceDE w:val="0"/>
              <w:autoSpaceDN w:val="0"/>
              <w:adjustRightInd w:val="0"/>
              <w:spacing w:line="240" w:lineRule="auto"/>
              <w:rPr>
                <w:sz w:val="23"/>
                <w:szCs w:val="23"/>
              </w:rPr>
            </w:pPr>
          </w:p>
        </w:tc>
      </w:tr>
      <w:tr w:rsidR="001D3904" w:rsidRPr="003822CA" w:rsidTr="00EF2C0E">
        <w:trPr>
          <w:trHeight w:val="4103"/>
        </w:trPr>
        <w:tc>
          <w:tcPr>
            <w:tcW w:w="4742" w:type="dxa"/>
            <w:tcBorders>
              <w:top w:val="single" w:sz="4" w:space="0" w:color="auto"/>
              <w:left w:val="single" w:sz="4" w:space="0" w:color="auto"/>
              <w:bottom w:val="single" w:sz="4" w:space="0" w:color="auto"/>
              <w:right w:val="single" w:sz="4" w:space="0" w:color="auto"/>
            </w:tcBorders>
          </w:tcPr>
          <w:p w:rsidR="001D3904" w:rsidRPr="003822CA" w:rsidRDefault="001D3904" w:rsidP="00CA5381">
            <w:pPr>
              <w:autoSpaceDE w:val="0"/>
              <w:autoSpaceDN w:val="0"/>
              <w:adjustRightInd w:val="0"/>
              <w:spacing w:line="240" w:lineRule="auto"/>
              <w:rPr>
                <w:sz w:val="24"/>
                <w:szCs w:val="24"/>
              </w:rPr>
            </w:pPr>
          </w:p>
          <w:p w:rsidR="001D3904" w:rsidRPr="00484FB9" w:rsidRDefault="001D3904" w:rsidP="00CA5381">
            <w:pPr>
              <w:autoSpaceDE w:val="0"/>
              <w:autoSpaceDN w:val="0"/>
              <w:adjustRightInd w:val="0"/>
              <w:spacing w:line="240" w:lineRule="auto"/>
              <w:rPr>
                <w:sz w:val="23"/>
                <w:szCs w:val="23"/>
              </w:rPr>
            </w:pPr>
            <w:r w:rsidRPr="00484FB9">
              <w:rPr>
                <w:sz w:val="23"/>
                <w:szCs w:val="23"/>
              </w:rPr>
              <w:t xml:space="preserve">3. </w:t>
            </w:r>
            <w:r w:rsidR="00AC2A89" w:rsidRPr="00484FB9">
              <w:rPr>
                <w:sz w:val="23"/>
                <w:szCs w:val="23"/>
              </w:rPr>
              <w:t>Develop partnerships with community and families to assist with the implementation of Australian Curriculum</w:t>
            </w:r>
            <w:r w:rsidR="00484FB9" w:rsidRPr="00484FB9">
              <w:rPr>
                <w:sz w:val="23"/>
                <w:szCs w:val="23"/>
              </w:rPr>
              <w:t>.</w:t>
            </w:r>
          </w:p>
          <w:p w:rsidR="001D3904" w:rsidRPr="00484FB9" w:rsidRDefault="001D3904" w:rsidP="00CA5381">
            <w:pPr>
              <w:autoSpaceDE w:val="0"/>
              <w:autoSpaceDN w:val="0"/>
              <w:adjustRightInd w:val="0"/>
              <w:spacing w:line="240" w:lineRule="auto"/>
              <w:rPr>
                <w:sz w:val="23"/>
                <w:szCs w:val="23"/>
              </w:rPr>
            </w:pPr>
          </w:p>
          <w:p w:rsidR="001D3904" w:rsidRPr="00484FB9" w:rsidRDefault="001D3904" w:rsidP="00CA5381">
            <w:pPr>
              <w:autoSpaceDE w:val="0"/>
              <w:autoSpaceDN w:val="0"/>
              <w:adjustRightInd w:val="0"/>
              <w:spacing w:line="240" w:lineRule="auto"/>
              <w:rPr>
                <w:sz w:val="23"/>
                <w:szCs w:val="23"/>
              </w:rPr>
            </w:pPr>
            <w:r w:rsidRPr="00484FB9">
              <w:rPr>
                <w:sz w:val="23"/>
                <w:szCs w:val="23"/>
              </w:rPr>
              <w:t xml:space="preserve">Indicators of success: </w:t>
            </w:r>
          </w:p>
          <w:p w:rsidR="00EF2C0E" w:rsidRPr="00484FB9" w:rsidRDefault="00EF2C0E" w:rsidP="00CA5381">
            <w:pPr>
              <w:autoSpaceDE w:val="0"/>
              <w:autoSpaceDN w:val="0"/>
              <w:adjustRightInd w:val="0"/>
              <w:spacing w:line="240" w:lineRule="auto"/>
              <w:rPr>
                <w:sz w:val="23"/>
                <w:szCs w:val="23"/>
              </w:rPr>
            </w:pPr>
          </w:p>
          <w:p w:rsidR="00AC2A89" w:rsidRPr="00484FB9" w:rsidRDefault="00AC2A89" w:rsidP="00AC2A89">
            <w:pPr>
              <w:pStyle w:val="ListParagraph"/>
              <w:numPr>
                <w:ilvl w:val="0"/>
                <w:numId w:val="33"/>
              </w:numPr>
              <w:spacing w:line="240" w:lineRule="auto"/>
              <w:rPr>
                <w:sz w:val="23"/>
                <w:szCs w:val="23"/>
              </w:rPr>
            </w:pPr>
            <w:r w:rsidRPr="00484FB9">
              <w:rPr>
                <w:sz w:val="23"/>
                <w:szCs w:val="23"/>
              </w:rPr>
              <w:t>Proportion of parent satisfaction related t</w:t>
            </w:r>
            <w:r w:rsidR="00EF0C6A">
              <w:rPr>
                <w:sz w:val="23"/>
                <w:szCs w:val="23"/>
              </w:rPr>
              <w:t>o school and family connections.</w:t>
            </w:r>
          </w:p>
          <w:p w:rsidR="00EF2C0E" w:rsidRPr="00484FB9" w:rsidRDefault="00EF2C0E" w:rsidP="00EF2C0E">
            <w:pPr>
              <w:spacing w:line="240" w:lineRule="auto"/>
              <w:rPr>
                <w:sz w:val="23"/>
                <w:szCs w:val="23"/>
              </w:rPr>
            </w:pPr>
          </w:p>
          <w:p w:rsidR="00EF2C0E" w:rsidRPr="00484FB9" w:rsidRDefault="00EF2C0E" w:rsidP="00EF2C0E">
            <w:pPr>
              <w:spacing w:line="240" w:lineRule="auto"/>
              <w:rPr>
                <w:sz w:val="23"/>
                <w:szCs w:val="23"/>
              </w:rPr>
            </w:pPr>
          </w:p>
          <w:p w:rsidR="00EF2C0E" w:rsidRPr="00484FB9" w:rsidRDefault="00EF2C0E" w:rsidP="00EF2C0E">
            <w:pPr>
              <w:spacing w:line="240" w:lineRule="auto"/>
              <w:rPr>
                <w:sz w:val="23"/>
                <w:szCs w:val="23"/>
              </w:rPr>
            </w:pPr>
          </w:p>
          <w:p w:rsidR="00C5093D" w:rsidRPr="00484FB9" w:rsidRDefault="00C5093D" w:rsidP="00EF2C0E">
            <w:pPr>
              <w:spacing w:line="240" w:lineRule="auto"/>
              <w:rPr>
                <w:sz w:val="23"/>
                <w:szCs w:val="23"/>
              </w:rPr>
            </w:pPr>
          </w:p>
          <w:p w:rsidR="00C5093D" w:rsidRPr="00484FB9" w:rsidRDefault="00C5093D" w:rsidP="00EF2C0E">
            <w:pPr>
              <w:spacing w:line="240" w:lineRule="auto"/>
              <w:rPr>
                <w:sz w:val="23"/>
                <w:szCs w:val="23"/>
              </w:rPr>
            </w:pPr>
          </w:p>
          <w:p w:rsidR="00EF2C0E" w:rsidRDefault="00EF2C0E" w:rsidP="00EF2C0E">
            <w:pPr>
              <w:spacing w:line="240" w:lineRule="auto"/>
              <w:rPr>
                <w:sz w:val="23"/>
                <w:szCs w:val="23"/>
              </w:rPr>
            </w:pPr>
          </w:p>
          <w:p w:rsidR="00484FB9" w:rsidRPr="00484FB9" w:rsidRDefault="00484FB9" w:rsidP="00EF2C0E">
            <w:pPr>
              <w:spacing w:line="240" w:lineRule="auto"/>
              <w:rPr>
                <w:sz w:val="23"/>
                <w:szCs w:val="23"/>
              </w:rPr>
            </w:pPr>
          </w:p>
          <w:p w:rsidR="001D3904" w:rsidRPr="00484FB9" w:rsidRDefault="00AC2A89" w:rsidP="00AC2A89">
            <w:pPr>
              <w:pStyle w:val="ListParagraph"/>
              <w:numPr>
                <w:ilvl w:val="0"/>
                <w:numId w:val="14"/>
              </w:numPr>
              <w:autoSpaceDE w:val="0"/>
              <w:autoSpaceDN w:val="0"/>
              <w:adjustRightInd w:val="0"/>
              <w:spacing w:after="0" w:line="240" w:lineRule="auto"/>
              <w:rPr>
                <w:rFonts w:ascii="Calibri" w:hAnsi="Calibri"/>
                <w:sz w:val="23"/>
                <w:szCs w:val="23"/>
              </w:rPr>
            </w:pPr>
            <w:r w:rsidRPr="00484FB9">
              <w:rPr>
                <w:sz w:val="23"/>
                <w:szCs w:val="23"/>
              </w:rPr>
              <w:t>Formalised links between Cranleigh and other schools</w:t>
            </w:r>
            <w:r w:rsidR="00EF0C6A">
              <w:rPr>
                <w:sz w:val="23"/>
                <w:szCs w:val="23"/>
              </w:rPr>
              <w:t>.</w:t>
            </w:r>
          </w:p>
          <w:p w:rsidR="00EF2C0E" w:rsidRDefault="00EF2C0E" w:rsidP="00EF2C0E">
            <w:pPr>
              <w:autoSpaceDE w:val="0"/>
              <w:autoSpaceDN w:val="0"/>
              <w:adjustRightInd w:val="0"/>
              <w:spacing w:line="240" w:lineRule="auto"/>
              <w:rPr>
                <w:sz w:val="24"/>
                <w:szCs w:val="24"/>
              </w:rPr>
            </w:pPr>
          </w:p>
          <w:p w:rsidR="00EF2C0E" w:rsidRDefault="00EF2C0E" w:rsidP="00EF2C0E">
            <w:pPr>
              <w:autoSpaceDE w:val="0"/>
              <w:autoSpaceDN w:val="0"/>
              <w:adjustRightInd w:val="0"/>
              <w:spacing w:line="240" w:lineRule="auto"/>
              <w:rPr>
                <w:sz w:val="24"/>
                <w:szCs w:val="24"/>
              </w:rPr>
            </w:pPr>
          </w:p>
          <w:p w:rsidR="00EF2C0E" w:rsidRPr="00EF2C0E" w:rsidRDefault="00EF2C0E" w:rsidP="00EF2C0E">
            <w:pPr>
              <w:autoSpaceDE w:val="0"/>
              <w:autoSpaceDN w:val="0"/>
              <w:adjustRightInd w:val="0"/>
              <w:spacing w:line="240" w:lineRule="auto"/>
              <w:rPr>
                <w:sz w:val="24"/>
                <w:szCs w:val="24"/>
              </w:rPr>
            </w:pPr>
          </w:p>
        </w:tc>
        <w:tc>
          <w:tcPr>
            <w:tcW w:w="4742" w:type="dxa"/>
            <w:tcBorders>
              <w:top w:val="single" w:sz="4" w:space="0" w:color="auto"/>
              <w:left w:val="single" w:sz="4" w:space="0" w:color="auto"/>
              <w:bottom w:val="single" w:sz="4" w:space="0" w:color="auto"/>
              <w:right w:val="single" w:sz="4" w:space="0" w:color="auto"/>
            </w:tcBorders>
          </w:tcPr>
          <w:p w:rsidR="001D3904" w:rsidRDefault="001D3904" w:rsidP="00CA5381">
            <w:pPr>
              <w:autoSpaceDE w:val="0"/>
              <w:autoSpaceDN w:val="0"/>
              <w:adjustRightInd w:val="0"/>
              <w:spacing w:line="240" w:lineRule="auto"/>
              <w:rPr>
                <w:sz w:val="24"/>
                <w:szCs w:val="24"/>
              </w:rPr>
            </w:pPr>
          </w:p>
          <w:p w:rsidR="001D3904" w:rsidRDefault="001D3904" w:rsidP="00CA5381">
            <w:pPr>
              <w:autoSpaceDE w:val="0"/>
              <w:autoSpaceDN w:val="0"/>
              <w:adjustRightInd w:val="0"/>
              <w:spacing w:line="240" w:lineRule="auto"/>
              <w:rPr>
                <w:sz w:val="24"/>
                <w:szCs w:val="24"/>
              </w:rPr>
            </w:pPr>
          </w:p>
          <w:p w:rsidR="001D3904" w:rsidRDefault="001D3904" w:rsidP="00CA5381">
            <w:pPr>
              <w:autoSpaceDE w:val="0"/>
              <w:autoSpaceDN w:val="0"/>
              <w:adjustRightInd w:val="0"/>
              <w:spacing w:line="240" w:lineRule="auto"/>
              <w:rPr>
                <w:sz w:val="24"/>
                <w:szCs w:val="24"/>
              </w:rPr>
            </w:pPr>
          </w:p>
          <w:p w:rsidR="001D3904" w:rsidRDefault="001D3904" w:rsidP="00CA5381">
            <w:pPr>
              <w:autoSpaceDE w:val="0"/>
              <w:autoSpaceDN w:val="0"/>
              <w:adjustRightInd w:val="0"/>
              <w:spacing w:line="240" w:lineRule="auto"/>
              <w:rPr>
                <w:sz w:val="24"/>
                <w:szCs w:val="24"/>
              </w:rPr>
            </w:pPr>
          </w:p>
          <w:p w:rsidR="001D3904" w:rsidRDefault="001D3904" w:rsidP="00CA5381">
            <w:pPr>
              <w:autoSpaceDE w:val="0"/>
              <w:autoSpaceDN w:val="0"/>
              <w:adjustRightInd w:val="0"/>
              <w:spacing w:line="240" w:lineRule="auto"/>
              <w:rPr>
                <w:sz w:val="24"/>
                <w:szCs w:val="24"/>
              </w:rPr>
            </w:pPr>
          </w:p>
          <w:p w:rsidR="001D3904" w:rsidRDefault="001D3904" w:rsidP="00CA5381">
            <w:pPr>
              <w:autoSpaceDE w:val="0"/>
              <w:autoSpaceDN w:val="0"/>
              <w:adjustRightInd w:val="0"/>
              <w:spacing w:line="240" w:lineRule="auto"/>
              <w:rPr>
                <w:sz w:val="24"/>
                <w:szCs w:val="24"/>
              </w:rPr>
            </w:pPr>
          </w:p>
          <w:p w:rsidR="00C5093D" w:rsidRDefault="00C5093D" w:rsidP="00CA5381">
            <w:pPr>
              <w:autoSpaceDE w:val="0"/>
              <w:autoSpaceDN w:val="0"/>
              <w:adjustRightInd w:val="0"/>
              <w:spacing w:line="240" w:lineRule="auto"/>
              <w:rPr>
                <w:sz w:val="23"/>
                <w:szCs w:val="23"/>
              </w:rPr>
            </w:pPr>
          </w:p>
          <w:p w:rsidR="00B653C3" w:rsidRDefault="00B1487A" w:rsidP="00CA5381">
            <w:pPr>
              <w:autoSpaceDE w:val="0"/>
              <w:autoSpaceDN w:val="0"/>
              <w:adjustRightInd w:val="0"/>
              <w:spacing w:line="240" w:lineRule="auto"/>
              <w:rPr>
                <w:sz w:val="23"/>
                <w:szCs w:val="23"/>
              </w:rPr>
            </w:pPr>
            <w:r>
              <w:rPr>
                <w:sz w:val="23"/>
                <w:szCs w:val="23"/>
              </w:rPr>
              <w:t>The 2017 Parent Satisfaction Survey indicates</w:t>
            </w:r>
            <w:r w:rsidR="0018208B">
              <w:rPr>
                <w:sz w:val="23"/>
                <w:szCs w:val="23"/>
              </w:rPr>
              <w:t xml:space="preserve"> </w:t>
            </w:r>
          </w:p>
          <w:p w:rsidR="00C5093D" w:rsidRDefault="008107FA" w:rsidP="00CA5381">
            <w:pPr>
              <w:autoSpaceDE w:val="0"/>
              <w:autoSpaceDN w:val="0"/>
              <w:adjustRightInd w:val="0"/>
              <w:spacing w:line="240" w:lineRule="auto"/>
              <w:rPr>
                <w:sz w:val="23"/>
                <w:szCs w:val="23"/>
              </w:rPr>
            </w:pPr>
            <w:r>
              <w:rPr>
                <w:sz w:val="23"/>
                <w:szCs w:val="23"/>
              </w:rPr>
              <w:t xml:space="preserve">62% agree or </w:t>
            </w:r>
            <w:r w:rsidR="00C5093D">
              <w:rPr>
                <w:sz w:val="23"/>
                <w:szCs w:val="23"/>
              </w:rPr>
              <w:t xml:space="preserve">strongly agree </w:t>
            </w:r>
            <w:r>
              <w:rPr>
                <w:sz w:val="23"/>
                <w:szCs w:val="23"/>
              </w:rPr>
              <w:t xml:space="preserve">that </w:t>
            </w:r>
            <w:r w:rsidR="00C5093D">
              <w:rPr>
                <w:sz w:val="23"/>
                <w:szCs w:val="23"/>
              </w:rPr>
              <w:t>‘I understand how the school uses the Australian Curriculum’.</w:t>
            </w:r>
          </w:p>
          <w:p w:rsidR="00C5093D" w:rsidRDefault="008107FA" w:rsidP="00CA5381">
            <w:pPr>
              <w:autoSpaceDE w:val="0"/>
              <w:autoSpaceDN w:val="0"/>
              <w:adjustRightInd w:val="0"/>
              <w:spacing w:line="240" w:lineRule="auto"/>
              <w:rPr>
                <w:sz w:val="23"/>
                <w:szCs w:val="23"/>
              </w:rPr>
            </w:pPr>
            <w:r>
              <w:rPr>
                <w:sz w:val="23"/>
                <w:szCs w:val="23"/>
              </w:rPr>
              <w:t xml:space="preserve">67% agree or </w:t>
            </w:r>
            <w:r w:rsidR="00C5093D">
              <w:rPr>
                <w:sz w:val="23"/>
                <w:szCs w:val="23"/>
              </w:rPr>
              <w:t>strongly agree ‘I can clearly articulate the school vision and purpose.’</w:t>
            </w:r>
          </w:p>
          <w:p w:rsidR="00C5093D" w:rsidRDefault="008107FA" w:rsidP="00CA5381">
            <w:pPr>
              <w:autoSpaceDE w:val="0"/>
              <w:autoSpaceDN w:val="0"/>
              <w:adjustRightInd w:val="0"/>
              <w:spacing w:line="240" w:lineRule="auto"/>
              <w:rPr>
                <w:sz w:val="23"/>
                <w:szCs w:val="23"/>
              </w:rPr>
            </w:pPr>
            <w:r>
              <w:rPr>
                <w:sz w:val="23"/>
                <w:szCs w:val="23"/>
              </w:rPr>
              <w:t xml:space="preserve">71% agree or </w:t>
            </w:r>
            <w:r w:rsidR="00C5093D">
              <w:rPr>
                <w:sz w:val="23"/>
                <w:szCs w:val="23"/>
              </w:rPr>
              <w:t>strongly agree ‘The school has developed community partnerships which benefit staff and students.’</w:t>
            </w:r>
          </w:p>
          <w:p w:rsidR="00C5093D" w:rsidRDefault="00C5093D" w:rsidP="00CA5381">
            <w:pPr>
              <w:autoSpaceDE w:val="0"/>
              <w:autoSpaceDN w:val="0"/>
              <w:adjustRightInd w:val="0"/>
              <w:spacing w:line="240" w:lineRule="auto"/>
              <w:rPr>
                <w:sz w:val="23"/>
                <w:szCs w:val="23"/>
              </w:rPr>
            </w:pPr>
          </w:p>
          <w:p w:rsidR="00B653C3" w:rsidRPr="00484FB9" w:rsidRDefault="00B653C3" w:rsidP="00CA5381">
            <w:pPr>
              <w:autoSpaceDE w:val="0"/>
              <w:autoSpaceDN w:val="0"/>
              <w:adjustRightInd w:val="0"/>
              <w:spacing w:line="240" w:lineRule="auto"/>
              <w:rPr>
                <w:color w:val="000000"/>
                <w:sz w:val="23"/>
                <w:szCs w:val="23"/>
              </w:rPr>
            </w:pPr>
            <w:r w:rsidRPr="00484FB9">
              <w:rPr>
                <w:color w:val="000000"/>
                <w:sz w:val="23"/>
                <w:szCs w:val="23"/>
              </w:rPr>
              <w:t>Special Schools position paper (Future of Education)</w:t>
            </w:r>
          </w:p>
          <w:bookmarkStart w:id="0" w:name="_MON_1574759921"/>
          <w:bookmarkEnd w:id="0"/>
          <w:p w:rsidR="00C452C2" w:rsidRPr="003822CA" w:rsidRDefault="00C452C2" w:rsidP="00CA5381">
            <w:pPr>
              <w:autoSpaceDE w:val="0"/>
              <w:autoSpaceDN w:val="0"/>
              <w:adjustRightInd w:val="0"/>
              <w:spacing w:line="240" w:lineRule="auto"/>
              <w:rPr>
                <w:sz w:val="24"/>
                <w:szCs w:val="24"/>
              </w:rPr>
            </w:pPr>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581752458" r:id="rId9">
                  <o:FieldCodes>\s</o:FieldCodes>
                </o:OLEObject>
              </w:object>
            </w:r>
          </w:p>
        </w:tc>
      </w:tr>
      <w:tr w:rsidR="001D3904" w:rsidRPr="003822CA" w:rsidTr="00EF2C0E">
        <w:trPr>
          <w:trHeight w:val="2970"/>
        </w:trPr>
        <w:tc>
          <w:tcPr>
            <w:tcW w:w="4742" w:type="dxa"/>
            <w:tcBorders>
              <w:top w:val="single" w:sz="4" w:space="0" w:color="auto"/>
              <w:left w:val="single" w:sz="4" w:space="0" w:color="auto"/>
              <w:bottom w:val="single" w:sz="4" w:space="0" w:color="auto"/>
              <w:right w:val="single" w:sz="4" w:space="0" w:color="auto"/>
            </w:tcBorders>
          </w:tcPr>
          <w:p w:rsidR="001D3904" w:rsidRPr="003822CA" w:rsidRDefault="001D3904" w:rsidP="00CA5381">
            <w:pPr>
              <w:autoSpaceDE w:val="0"/>
              <w:autoSpaceDN w:val="0"/>
              <w:adjustRightInd w:val="0"/>
              <w:spacing w:line="240" w:lineRule="auto"/>
              <w:rPr>
                <w:sz w:val="24"/>
                <w:szCs w:val="24"/>
              </w:rPr>
            </w:pPr>
          </w:p>
          <w:p w:rsidR="001D3904" w:rsidRPr="00484FB9" w:rsidRDefault="001D3904" w:rsidP="00EF2C0E">
            <w:pPr>
              <w:spacing w:line="240" w:lineRule="auto"/>
              <w:rPr>
                <w:sz w:val="23"/>
                <w:szCs w:val="23"/>
              </w:rPr>
            </w:pPr>
            <w:r w:rsidRPr="00484FB9">
              <w:rPr>
                <w:sz w:val="23"/>
                <w:szCs w:val="23"/>
              </w:rPr>
              <w:t xml:space="preserve">4. </w:t>
            </w:r>
            <w:r w:rsidR="00AC2A89" w:rsidRPr="00484FB9">
              <w:rPr>
                <w:sz w:val="23"/>
                <w:szCs w:val="23"/>
              </w:rPr>
              <w:t>Update school environment to ensure staff and students are accessing 21st century learning spaces and technologies</w:t>
            </w:r>
            <w:r w:rsidR="00D723B0">
              <w:rPr>
                <w:sz w:val="23"/>
                <w:szCs w:val="23"/>
              </w:rPr>
              <w:t>.</w:t>
            </w:r>
          </w:p>
          <w:p w:rsidR="001D3904" w:rsidRPr="00484FB9" w:rsidRDefault="001D3904" w:rsidP="00CA5381">
            <w:pPr>
              <w:autoSpaceDE w:val="0"/>
              <w:autoSpaceDN w:val="0"/>
              <w:adjustRightInd w:val="0"/>
              <w:spacing w:line="240" w:lineRule="auto"/>
              <w:rPr>
                <w:sz w:val="23"/>
                <w:szCs w:val="23"/>
              </w:rPr>
            </w:pPr>
          </w:p>
          <w:p w:rsidR="001D3904" w:rsidRPr="00484FB9" w:rsidRDefault="001D3904" w:rsidP="00CA5381">
            <w:pPr>
              <w:autoSpaceDE w:val="0"/>
              <w:autoSpaceDN w:val="0"/>
              <w:adjustRightInd w:val="0"/>
              <w:spacing w:line="240" w:lineRule="auto"/>
              <w:rPr>
                <w:sz w:val="23"/>
                <w:szCs w:val="23"/>
              </w:rPr>
            </w:pPr>
            <w:r w:rsidRPr="00484FB9">
              <w:rPr>
                <w:sz w:val="23"/>
                <w:szCs w:val="23"/>
              </w:rPr>
              <w:t xml:space="preserve">Indicators of success: </w:t>
            </w:r>
          </w:p>
          <w:p w:rsidR="00EF2C0E" w:rsidRPr="00484FB9" w:rsidRDefault="00EF2C0E" w:rsidP="00CA5381">
            <w:pPr>
              <w:autoSpaceDE w:val="0"/>
              <w:autoSpaceDN w:val="0"/>
              <w:adjustRightInd w:val="0"/>
              <w:spacing w:line="240" w:lineRule="auto"/>
              <w:rPr>
                <w:sz w:val="23"/>
                <w:szCs w:val="23"/>
              </w:rPr>
            </w:pPr>
          </w:p>
          <w:p w:rsidR="00AC2A89" w:rsidRPr="00484FB9" w:rsidRDefault="00AC2A89" w:rsidP="00AC2A89">
            <w:pPr>
              <w:pStyle w:val="ListParagraph"/>
              <w:numPr>
                <w:ilvl w:val="0"/>
                <w:numId w:val="28"/>
              </w:numPr>
              <w:autoSpaceDE w:val="0"/>
              <w:autoSpaceDN w:val="0"/>
              <w:adjustRightInd w:val="0"/>
              <w:spacing w:line="240" w:lineRule="auto"/>
              <w:rPr>
                <w:rFonts w:ascii="Calibri" w:hAnsi="Calibri"/>
                <w:sz w:val="23"/>
                <w:szCs w:val="23"/>
              </w:rPr>
            </w:pPr>
            <w:r w:rsidRPr="00484FB9">
              <w:rPr>
                <w:rFonts w:ascii="Calibri" w:hAnsi="Calibri"/>
                <w:sz w:val="23"/>
                <w:szCs w:val="23"/>
              </w:rPr>
              <w:t>Design plan developed with support from ICW interior designer</w:t>
            </w:r>
            <w:r w:rsidR="00EF0C6A">
              <w:rPr>
                <w:rFonts w:ascii="Calibri" w:hAnsi="Calibri"/>
                <w:sz w:val="23"/>
                <w:szCs w:val="23"/>
              </w:rPr>
              <w:t>.</w:t>
            </w:r>
          </w:p>
          <w:p w:rsidR="00EF2C0E" w:rsidRPr="00484FB9" w:rsidRDefault="00EF2C0E" w:rsidP="00EF2C0E">
            <w:pPr>
              <w:autoSpaceDE w:val="0"/>
              <w:autoSpaceDN w:val="0"/>
              <w:adjustRightInd w:val="0"/>
              <w:spacing w:line="240" w:lineRule="auto"/>
              <w:rPr>
                <w:sz w:val="23"/>
                <w:szCs w:val="23"/>
              </w:rPr>
            </w:pPr>
          </w:p>
          <w:p w:rsidR="00EF2C0E" w:rsidRPr="00484FB9" w:rsidRDefault="00EF2C0E" w:rsidP="00EF2C0E">
            <w:pPr>
              <w:autoSpaceDE w:val="0"/>
              <w:autoSpaceDN w:val="0"/>
              <w:adjustRightInd w:val="0"/>
              <w:spacing w:line="240" w:lineRule="auto"/>
              <w:rPr>
                <w:sz w:val="23"/>
                <w:szCs w:val="23"/>
              </w:rPr>
            </w:pPr>
          </w:p>
          <w:p w:rsidR="00EF2C0E" w:rsidRPr="00484FB9" w:rsidRDefault="00EF2C0E" w:rsidP="00EF2C0E">
            <w:pPr>
              <w:autoSpaceDE w:val="0"/>
              <w:autoSpaceDN w:val="0"/>
              <w:adjustRightInd w:val="0"/>
              <w:spacing w:line="240" w:lineRule="auto"/>
              <w:rPr>
                <w:sz w:val="23"/>
                <w:szCs w:val="23"/>
              </w:rPr>
            </w:pPr>
          </w:p>
          <w:p w:rsidR="001D3904" w:rsidRPr="00484FB9" w:rsidRDefault="00AC2A89" w:rsidP="00AC2A89">
            <w:pPr>
              <w:pStyle w:val="ListParagraph"/>
              <w:numPr>
                <w:ilvl w:val="0"/>
                <w:numId w:val="28"/>
              </w:numPr>
              <w:autoSpaceDE w:val="0"/>
              <w:autoSpaceDN w:val="0"/>
              <w:adjustRightInd w:val="0"/>
              <w:spacing w:after="0" w:line="240" w:lineRule="auto"/>
              <w:rPr>
                <w:rFonts w:ascii="Calibri" w:hAnsi="Calibri"/>
                <w:sz w:val="23"/>
                <w:szCs w:val="23"/>
              </w:rPr>
            </w:pPr>
            <w:r w:rsidRPr="00484FB9">
              <w:rPr>
                <w:rFonts w:ascii="Calibri" w:hAnsi="Calibri"/>
                <w:sz w:val="23"/>
                <w:szCs w:val="23"/>
              </w:rPr>
              <w:t>Financial plan developed identifying stages for upgrades</w:t>
            </w:r>
            <w:r w:rsidR="00EF0C6A">
              <w:rPr>
                <w:rFonts w:ascii="Calibri" w:hAnsi="Calibri"/>
                <w:sz w:val="23"/>
                <w:szCs w:val="23"/>
              </w:rPr>
              <w:t>.</w:t>
            </w:r>
          </w:p>
          <w:p w:rsidR="00EF2C0E" w:rsidRDefault="00EF2C0E" w:rsidP="00EF2C0E">
            <w:pPr>
              <w:autoSpaceDE w:val="0"/>
              <w:autoSpaceDN w:val="0"/>
              <w:adjustRightInd w:val="0"/>
              <w:spacing w:line="240" w:lineRule="auto"/>
              <w:rPr>
                <w:sz w:val="24"/>
                <w:szCs w:val="24"/>
              </w:rPr>
            </w:pPr>
          </w:p>
          <w:p w:rsidR="00EF2C0E" w:rsidRDefault="00EF2C0E" w:rsidP="00EF2C0E">
            <w:pPr>
              <w:autoSpaceDE w:val="0"/>
              <w:autoSpaceDN w:val="0"/>
              <w:adjustRightInd w:val="0"/>
              <w:spacing w:line="240" w:lineRule="auto"/>
              <w:rPr>
                <w:sz w:val="24"/>
                <w:szCs w:val="24"/>
              </w:rPr>
            </w:pPr>
          </w:p>
          <w:p w:rsidR="00EF2C0E" w:rsidRDefault="00EF2C0E" w:rsidP="00EF2C0E">
            <w:pPr>
              <w:autoSpaceDE w:val="0"/>
              <w:autoSpaceDN w:val="0"/>
              <w:adjustRightInd w:val="0"/>
              <w:spacing w:line="240" w:lineRule="auto"/>
              <w:rPr>
                <w:sz w:val="24"/>
                <w:szCs w:val="24"/>
              </w:rPr>
            </w:pPr>
          </w:p>
          <w:p w:rsidR="00EF2C0E" w:rsidRPr="00EF2C0E" w:rsidRDefault="00EF2C0E" w:rsidP="00EF2C0E">
            <w:pPr>
              <w:autoSpaceDE w:val="0"/>
              <w:autoSpaceDN w:val="0"/>
              <w:adjustRightInd w:val="0"/>
              <w:spacing w:line="240" w:lineRule="auto"/>
              <w:rPr>
                <w:sz w:val="24"/>
                <w:szCs w:val="24"/>
              </w:rPr>
            </w:pPr>
          </w:p>
        </w:tc>
        <w:tc>
          <w:tcPr>
            <w:tcW w:w="4742" w:type="dxa"/>
            <w:tcBorders>
              <w:top w:val="single" w:sz="4" w:space="0" w:color="auto"/>
              <w:left w:val="single" w:sz="4" w:space="0" w:color="auto"/>
              <w:bottom w:val="single" w:sz="4" w:space="0" w:color="auto"/>
              <w:right w:val="single" w:sz="4" w:space="0" w:color="auto"/>
            </w:tcBorders>
          </w:tcPr>
          <w:p w:rsidR="001D3904" w:rsidRDefault="001D3904" w:rsidP="00CA5381">
            <w:pPr>
              <w:autoSpaceDE w:val="0"/>
              <w:autoSpaceDN w:val="0"/>
              <w:adjustRightInd w:val="0"/>
              <w:spacing w:line="240" w:lineRule="auto"/>
              <w:rPr>
                <w:sz w:val="24"/>
                <w:szCs w:val="24"/>
              </w:rPr>
            </w:pPr>
          </w:p>
          <w:p w:rsidR="00D723B0" w:rsidRDefault="00D723B0" w:rsidP="00B653C3">
            <w:pPr>
              <w:pStyle w:val="NormalWeb"/>
              <w:spacing w:before="0" w:beforeAutospacing="0" w:after="0" w:afterAutospacing="0"/>
              <w:rPr>
                <w:rFonts w:ascii="Calibri" w:hAnsi="Calibri"/>
                <w:color w:val="000000"/>
                <w:sz w:val="23"/>
                <w:szCs w:val="23"/>
              </w:rPr>
            </w:pPr>
          </w:p>
          <w:p w:rsidR="00D723B0" w:rsidRDefault="00D723B0" w:rsidP="00B653C3">
            <w:pPr>
              <w:pStyle w:val="NormalWeb"/>
              <w:spacing w:before="0" w:beforeAutospacing="0" w:after="0" w:afterAutospacing="0"/>
              <w:rPr>
                <w:rFonts w:ascii="Calibri" w:hAnsi="Calibri"/>
                <w:color w:val="000000"/>
                <w:sz w:val="23"/>
                <w:szCs w:val="23"/>
              </w:rPr>
            </w:pPr>
          </w:p>
          <w:p w:rsidR="00D723B0" w:rsidRDefault="00D723B0" w:rsidP="00B653C3">
            <w:pPr>
              <w:pStyle w:val="NormalWeb"/>
              <w:spacing w:before="0" w:beforeAutospacing="0" w:after="0" w:afterAutospacing="0"/>
              <w:rPr>
                <w:rFonts w:ascii="Calibri" w:hAnsi="Calibri"/>
                <w:color w:val="000000"/>
                <w:sz w:val="23"/>
                <w:szCs w:val="23"/>
              </w:rPr>
            </w:pPr>
          </w:p>
          <w:p w:rsidR="00D723B0" w:rsidRDefault="00D723B0" w:rsidP="00B653C3">
            <w:pPr>
              <w:pStyle w:val="NormalWeb"/>
              <w:spacing w:before="0" w:beforeAutospacing="0" w:after="0" w:afterAutospacing="0"/>
              <w:rPr>
                <w:rFonts w:ascii="Calibri" w:hAnsi="Calibri"/>
                <w:color w:val="000000"/>
                <w:sz w:val="23"/>
                <w:szCs w:val="23"/>
              </w:rPr>
            </w:pPr>
          </w:p>
          <w:p w:rsidR="00D723B0" w:rsidRDefault="00D723B0" w:rsidP="00B653C3">
            <w:pPr>
              <w:pStyle w:val="NormalWeb"/>
              <w:spacing w:before="0" w:beforeAutospacing="0" w:after="0" w:afterAutospacing="0"/>
              <w:rPr>
                <w:rFonts w:ascii="Calibri" w:hAnsi="Calibri"/>
                <w:color w:val="000000"/>
                <w:sz w:val="23"/>
                <w:szCs w:val="23"/>
              </w:rPr>
            </w:pPr>
          </w:p>
          <w:p w:rsidR="00D723B0" w:rsidRDefault="00D723B0" w:rsidP="00B653C3">
            <w:pPr>
              <w:pStyle w:val="NormalWeb"/>
              <w:spacing w:before="0" w:beforeAutospacing="0" w:after="0" w:afterAutospacing="0"/>
              <w:rPr>
                <w:rFonts w:ascii="Calibri" w:hAnsi="Calibri"/>
                <w:color w:val="000000"/>
                <w:sz w:val="23"/>
                <w:szCs w:val="23"/>
              </w:rPr>
            </w:pPr>
          </w:p>
          <w:p w:rsidR="00B653C3" w:rsidRPr="00484FB9" w:rsidRDefault="008107FA" w:rsidP="00B653C3">
            <w:pPr>
              <w:pStyle w:val="NormalWeb"/>
              <w:spacing w:before="0" w:beforeAutospacing="0" w:after="0" w:afterAutospacing="0"/>
              <w:rPr>
                <w:sz w:val="23"/>
                <w:szCs w:val="23"/>
              </w:rPr>
            </w:pPr>
            <w:r>
              <w:rPr>
                <w:rFonts w:ascii="Calibri" w:hAnsi="Calibri"/>
                <w:color w:val="000000"/>
                <w:sz w:val="23"/>
                <w:szCs w:val="23"/>
              </w:rPr>
              <w:t>The foyer was updated with new paint, carpet and furniture all within the new colour pallet.</w:t>
            </w:r>
          </w:p>
          <w:p w:rsidR="00B653C3" w:rsidRPr="00484FB9" w:rsidRDefault="008107FA" w:rsidP="00B653C3">
            <w:pPr>
              <w:pStyle w:val="NormalWeb"/>
              <w:spacing w:before="0" w:beforeAutospacing="0" w:after="0" w:afterAutospacing="0"/>
              <w:rPr>
                <w:sz w:val="23"/>
                <w:szCs w:val="23"/>
              </w:rPr>
            </w:pPr>
            <w:r>
              <w:rPr>
                <w:rFonts w:ascii="Calibri" w:hAnsi="Calibri"/>
                <w:color w:val="000000"/>
                <w:sz w:val="23"/>
                <w:szCs w:val="23"/>
              </w:rPr>
              <w:t>The school introduced music playing over the bell system to indicate to students a warning and then the need to transition.</w:t>
            </w:r>
          </w:p>
          <w:p w:rsidR="008107FA" w:rsidRDefault="008107FA" w:rsidP="00B653C3">
            <w:pPr>
              <w:pStyle w:val="NormalWeb"/>
              <w:spacing w:before="0" w:beforeAutospacing="0" w:after="0" w:afterAutospacing="0"/>
              <w:rPr>
                <w:rFonts w:ascii="Calibri" w:hAnsi="Calibri"/>
                <w:color w:val="000000"/>
                <w:sz w:val="23"/>
                <w:szCs w:val="23"/>
              </w:rPr>
            </w:pPr>
          </w:p>
          <w:p w:rsidR="00B653C3" w:rsidRPr="00484FB9" w:rsidRDefault="008107FA" w:rsidP="00B653C3">
            <w:pPr>
              <w:pStyle w:val="NormalWeb"/>
              <w:spacing w:before="0" w:beforeAutospacing="0" w:after="0" w:afterAutospacing="0"/>
              <w:rPr>
                <w:sz w:val="23"/>
                <w:szCs w:val="23"/>
              </w:rPr>
            </w:pPr>
            <w:r>
              <w:rPr>
                <w:rFonts w:ascii="Calibri" w:hAnsi="Calibri"/>
                <w:color w:val="000000"/>
                <w:sz w:val="23"/>
                <w:szCs w:val="23"/>
              </w:rPr>
              <w:t>C</w:t>
            </w:r>
            <w:r w:rsidR="00B653C3" w:rsidRPr="00484FB9">
              <w:rPr>
                <w:rFonts w:ascii="Calibri" w:hAnsi="Calibri"/>
                <w:color w:val="000000"/>
                <w:sz w:val="23"/>
                <w:szCs w:val="23"/>
              </w:rPr>
              <w:t>lassroom upgrades</w:t>
            </w:r>
          </w:p>
          <w:p w:rsidR="00B653C3" w:rsidRPr="00484FB9" w:rsidRDefault="00B653C3" w:rsidP="00B653C3">
            <w:pPr>
              <w:pStyle w:val="NormalWeb"/>
              <w:spacing w:before="0" w:beforeAutospacing="0" w:after="0" w:afterAutospacing="0"/>
              <w:rPr>
                <w:sz w:val="23"/>
                <w:szCs w:val="23"/>
              </w:rPr>
            </w:pPr>
            <w:r w:rsidRPr="00484FB9">
              <w:rPr>
                <w:rFonts w:ascii="Calibri" w:hAnsi="Calibri"/>
                <w:color w:val="000000"/>
                <w:sz w:val="23"/>
                <w:szCs w:val="23"/>
              </w:rPr>
              <w:t xml:space="preserve">Bathroom upgrades </w:t>
            </w:r>
          </w:p>
          <w:p w:rsidR="00B653C3" w:rsidRPr="00484FB9" w:rsidRDefault="00B653C3" w:rsidP="00B653C3">
            <w:pPr>
              <w:pStyle w:val="NormalWeb"/>
              <w:spacing w:before="0" w:beforeAutospacing="0" w:after="0" w:afterAutospacing="0"/>
              <w:rPr>
                <w:sz w:val="23"/>
                <w:szCs w:val="23"/>
              </w:rPr>
            </w:pPr>
            <w:r w:rsidRPr="00484FB9">
              <w:rPr>
                <w:rFonts w:ascii="Calibri" w:hAnsi="Calibri"/>
                <w:color w:val="000000"/>
                <w:sz w:val="23"/>
                <w:szCs w:val="23"/>
              </w:rPr>
              <w:t>Design Consultant engaged (Master plan)</w:t>
            </w:r>
          </w:p>
          <w:p w:rsidR="001D3904" w:rsidRPr="003822CA" w:rsidRDefault="001D3904" w:rsidP="00AC2A89">
            <w:pPr>
              <w:pStyle w:val="ListParagraph"/>
              <w:autoSpaceDE w:val="0"/>
              <w:autoSpaceDN w:val="0"/>
              <w:adjustRightInd w:val="0"/>
              <w:spacing w:after="0" w:line="240" w:lineRule="auto"/>
              <w:rPr>
                <w:rFonts w:ascii="Calibri" w:hAnsi="Calibri"/>
                <w:sz w:val="24"/>
                <w:szCs w:val="24"/>
              </w:rPr>
            </w:pPr>
          </w:p>
        </w:tc>
      </w:tr>
    </w:tbl>
    <w:p w:rsidR="001D3904" w:rsidRDefault="001D3904" w:rsidP="001D3904">
      <w:pPr>
        <w:pStyle w:val="Default"/>
        <w:rPr>
          <w:b/>
          <w:bCs/>
          <w:sz w:val="23"/>
          <w:szCs w:val="23"/>
        </w:rPr>
      </w:pPr>
    </w:p>
    <w:p w:rsidR="00054A06" w:rsidRDefault="00054A06" w:rsidP="001D3904">
      <w:pPr>
        <w:pStyle w:val="Default"/>
        <w:rPr>
          <w:b/>
          <w:bCs/>
          <w:sz w:val="23"/>
          <w:szCs w:val="23"/>
        </w:rPr>
      </w:pPr>
    </w:p>
    <w:p w:rsidR="001D3904" w:rsidRDefault="001D3904" w:rsidP="001D3904">
      <w:pPr>
        <w:pStyle w:val="Default"/>
        <w:rPr>
          <w:sz w:val="23"/>
          <w:szCs w:val="23"/>
        </w:rPr>
      </w:pPr>
      <w:r>
        <w:rPr>
          <w:b/>
          <w:bCs/>
          <w:sz w:val="23"/>
          <w:szCs w:val="23"/>
        </w:rPr>
        <w:t xml:space="preserve">Priority Two </w:t>
      </w:r>
    </w:p>
    <w:p w:rsidR="00AC2A89" w:rsidRDefault="00AC2A89" w:rsidP="00AC2A89">
      <w:pPr>
        <w:spacing w:line="240" w:lineRule="auto"/>
      </w:pPr>
      <w:r>
        <w:t>Design plan developed with support from ICW interior designer</w:t>
      </w:r>
      <w:r w:rsidR="00D723B0">
        <w:t>.</w:t>
      </w:r>
    </w:p>
    <w:p w:rsidR="001D3904" w:rsidRDefault="00AC2A89" w:rsidP="00AC2A89">
      <w:pPr>
        <w:rPr>
          <w:rFonts w:cs="Calibri"/>
          <w:b/>
          <w:bCs/>
          <w:color w:val="000000"/>
          <w:sz w:val="23"/>
          <w:szCs w:val="23"/>
        </w:rPr>
      </w:pPr>
      <w:r>
        <w:t>Financial plan developed identifying stages for upgrades</w:t>
      </w:r>
      <w:r w:rsidR="00D723B0">
        <w:t>.</w:t>
      </w:r>
    </w:p>
    <w:p w:rsidR="001D3904" w:rsidRDefault="001D3904" w:rsidP="001D3904">
      <w:pPr>
        <w:rPr>
          <w:rFonts w:cs="Calibri"/>
          <w:b/>
          <w:bCs/>
          <w:color w:val="000000"/>
          <w:sz w:val="23"/>
          <w:szCs w:val="23"/>
        </w:rPr>
      </w:pPr>
    </w:p>
    <w:p w:rsidR="001D3904" w:rsidRDefault="001D3904" w:rsidP="001D3904">
      <w:pPr>
        <w:rPr>
          <w:sz w:val="23"/>
          <w:szCs w:val="23"/>
        </w:rPr>
      </w:pPr>
      <w:r w:rsidRPr="00F20443">
        <w:rPr>
          <w:rFonts w:cs="Calibri"/>
          <w:b/>
          <w:bCs/>
          <w:color w:val="000000"/>
          <w:sz w:val="23"/>
          <w:szCs w:val="23"/>
        </w:rPr>
        <w:t>Target and progress</w:t>
      </w:r>
    </w:p>
    <w:tbl>
      <w:tblPr>
        <w:tblW w:w="9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5"/>
      </w:tblGrid>
      <w:tr w:rsidR="001D3904" w:rsidRPr="00F20443" w:rsidTr="00EF2C0E">
        <w:trPr>
          <w:trHeight w:val="120"/>
        </w:trPr>
        <w:tc>
          <w:tcPr>
            <w:tcW w:w="4765" w:type="dxa"/>
          </w:tcPr>
          <w:p w:rsidR="001D3904" w:rsidRPr="00F20443" w:rsidRDefault="001D3904" w:rsidP="00CA5381">
            <w:pPr>
              <w:autoSpaceDE w:val="0"/>
              <w:autoSpaceDN w:val="0"/>
              <w:adjustRightInd w:val="0"/>
              <w:spacing w:line="240" w:lineRule="auto"/>
              <w:rPr>
                <w:rFonts w:cs="Calibri"/>
                <w:color w:val="000000"/>
                <w:sz w:val="23"/>
                <w:szCs w:val="23"/>
              </w:rPr>
            </w:pPr>
            <w:r w:rsidRPr="00F20443">
              <w:rPr>
                <w:rFonts w:cs="Calibri"/>
                <w:b/>
                <w:bCs/>
                <w:color w:val="000000"/>
                <w:sz w:val="23"/>
                <w:szCs w:val="23"/>
              </w:rPr>
              <w:t xml:space="preserve">Target </w:t>
            </w:r>
          </w:p>
        </w:tc>
        <w:tc>
          <w:tcPr>
            <w:tcW w:w="4765" w:type="dxa"/>
          </w:tcPr>
          <w:p w:rsidR="001D3904" w:rsidRPr="00F20443" w:rsidRDefault="001D3904" w:rsidP="00CA5381">
            <w:pPr>
              <w:autoSpaceDE w:val="0"/>
              <w:autoSpaceDN w:val="0"/>
              <w:adjustRightInd w:val="0"/>
              <w:spacing w:line="240" w:lineRule="auto"/>
              <w:rPr>
                <w:rFonts w:cs="Calibri"/>
                <w:color w:val="000000"/>
                <w:sz w:val="23"/>
                <w:szCs w:val="23"/>
              </w:rPr>
            </w:pPr>
            <w:r w:rsidRPr="00F20443">
              <w:rPr>
                <w:rFonts w:cs="Calibri"/>
                <w:b/>
                <w:bCs/>
                <w:color w:val="000000"/>
                <w:sz w:val="23"/>
                <w:szCs w:val="23"/>
              </w:rPr>
              <w:t xml:space="preserve">Progress </w:t>
            </w:r>
          </w:p>
        </w:tc>
      </w:tr>
      <w:tr w:rsidR="001D3904" w:rsidRPr="00F20443" w:rsidTr="00EF2C0E">
        <w:trPr>
          <w:trHeight w:val="1473"/>
        </w:trPr>
        <w:tc>
          <w:tcPr>
            <w:tcW w:w="4765" w:type="dxa"/>
          </w:tcPr>
          <w:p w:rsidR="001D3904" w:rsidRPr="00D723B0" w:rsidRDefault="001D3904" w:rsidP="00CA5381">
            <w:pPr>
              <w:autoSpaceDE w:val="0"/>
              <w:autoSpaceDN w:val="0"/>
              <w:adjustRightInd w:val="0"/>
              <w:spacing w:line="240" w:lineRule="auto"/>
              <w:rPr>
                <w:rFonts w:cs="Calibri"/>
                <w:color w:val="000000"/>
                <w:sz w:val="23"/>
                <w:szCs w:val="23"/>
              </w:rPr>
            </w:pPr>
          </w:p>
          <w:p w:rsidR="00AC2A89" w:rsidRPr="00D723B0" w:rsidRDefault="00AC2A89" w:rsidP="00D723B0">
            <w:pPr>
              <w:pStyle w:val="ListParagraph"/>
              <w:widowControl w:val="0"/>
              <w:numPr>
                <w:ilvl w:val="0"/>
                <w:numId w:val="40"/>
              </w:numPr>
              <w:rPr>
                <w:sz w:val="23"/>
                <w:szCs w:val="23"/>
              </w:rPr>
            </w:pPr>
            <w:r w:rsidRPr="00D723B0">
              <w:rPr>
                <w:sz w:val="23"/>
                <w:szCs w:val="23"/>
              </w:rPr>
              <w:t>By the end of 2017 the school, in collaboration with the community, will clearly articulate its vision and purpose</w:t>
            </w:r>
            <w:r w:rsidR="00EF0C6A">
              <w:rPr>
                <w:sz w:val="23"/>
                <w:szCs w:val="23"/>
              </w:rPr>
              <w:t>.</w:t>
            </w:r>
          </w:p>
          <w:p w:rsidR="001D3904" w:rsidRPr="00D723B0" w:rsidRDefault="001D3904" w:rsidP="00CA5381">
            <w:pPr>
              <w:autoSpaceDE w:val="0"/>
              <w:autoSpaceDN w:val="0"/>
              <w:adjustRightInd w:val="0"/>
              <w:spacing w:line="240" w:lineRule="auto"/>
              <w:rPr>
                <w:rFonts w:cs="Calibri"/>
                <w:color w:val="000000"/>
                <w:sz w:val="23"/>
                <w:szCs w:val="23"/>
              </w:rPr>
            </w:pPr>
          </w:p>
        </w:tc>
        <w:tc>
          <w:tcPr>
            <w:tcW w:w="4765" w:type="dxa"/>
          </w:tcPr>
          <w:p w:rsidR="001D3904" w:rsidRPr="00D723B0" w:rsidRDefault="001D3904" w:rsidP="00CA5381">
            <w:pPr>
              <w:autoSpaceDE w:val="0"/>
              <w:autoSpaceDN w:val="0"/>
              <w:adjustRightInd w:val="0"/>
              <w:spacing w:line="240" w:lineRule="auto"/>
              <w:rPr>
                <w:sz w:val="23"/>
                <w:szCs w:val="23"/>
              </w:rPr>
            </w:pPr>
          </w:p>
          <w:p w:rsidR="00C452C2" w:rsidRPr="00D723B0" w:rsidRDefault="00C452C2" w:rsidP="00C452C2">
            <w:pPr>
              <w:autoSpaceDE w:val="0"/>
              <w:autoSpaceDN w:val="0"/>
              <w:rPr>
                <w:sz w:val="23"/>
                <w:szCs w:val="23"/>
              </w:rPr>
            </w:pPr>
            <w:r w:rsidRPr="00D723B0">
              <w:rPr>
                <w:sz w:val="23"/>
                <w:szCs w:val="23"/>
              </w:rPr>
              <w:t>Dr Jane Kovacs – Quality Learning Australia (QLA) facilitated sessions where staff (approx. 45)</w:t>
            </w:r>
            <w:r w:rsidR="00D723B0" w:rsidRPr="00D723B0">
              <w:rPr>
                <w:sz w:val="23"/>
                <w:szCs w:val="23"/>
              </w:rPr>
              <w:t xml:space="preserve"> </w:t>
            </w:r>
            <w:r w:rsidRPr="00D723B0">
              <w:rPr>
                <w:sz w:val="23"/>
                <w:szCs w:val="23"/>
              </w:rPr>
              <w:t>and parents (approx. 20) we</w:t>
            </w:r>
            <w:r w:rsidR="00892F89">
              <w:rPr>
                <w:sz w:val="23"/>
                <w:szCs w:val="23"/>
              </w:rPr>
              <w:t>re challenged to look deeply in</w:t>
            </w:r>
            <w:r w:rsidRPr="00D723B0">
              <w:rPr>
                <w:sz w:val="23"/>
                <w:szCs w:val="23"/>
              </w:rPr>
              <w:t xml:space="preserve">to our vision of values and behaviours, critical success factors, priorities, and outcomes. After the consultation process that the Cranleigh Community undertook with Dr Jane Kovacs, we now have our very </w:t>
            </w:r>
            <w:r w:rsidR="00D723B0" w:rsidRPr="00D723B0">
              <w:rPr>
                <w:sz w:val="23"/>
                <w:szCs w:val="23"/>
              </w:rPr>
              <w:t xml:space="preserve">own </w:t>
            </w:r>
            <w:r w:rsidRPr="00D723B0">
              <w:rPr>
                <w:rFonts w:eastAsia="Times New Roman"/>
                <w:sz w:val="23"/>
                <w:szCs w:val="23"/>
              </w:rPr>
              <w:t>syst</w:t>
            </w:r>
            <w:r w:rsidR="00D723B0" w:rsidRPr="00D723B0">
              <w:rPr>
                <w:rFonts w:eastAsia="Times New Roman"/>
                <w:sz w:val="23"/>
                <w:szCs w:val="23"/>
              </w:rPr>
              <w:t>em map and values/behaviours. T</w:t>
            </w:r>
            <w:r w:rsidRPr="00D723B0">
              <w:rPr>
                <w:rFonts w:eastAsia="Times New Roman"/>
                <w:sz w:val="23"/>
                <w:szCs w:val="23"/>
              </w:rPr>
              <w:t>his map is a testament to the passionate and committed stakeholders of this wonderful school. I have attached the map and our values and behaviours.</w:t>
            </w:r>
          </w:p>
          <w:p w:rsidR="001D3904" w:rsidRPr="00D723B0" w:rsidRDefault="001D3904" w:rsidP="00C452C2">
            <w:pPr>
              <w:autoSpaceDE w:val="0"/>
              <w:autoSpaceDN w:val="0"/>
              <w:adjustRightInd w:val="0"/>
              <w:spacing w:line="240" w:lineRule="auto"/>
              <w:rPr>
                <w:rFonts w:cs="Calibri"/>
                <w:color w:val="000000"/>
                <w:sz w:val="23"/>
                <w:szCs w:val="23"/>
              </w:rPr>
            </w:pPr>
          </w:p>
          <w:p w:rsidR="00C452C2" w:rsidRPr="00D723B0" w:rsidRDefault="00C452C2" w:rsidP="00C452C2">
            <w:pPr>
              <w:autoSpaceDE w:val="0"/>
              <w:autoSpaceDN w:val="0"/>
              <w:adjustRightInd w:val="0"/>
              <w:spacing w:line="240" w:lineRule="auto"/>
              <w:rPr>
                <w:rFonts w:cs="Calibri"/>
                <w:color w:val="000000"/>
                <w:sz w:val="23"/>
                <w:szCs w:val="23"/>
              </w:rPr>
            </w:pPr>
          </w:p>
          <w:bookmarkStart w:id="1" w:name="_MON_1573977856"/>
          <w:bookmarkEnd w:id="1"/>
          <w:p w:rsidR="00C452C2" w:rsidRPr="00D723B0" w:rsidRDefault="00C452C2" w:rsidP="00C452C2">
            <w:pPr>
              <w:autoSpaceDE w:val="0"/>
              <w:autoSpaceDN w:val="0"/>
              <w:adjustRightInd w:val="0"/>
              <w:spacing w:line="240" w:lineRule="auto"/>
              <w:rPr>
                <w:rFonts w:cs="Calibri"/>
                <w:color w:val="000000"/>
                <w:sz w:val="23"/>
                <w:szCs w:val="23"/>
              </w:rPr>
            </w:pPr>
            <w:r w:rsidRPr="00D723B0">
              <w:rPr>
                <w:sz w:val="23"/>
                <w:szCs w:val="23"/>
              </w:rPr>
              <w:object w:dxaOrig="1531" w:dyaOrig="990">
                <v:shape id="_x0000_i1026" type="#_x0000_t75" style="width:76.5pt;height:49.5pt" o:ole="">
                  <v:imagedata r:id="rId10" o:title=""/>
                </v:shape>
                <o:OLEObject Type="Embed" ProgID="PowerPoint.Show.12" ShapeID="_x0000_i1026" DrawAspect="Icon" ObjectID="_1581752459" r:id="rId11"/>
              </w:object>
            </w:r>
          </w:p>
        </w:tc>
      </w:tr>
    </w:tbl>
    <w:p w:rsidR="001D3904" w:rsidRDefault="00EF2C0E" w:rsidP="001D3904">
      <w:r w:rsidRPr="00F20443">
        <w:rPr>
          <w:rFonts w:cs="Calibri"/>
          <w:b/>
          <w:bCs/>
          <w:color w:val="000000"/>
          <w:sz w:val="23"/>
          <w:szCs w:val="23"/>
        </w:rPr>
        <w:lastRenderedPageBreak/>
        <w:t xml:space="preserve">Evaluation of each Key Improvement Strategy (KIS)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17"/>
        <w:gridCol w:w="4817"/>
      </w:tblGrid>
      <w:tr w:rsidR="001D3904" w:rsidRPr="00F20443" w:rsidTr="00CA5381">
        <w:trPr>
          <w:trHeight w:val="120"/>
        </w:trPr>
        <w:tc>
          <w:tcPr>
            <w:tcW w:w="4817" w:type="dxa"/>
          </w:tcPr>
          <w:p w:rsidR="001D3904" w:rsidRPr="00F20443" w:rsidRDefault="00EF2C0E" w:rsidP="00CA5381">
            <w:pPr>
              <w:autoSpaceDE w:val="0"/>
              <w:autoSpaceDN w:val="0"/>
              <w:adjustRightInd w:val="0"/>
              <w:spacing w:line="240" w:lineRule="auto"/>
              <w:rPr>
                <w:rFonts w:cs="Calibri"/>
                <w:color w:val="000000"/>
                <w:sz w:val="23"/>
                <w:szCs w:val="23"/>
              </w:rPr>
            </w:pPr>
            <w:r w:rsidRPr="00F20443">
              <w:rPr>
                <w:rFonts w:cs="Calibri"/>
                <w:color w:val="000000"/>
                <w:sz w:val="23"/>
                <w:szCs w:val="23"/>
              </w:rPr>
              <w:t>KIS and indicators of success</w:t>
            </w:r>
          </w:p>
        </w:tc>
        <w:tc>
          <w:tcPr>
            <w:tcW w:w="4817" w:type="dxa"/>
          </w:tcPr>
          <w:p w:rsidR="001D3904" w:rsidRPr="00F20443" w:rsidRDefault="001D3904" w:rsidP="00CA5381">
            <w:pPr>
              <w:autoSpaceDE w:val="0"/>
              <w:autoSpaceDN w:val="0"/>
              <w:adjustRightInd w:val="0"/>
              <w:spacing w:line="240" w:lineRule="auto"/>
              <w:rPr>
                <w:rFonts w:cs="Calibri"/>
                <w:color w:val="000000"/>
                <w:sz w:val="23"/>
                <w:szCs w:val="23"/>
              </w:rPr>
            </w:pPr>
            <w:r w:rsidRPr="00F20443">
              <w:rPr>
                <w:rFonts w:cs="Calibri"/>
                <w:color w:val="000000"/>
                <w:sz w:val="23"/>
                <w:szCs w:val="23"/>
              </w:rPr>
              <w:t xml:space="preserve">Evaluation </w:t>
            </w:r>
          </w:p>
        </w:tc>
      </w:tr>
      <w:tr w:rsidR="001D3904" w:rsidRPr="00F20443" w:rsidTr="00CA5381">
        <w:trPr>
          <w:trHeight w:val="3846"/>
        </w:trPr>
        <w:tc>
          <w:tcPr>
            <w:tcW w:w="4817" w:type="dxa"/>
          </w:tcPr>
          <w:p w:rsidR="001D3904" w:rsidRPr="00F20443" w:rsidRDefault="001D3904" w:rsidP="00CA5381">
            <w:pPr>
              <w:autoSpaceDE w:val="0"/>
              <w:autoSpaceDN w:val="0"/>
              <w:adjustRightInd w:val="0"/>
              <w:spacing w:line="240" w:lineRule="auto"/>
              <w:rPr>
                <w:sz w:val="24"/>
                <w:szCs w:val="24"/>
              </w:rPr>
            </w:pPr>
          </w:p>
          <w:p w:rsidR="001D3904" w:rsidRPr="00054A06" w:rsidRDefault="00EF2C0E" w:rsidP="00054A06">
            <w:pPr>
              <w:pStyle w:val="ListParagraph"/>
              <w:numPr>
                <w:ilvl w:val="0"/>
                <w:numId w:val="43"/>
              </w:numPr>
              <w:autoSpaceDE w:val="0"/>
              <w:autoSpaceDN w:val="0"/>
              <w:adjustRightInd w:val="0"/>
              <w:spacing w:line="240" w:lineRule="auto"/>
              <w:rPr>
                <w:sz w:val="23"/>
                <w:szCs w:val="23"/>
              </w:rPr>
            </w:pPr>
            <w:r w:rsidRPr="00054A06">
              <w:rPr>
                <w:sz w:val="23"/>
                <w:szCs w:val="23"/>
              </w:rPr>
              <w:t>Develop a Cranleigh system map identifying purpose and vision</w:t>
            </w:r>
            <w:r w:rsidR="00EF0C6A">
              <w:rPr>
                <w:sz w:val="23"/>
                <w:szCs w:val="23"/>
              </w:rPr>
              <w:t>.</w:t>
            </w:r>
          </w:p>
          <w:p w:rsidR="00EF2C0E" w:rsidRPr="00D723B0" w:rsidRDefault="00EF2C0E" w:rsidP="00CA5381">
            <w:pPr>
              <w:autoSpaceDE w:val="0"/>
              <w:autoSpaceDN w:val="0"/>
              <w:adjustRightInd w:val="0"/>
              <w:spacing w:line="240" w:lineRule="auto"/>
              <w:rPr>
                <w:rFonts w:cs="Calibri"/>
                <w:color w:val="000000"/>
                <w:sz w:val="23"/>
                <w:szCs w:val="23"/>
              </w:rPr>
            </w:pPr>
          </w:p>
          <w:p w:rsidR="001D3904" w:rsidRPr="00D723B0" w:rsidRDefault="001D3904" w:rsidP="00CA5381">
            <w:pPr>
              <w:autoSpaceDE w:val="0"/>
              <w:autoSpaceDN w:val="0"/>
              <w:adjustRightInd w:val="0"/>
              <w:spacing w:line="240" w:lineRule="auto"/>
              <w:rPr>
                <w:rFonts w:cs="Calibri"/>
                <w:color w:val="000000"/>
                <w:sz w:val="23"/>
                <w:szCs w:val="23"/>
              </w:rPr>
            </w:pPr>
            <w:r w:rsidRPr="00D723B0">
              <w:rPr>
                <w:rFonts w:cs="Calibri"/>
                <w:color w:val="000000"/>
                <w:sz w:val="23"/>
                <w:szCs w:val="23"/>
              </w:rPr>
              <w:t>Indicators of success:</w:t>
            </w:r>
          </w:p>
          <w:p w:rsidR="00EF2C0E" w:rsidRPr="00D723B0" w:rsidRDefault="00EF2C0E" w:rsidP="00CA5381">
            <w:pPr>
              <w:autoSpaceDE w:val="0"/>
              <w:autoSpaceDN w:val="0"/>
              <w:adjustRightInd w:val="0"/>
              <w:spacing w:line="240" w:lineRule="auto"/>
              <w:rPr>
                <w:rFonts w:cs="Calibri"/>
                <w:color w:val="000000"/>
                <w:sz w:val="23"/>
                <w:szCs w:val="23"/>
              </w:rPr>
            </w:pPr>
          </w:p>
          <w:p w:rsidR="00EF2C0E" w:rsidRPr="00D723B0" w:rsidRDefault="00EF0C6A" w:rsidP="00EF2C0E">
            <w:pPr>
              <w:pStyle w:val="ListParagraph"/>
              <w:numPr>
                <w:ilvl w:val="0"/>
                <w:numId w:val="35"/>
              </w:numPr>
              <w:spacing w:line="240" w:lineRule="auto"/>
              <w:rPr>
                <w:sz w:val="23"/>
                <w:szCs w:val="23"/>
              </w:rPr>
            </w:pPr>
            <w:r>
              <w:rPr>
                <w:sz w:val="23"/>
                <w:szCs w:val="23"/>
              </w:rPr>
              <w:t>System map developed and shared.</w:t>
            </w:r>
          </w:p>
          <w:p w:rsidR="00EF2C0E" w:rsidRPr="00D723B0" w:rsidRDefault="00EF2C0E" w:rsidP="00EF2C0E">
            <w:pPr>
              <w:spacing w:line="240" w:lineRule="auto"/>
              <w:rPr>
                <w:sz w:val="23"/>
                <w:szCs w:val="23"/>
              </w:rPr>
            </w:pPr>
          </w:p>
          <w:p w:rsidR="00EF2C0E" w:rsidRPr="00D723B0" w:rsidRDefault="00EF2C0E" w:rsidP="00EF2C0E">
            <w:pPr>
              <w:spacing w:line="240" w:lineRule="auto"/>
              <w:rPr>
                <w:sz w:val="23"/>
                <w:szCs w:val="23"/>
              </w:rPr>
            </w:pPr>
          </w:p>
          <w:p w:rsidR="00EF2C0E" w:rsidRPr="00D723B0" w:rsidRDefault="00EF2C0E" w:rsidP="00EF2C0E">
            <w:pPr>
              <w:spacing w:line="240" w:lineRule="auto"/>
              <w:rPr>
                <w:sz w:val="23"/>
                <w:szCs w:val="23"/>
              </w:rPr>
            </w:pPr>
          </w:p>
          <w:p w:rsidR="00EF2C0E" w:rsidRPr="00D723B0" w:rsidRDefault="00EF2C0E" w:rsidP="00EF2C0E">
            <w:pPr>
              <w:pStyle w:val="ListParagraph"/>
              <w:numPr>
                <w:ilvl w:val="0"/>
                <w:numId w:val="35"/>
              </w:numPr>
              <w:spacing w:line="240" w:lineRule="auto"/>
              <w:rPr>
                <w:sz w:val="23"/>
                <w:szCs w:val="23"/>
              </w:rPr>
            </w:pPr>
            <w:r w:rsidRPr="00D723B0">
              <w:rPr>
                <w:sz w:val="23"/>
                <w:szCs w:val="23"/>
              </w:rPr>
              <w:t>Staff are able to articulate the vision and purpose from the system map</w:t>
            </w:r>
            <w:r w:rsidR="00EF0C6A">
              <w:rPr>
                <w:sz w:val="23"/>
                <w:szCs w:val="23"/>
              </w:rPr>
              <w:t>.</w:t>
            </w:r>
          </w:p>
          <w:p w:rsidR="00EF2C0E" w:rsidRPr="00D723B0" w:rsidRDefault="00EF2C0E" w:rsidP="00EF2C0E">
            <w:pPr>
              <w:spacing w:line="240" w:lineRule="auto"/>
              <w:rPr>
                <w:sz w:val="23"/>
                <w:szCs w:val="23"/>
              </w:rPr>
            </w:pPr>
          </w:p>
          <w:p w:rsidR="00EF2C0E" w:rsidRPr="00D723B0" w:rsidRDefault="00EF2C0E" w:rsidP="00EF2C0E">
            <w:pPr>
              <w:spacing w:line="240" w:lineRule="auto"/>
              <w:rPr>
                <w:sz w:val="23"/>
                <w:szCs w:val="23"/>
              </w:rPr>
            </w:pPr>
          </w:p>
          <w:p w:rsidR="00EF2C0E" w:rsidRPr="00D723B0" w:rsidRDefault="00EF2C0E" w:rsidP="00EF2C0E">
            <w:pPr>
              <w:spacing w:line="240" w:lineRule="auto"/>
              <w:rPr>
                <w:sz w:val="23"/>
                <w:szCs w:val="23"/>
              </w:rPr>
            </w:pPr>
          </w:p>
          <w:p w:rsidR="00EF2C0E" w:rsidRPr="00D723B0" w:rsidRDefault="00EF2C0E" w:rsidP="00EF2C0E">
            <w:pPr>
              <w:pStyle w:val="ListParagraph"/>
              <w:numPr>
                <w:ilvl w:val="0"/>
                <w:numId w:val="35"/>
              </w:numPr>
              <w:autoSpaceDE w:val="0"/>
              <w:autoSpaceDN w:val="0"/>
              <w:adjustRightInd w:val="0"/>
              <w:spacing w:line="240" w:lineRule="auto"/>
              <w:rPr>
                <w:rFonts w:cs="Calibri"/>
                <w:color w:val="000000"/>
                <w:sz w:val="23"/>
                <w:szCs w:val="23"/>
              </w:rPr>
            </w:pPr>
            <w:r w:rsidRPr="00D723B0">
              <w:rPr>
                <w:sz w:val="23"/>
                <w:szCs w:val="23"/>
              </w:rPr>
              <w:t>The system map is displayed visually around the school and included in school documentation (newsletters etc)</w:t>
            </w:r>
            <w:r w:rsidR="00EF0C6A">
              <w:rPr>
                <w:sz w:val="23"/>
                <w:szCs w:val="23"/>
              </w:rPr>
              <w:t>.</w:t>
            </w:r>
          </w:p>
          <w:p w:rsidR="001D3904" w:rsidRPr="00EF2C0E" w:rsidRDefault="001D3904" w:rsidP="00EF2C0E">
            <w:pPr>
              <w:autoSpaceDE w:val="0"/>
              <w:autoSpaceDN w:val="0"/>
              <w:adjustRightInd w:val="0"/>
              <w:spacing w:line="240" w:lineRule="auto"/>
              <w:rPr>
                <w:rFonts w:cs="Calibri"/>
                <w:color w:val="000000"/>
                <w:sz w:val="23"/>
                <w:szCs w:val="23"/>
              </w:rPr>
            </w:pPr>
          </w:p>
        </w:tc>
        <w:tc>
          <w:tcPr>
            <w:tcW w:w="4817" w:type="dxa"/>
          </w:tcPr>
          <w:p w:rsidR="001D3904" w:rsidRDefault="001D3904" w:rsidP="00CA5381">
            <w:pPr>
              <w:autoSpaceDE w:val="0"/>
              <w:autoSpaceDN w:val="0"/>
              <w:adjustRightInd w:val="0"/>
              <w:spacing w:line="240" w:lineRule="auto"/>
              <w:rPr>
                <w:sz w:val="24"/>
                <w:szCs w:val="24"/>
              </w:rPr>
            </w:pPr>
          </w:p>
          <w:p w:rsidR="001D3904" w:rsidRDefault="001D3904" w:rsidP="00CA5381">
            <w:pPr>
              <w:autoSpaceDE w:val="0"/>
              <w:autoSpaceDN w:val="0"/>
              <w:adjustRightInd w:val="0"/>
              <w:spacing w:line="240" w:lineRule="auto"/>
              <w:rPr>
                <w:sz w:val="24"/>
                <w:szCs w:val="24"/>
              </w:rPr>
            </w:pPr>
          </w:p>
          <w:p w:rsidR="001D3904" w:rsidRDefault="001D3904" w:rsidP="00CA5381">
            <w:pPr>
              <w:autoSpaceDE w:val="0"/>
              <w:autoSpaceDN w:val="0"/>
              <w:adjustRightInd w:val="0"/>
              <w:spacing w:line="240" w:lineRule="auto"/>
              <w:rPr>
                <w:sz w:val="24"/>
                <w:szCs w:val="24"/>
              </w:rPr>
            </w:pPr>
          </w:p>
          <w:p w:rsidR="001D3904" w:rsidRDefault="001D3904" w:rsidP="00CA5381">
            <w:pPr>
              <w:autoSpaceDE w:val="0"/>
              <w:autoSpaceDN w:val="0"/>
              <w:adjustRightInd w:val="0"/>
              <w:spacing w:line="240" w:lineRule="auto"/>
              <w:rPr>
                <w:sz w:val="24"/>
                <w:szCs w:val="24"/>
              </w:rPr>
            </w:pPr>
          </w:p>
          <w:p w:rsidR="001D3904" w:rsidRDefault="001D3904" w:rsidP="00CA5381">
            <w:pPr>
              <w:autoSpaceDE w:val="0"/>
              <w:autoSpaceDN w:val="0"/>
              <w:adjustRightInd w:val="0"/>
              <w:spacing w:line="240" w:lineRule="auto"/>
              <w:rPr>
                <w:sz w:val="24"/>
                <w:szCs w:val="24"/>
              </w:rPr>
            </w:pPr>
          </w:p>
          <w:p w:rsidR="00D723B0" w:rsidRPr="00F20443" w:rsidRDefault="00D723B0" w:rsidP="00CA5381">
            <w:pPr>
              <w:autoSpaceDE w:val="0"/>
              <w:autoSpaceDN w:val="0"/>
              <w:adjustRightInd w:val="0"/>
              <w:spacing w:line="240" w:lineRule="auto"/>
              <w:rPr>
                <w:sz w:val="24"/>
                <w:szCs w:val="24"/>
              </w:rPr>
            </w:pPr>
          </w:p>
          <w:p w:rsidR="00C5093D" w:rsidRPr="00892F89" w:rsidRDefault="00892F89" w:rsidP="00892F89">
            <w:pPr>
              <w:autoSpaceDE w:val="0"/>
              <w:autoSpaceDN w:val="0"/>
              <w:adjustRightInd w:val="0"/>
              <w:spacing w:line="240" w:lineRule="auto"/>
              <w:rPr>
                <w:rFonts w:cs="Calibri"/>
                <w:color w:val="000000"/>
                <w:sz w:val="23"/>
                <w:szCs w:val="23"/>
              </w:rPr>
            </w:pPr>
            <w:r>
              <w:rPr>
                <w:rFonts w:cs="Calibri"/>
                <w:color w:val="000000"/>
                <w:sz w:val="23"/>
                <w:szCs w:val="23"/>
              </w:rPr>
              <w:t xml:space="preserve">System map </w:t>
            </w:r>
            <w:r w:rsidR="00F67A92">
              <w:rPr>
                <w:rFonts w:cs="Calibri"/>
                <w:color w:val="000000"/>
                <w:sz w:val="23"/>
                <w:szCs w:val="23"/>
              </w:rPr>
              <w:t>was competed in term three in partnership with Jane Kovacs and shared with the community.</w:t>
            </w:r>
          </w:p>
          <w:p w:rsidR="00C5093D" w:rsidRDefault="00C5093D" w:rsidP="00EF2C0E">
            <w:pPr>
              <w:pStyle w:val="ListParagraph"/>
              <w:autoSpaceDE w:val="0"/>
              <w:autoSpaceDN w:val="0"/>
              <w:adjustRightInd w:val="0"/>
              <w:spacing w:after="0" w:line="240" w:lineRule="auto"/>
              <w:rPr>
                <w:rFonts w:ascii="Calibri" w:hAnsi="Calibri" w:cs="Calibri"/>
                <w:color w:val="000000"/>
                <w:sz w:val="23"/>
                <w:szCs w:val="23"/>
              </w:rPr>
            </w:pPr>
          </w:p>
          <w:p w:rsidR="00C5093D" w:rsidRPr="00D723B0" w:rsidRDefault="00C5093D" w:rsidP="00D723B0">
            <w:pPr>
              <w:autoSpaceDE w:val="0"/>
              <w:autoSpaceDN w:val="0"/>
              <w:adjustRightInd w:val="0"/>
              <w:spacing w:line="240" w:lineRule="auto"/>
              <w:rPr>
                <w:rFonts w:cs="Calibri"/>
                <w:color w:val="000000"/>
                <w:sz w:val="23"/>
                <w:szCs w:val="23"/>
              </w:rPr>
            </w:pPr>
          </w:p>
          <w:p w:rsidR="00892F89" w:rsidRPr="00892F89" w:rsidRDefault="00892F89" w:rsidP="00892F89">
            <w:pPr>
              <w:autoSpaceDE w:val="0"/>
              <w:autoSpaceDN w:val="0"/>
              <w:adjustRightInd w:val="0"/>
              <w:spacing w:line="240" w:lineRule="auto"/>
              <w:rPr>
                <w:rFonts w:cs="Calibri"/>
                <w:color w:val="000000"/>
                <w:sz w:val="23"/>
                <w:szCs w:val="23"/>
              </w:rPr>
            </w:pPr>
            <w:r>
              <w:rPr>
                <w:rFonts w:cs="Calibri"/>
                <w:color w:val="000000"/>
                <w:sz w:val="23"/>
                <w:szCs w:val="23"/>
              </w:rPr>
              <w:t>Current staff who were involved in the process could articulate the basics of the new vision. With the large turnover of staff this year, this will continue to be a priority for 2018.</w:t>
            </w:r>
          </w:p>
          <w:p w:rsidR="00C5093D" w:rsidRDefault="00C5093D" w:rsidP="00EF2C0E">
            <w:pPr>
              <w:pStyle w:val="ListParagraph"/>
              <w:autoSpaceDE w:val="0"/>
              <w:autoSpaceDN w:val="0"/>
              <w:adjustRightInd w:val="0"/>
              <w:spacing w:after="0" w:line="240" w:lineRule="auto"/>
              <w:rPr>
                <w:rFonts w:ascii="Calibri" w:hAnsi="Calibri" w:cs="Calibri"/>
                <w:color w:val="000000"/>
                <w:sz w:val="23"/>
                <w:szCs w:val="23"/>
              </w:rPr>
            </w:pPr>
          </w:p>
          <w:p w:rsidR="0008719C" w:rsidRDefault="0008719C" w:rsidP="0008719C">
            <w:pPr>
              <w:autoSpaceDE w:val="0"/>
              <w:autoSpaceDN w:val="0"/>
              <w:adjustRightInd w:val="0"/>
              <w:spacing w:line="240" w:lineRule="auto"/>
              <w:rPr>
                <w:rFonts w:eastAsiaTheme="minorHAnsi" w:cs="Calibri"/>
                <w:color w:val="000000"/>
                <w:sz w:val="23"/>
                <w:szCs w:val="23"/>
              </w:rPr>
            </w:pPr>
          </w:p>
          <w:p w:rsidR="00C5093D" w:rsidRPr="0008719C" w:rsidRDefault="0008719C" w:rsidP="0008719C">
            <w:pPr>
              <w:autoSpaceDE w:val="0"/>
              <w:autoSpaceDN w:val="0"/>
              <w:adjustRightInd w:val="0"/>
              <w:spacing w:line="240" w:lineRule="auto"/>
              <w:rPr>
                <w:rFonts w:cs="Calibri"/>
                <w:color w:val="000000"/>
                <w:sz w:val="23"/>
                <w:szCs w:val="23"/>
              </w:rPr>
            </w:pPr>
            <w:r>
              <w:rPr>
                <w:rFonts w:cs="Calibri"/>
                <w:color w:val="000000"/>
                <w:sz w:val="23"/>
                <w:szCs w:val="23"/>
              </w:rPr>
              <w:t>The map is clearly visible and has been shared with parents and families in the newsletter.</w:t>
            </w:r>
          </w:p>
        </w:tc>
      </w:tr>
      <w:tr w:rsidR="001D3904" w:rsidRPr="00F20443" w:rsidTr="00CA5381">
        <w:trPr>
          <w:trHeight w:val="3961"/>
        </w:trPr>
        <w:tc>
          <w:tcPr>
            <w:tcW w:w="4817" w:type="dxa"/>
          </w:tcPr>
          <w:p w:rsidR="0008719C" w:rsidRPr="0008719C" w:rsidRDefault="0008719C" w:rsidP="0008719C">
            <w:pPr>
              <w:pStyle w:val="ListParagraph"/>
              <w:autoSpaceDE w:val="0"/>
              <w:autoSpaceDN w:val="0"/>
              <w:adjustRightInd w:val="0"/>
              <w:spacing w:line="240" w:lineRule="auto"/>
              <w:rPr>
                <w:rFonts w:cs="Calibri"/>
                <w:color w:val="000000"/>
                <w:sz w:val="23"/>
                <w:szCs w:val="23"/>
              </w:rPr>
            </w:pPr>
          </w:p>
          <w:p w:rsidR="001D3904" w:rsidRPr="00054A06" w:rsidRDefault="00EF2C0E" w:rsidP="00054A06">
            <w:pPr>
              <w:pStyle w:val="ListParagraph"/>
              <w:numPr>
                <w:ilvl w:val="0"/>
                <w:numId w:val="38"/>
              </w:numPr>
              <w:autoSpaceDE w:val="0"/>
              <w:autoSpaceDN w:val="0"/>
              <w:adjustRightInd w:val="0"/>
              <w:spacing w:line="240" w:lineRule="auto"/>
              <w:rPr>
                <w:rFonts w:cs="Calibri"/>
                <w:color w:val="000000"/>
                <w:sz w:val="23"/>
                <w:szCs w:val="23"/>
              </w:rPr>
            </w:pPr>
            <w:r w:rsidRPr="00054A06">
              <w:rPr>
                <w:sz w:val="23"/>
                <w:szCs w:val="23"/>
              </w:rPr>
              <w:t>Develop and embed a culture of pedagogical reflection and improvement based on evidence</w:t>
            </w:r>
            <w:r w:rsidR="00D723B0" w:rsidRPr="00054A06">
              <w:rPr>
                <w:sz w:val="23"/>
                <w:szCs w:val="23"/>
              </w:rPr>
              <w:t>.</w:t>
            </w:r>
          </w:p>
          <w:p w:rsidR="00EF2C0E" w:rsidRPr="00D723B0" w:rsidRDefault="00EF2C0E" w:rsidP="00CA5381">
            <w:pPr>
              <w:autoSpaceDE w:val="0"/>
              <w:autoSpaceDN w:val="0"/>
              <w:adjustRightInd w:val="0"/>
              <w:spacing w:line="240" w:lineRule="auto"/>
              <w:rPr>
                <w:rFonts w:cs="Calibri"/>
                <w:color w:val="000000"/>
                <w:sz w:val="23"/>
                <w:szCs w:val="23"/>
              </w:rPr>
            </w:pPr>
          </w:p>
          <w:p w:rsidR="001D3904" w:rsidRPr="00D723B0" w:rsidRDefault="001D3904" w:rsidP="00CA5381">
            <w:pPr>
              <w:autoSpaceDE w:val="0"/>
              <w:autoSpaceDN w:val="0"/>
              <w:adjustRightInd w:val="0"/>
              <w:spacing w:line="240" w:lineRule="auto"/>
              <w:rPr>
                <w:rFonts w:cs="Calibri"/>
                <w:color w:val="000000"/>
                <w:sz w:val="23"/>
                <w:szCs w:val="23"/>
              </w:rPr>
            </w:pPr>
            <w:r w:rsidRPr="00D723B0">
              <w:rPr>
                <w:rFonts w:cs="Calibri"/>
                <w:color w:val="000000"/>
                <w:sz w:val="23"/>
                <w:szCs w:val="23"/>
              </w:rPr>
              <w:t xml:space="preserve">Indicators of success: </w:t>
            </w:r>
          </w:p>
          <w:p w:rsidR="001D3904" w:rsidRPr="00D723B0" w:rsidRDefault="001D3904" w:rsidP="00CA5381">
            <w:pPr>
              <w:pStyle w:val="Default"/>
              <w:rPr>
                <w:sz w:val="23"/>
                <w:szCs w:val="23"/>
              </w:rPr>
            </w:pPr>
          </w:p>
          <w:p w:rsidR="00EF2C0E" w:rsidRPr="00D723B0" w:rsidRDefault="00EF2C0E" w:rsidP="00EF2C0E">
            <w:pPr>
              <w:pStyle w:val="ListParagraph"/>
              <w:numPr>
                <w:ilvl w:val="0"/>
                <w:numId w:val="36"/>
              </w:numPr>
              <w:spacing w:line="240" w:lineRule="auto"/>
              <w:rPr>
                <w:sz w:val="23"/>
                <w:szCs w:val="23"/>
              </w:rPr>
            </w:pPr>
            <w:r w:rsidRPr="00D723B0">
              <w:rPr>
                <w:sz w:val="23"/>
                <w:szCs w:val="23"/>
              </w:rPr>
              <w:t>Action research projects undertaken</w:t>
            </w:r>
            <w:r w:rsidR="00EF0C6A">
              <w:rPr>
                <w:sz w:val="23"/>
                <w:szCs w:val="23"/>
              </w:rPr>
              <w:t>.</w:t>
            </w:r>
          </w:p>
          <w:p w:rsidR="00EF2C0E" w:rsidRDefault="00EF2C0E" w:rsidP="00EF2C0E">
            <w:pPr>
              <w:spacing w:line="240" w:lineRule="auto"/>
            </w:pPr>
          </w:p>
          <w:p w:rsidR="00EF2C0E" w:rsidRDefault="00EF2C0E" w:rsidP="00EF2C0E">
            <w:pPr>
              <w:spacing w:line="240" w:lineRule="auto"/>
            </w:pPr>
          </w:p>
          <w:p w:rsidR="00EF2C0E" w:rsidRDefault="00EF2C0E" w:rsidP="00EF2C0E">
            <w:pPr>
              <w:spacing w:line="240" w:lineRule="auto"/>
            </w:pPr>
          </w:p>
          <w:p w:rsidR="00494A31" w:rsidRDefault="00494A31" w:rsidP="00EF2C0E">
            <w:pPr>
              <w:spacing w:line="240" w:lineRule="auto"/>
            </w:pPr>
          </w:p>
          <w:p w:rsidR="00494A31" w:rsidRDefault="00494A31" w:rsidP="00EF2C0E">
            <w:pPr>
              <w:spacing w:line="240" w:lineRule="auto"/>
            </w:pPr>
          </w:p>
          <w:p w:rsidR="00494A31" w:rsidRDefault="00494A31" w:rsidP="00EF2C0E">
            <w:pPr>
              <w:spacing w:line="240" w:lineRule="auto"/>
            </w:pPr>
          </w:p>
          <w:p w:rsidR="00494A31" w:rsidRDefault="00494A31" w:rsidP="00EF2C0E">
            <w:pPr>
              <w:spacing w:line="240" w:lineRule="auto"/>
            </w:pPr>
          </w:p>
          <w:p w:rsidR="00494A31" w:rsidRDefault="00494A31" w:rsidP="00EF2C0E">
            <w:pPr>
              <w:spacing w:line="240" w:lineRule="auto"/>
            </w:pPr>
          </w:p>
          <w:p w:rsidR="00494A31" w:rsidRDefault="00494A31" w:rsidP="00EF2C0E">
            <w:pPr>
              <w:spacing w:line="240" w:lineRule="auto"/>
            </w:pPr>
          </w:p>
          <w:p w:rsidR="00494A31" w:rsidRDefault="00494A31" w:rsidP="00EF2C0E">
            <w:pPr>
              <w:spacing w:line="240" w:lineRule="auto"/>
            </w:pPr>
          </w:p>
          <w:p w:rsidR="00494A31" w:rsidRDefault="00494A31" w:rsidP="00EF2C0E">
            <w:pPr>
              <w:spacing w:line="240" w:lineRule="auto"/>
            </w:pPr>
          </w:p>
          <w:p w:rsidR="00494A31" w:rsidRDefault="00494A31" w:rsidP="00EF2C0E">
            <w:pPr>
              <w:spacing w:line="240" w:lineRule="auto"/>
            </w:pPr>
          </w:p>
          <w:p w:rsidR="00494A31" w:rsidRDefault="00494A31" w:rsidP="00EF2C0E">
            <w:pPr>
              <w:spacing w:line="240" w:lineRule="auto"/>
            </w:pPr>
          </w:p>
          <w:p w:rsidR="00494A31" w:rsidRDefault="00494A31" w:rsidP="00EF2C0E">
            <w:pPr>
              <w:spacing w:line="240" w:lineRule="auto"/>
            </w:pPr>
          </w:p>
          <w:p w:rsidR="00494A31" w:rsidRDefault="00494A31" w:rsidP="00EF2C0E">
            <w:pPr>
              <w:spacing w:line="240" w:lineRule="auto"/>
            </w:pPr>
          </w:p>
          <w:p w:rsidR="00494A31" w:rsidRDefault="00494A31" w:rsidP="00EF2C0E">
            <w:pPr>
              <w:spacing w:line="240" w:lineRule="auto"/>
            </w:pPr>
          </w:p>
          <w:p w:rsidR="00494A31" w:rsidRDefault="00494A31" w:rsidP="00EF2C0E">
            <w:pPr>
              <w:spacing w:line="240" w:lineRule="auto"/>
            </w:pPr>
          </w:p>
          <w:p w:rsidR="00494A31" w:rsidRDefault="00494A31" w:rsidP="00EF2C0E">
            <w:pPr>
              <w:spacing w:line="240" w:lineRule="auto"/>
            </w:pPr>
          </w:p>
          <w:p w:rsidR="00494A31" w:rsidRDefault="00494A31" w:rsidP="00EF2C0E">
            <w:pPr>
              <w:spacing w:line="240" w:lineRule="auto"/>
            </w:pPr>
          </w:p>
          <w:p w:rsidR="00494A31" w:rsidRDefault="00494A31" w:rsidP="00EF2C0E">
            <w:pPr>
              <w:spacing w:line="240" w:lineRule="auto"/>
            </w:pPr>
          </w:p>
          <w:p w:rsidR="00494A31" w:rsidRDefault="00494A31" w:rsidP="00EF2C0E">
            <w:pPr>
              <w:spacing w:line="240" w:lineRule="auto"/>
            </w:pPr>
          </w:p>
          <w:p w:rsidR="00494A31" w:rsidRDefault="00494A31" w:rsidP="00EF2C0E">
            <w:pPr>
              <w:spacing w:line="240" w:lineRule="auto"/>
            </w:pPr>
          </w:p>
          <w:p w:rsidR="00494A31" w:rsidRDefault="00494A31" w:rsidP="00EF2C0E">
            <w:pPr>
              <w:spacing w:line="240" w:lineRule="auto"/>
            </w:pPr>
          </w:p>
          <w:p w:rsidR="00494A31" w:rsidRDefault="00494A31" w:rsidP="00EF2C0E">
            <w:pPr>
              <w:spacing w:line="240" w:lineRule="auto"/>
            </w:pPr>
          </w:p>
          <w:p w:rsidR="00494A31" w:rsidRDefault="00494A31" w:rsidP="00EF2C0E">
            <w:pPr>
              <w:spacing w:line="240" w:lineRule="auto"/>
            </w:pPr>
          </w:p>
          <w:p w:rsidR="00494A31" w:rsidRDefault="00494A31" w:rsidP="00EF2C0E">
            <w:pPr>
              <w:spacing w:line="240" w:lineRule="auto"/>
            </w:pPr>
          </w:p>
          <w:p w:rsidR="00494A31" w:rsidRDefault="00494A31" w:rsidP="00EF2C0E">
            <w:pPr>
              <w:spacing w:line="240" w:lineRule="auto"/>
            </w:pPr>
          </w:p>
          <w:p w:rsidR="00494A31" w:rsidRDefault="00494A31" w:rsidP="00EF2C0E">
            <w:pPr>
              <w:spacing w:line="240" w:lineRule="auto"/>
            </w:pPr>
          </w:p>
          <w:p w:rsidR="00494A31" w:rsidRDefault="00494A31" w:rsidP="00EF2C0E">
            <w:pPr>
              <w:spacing w:line="240" w:lineRule="auto"/>
            </w:pPr>
          </w:p>
          <w:p w:rsidR="00494A31" w:rsidRDefault="00494A31" w:rsidP="00EF2C0E">
            <w:pPr>
              <w:spacing w:line="240" w:lineRule="auto"/>
            </w:pPr>
          </w:p>
          <w:p w:rsidR="00EF2C0E" w:rsidRPr="00054A06" w:rsidRDefault="00EF2C0E" w:rsidP="00EF2C0E">
            <w:pPr>
              <w:pStyle w:val="ListParagraph"/>
              <w:numPr>
                <w:ilvl w:val="0"/>
                <w:numId w:val="36"/>
              </w:numPr>
              <w:spacing w:line="240" w:lineRule="auto"/>
              <w:rPr>
                <w:sz w:val="23"/>
                <w:szCs w:val="23"/>
              </w:rPr>
            </w:pPr>
            <w:r w:rsidRPr="00054A06">
              <w:rPr>
                <w:sz w:val="23"/>
                <w:szCs w:val="23"/>
              </w:rPr>
              <w:t xml:space="preserve">Proportion of staff who agree </w:t>
            </w:r>
            <w:r w:rsidR="0008719C">
              <w:rPr>
                <w:sz w:val="23"/>
                <w:szCs w:val="23"/>
              </w:rPr>
              <w:t xml:space="preserve">that “staff </w:t>
            </w:r>
            <w:r w:rsidRPr="00054A06">
              <w:rPr>
                <w:sz w:val="23"/>
                <w:szCs w:val="23"/>
              </w:rPr>
              <w:t>are well supported at the school”</w:t>
            </w:r>
            <w:r w:rsidR="00EF0C6A">
              <w:rPr>
                <w:sz w:val="23"/>
                <w:szCs w:val="23"/>
              </w:rPr>
              <w:t>.</w:t>
            </w:r>
          </w:p>
          <w:p w:rsidR="00EF2C0E" w:rsidRPr="00054A06" w:rsidRDefault="00EF2C0E" w:rsidP="00EF2C0E">
            <w:pPr>
              <w:spacing w:line="240" w:lineRule="auto"/>
              <w:rPr>
                <w:sz w:val="23"/>
                <w:szCs w:val="23"/>
              </w:rPr>
            </w:pPr>
          </w:p>
          <w:p w:rsidR="00EF2C0E" w:rsidRPr="00054A06" w:rsidRDefault="00EF2C0E" w:rsidP="00EF2C0E">
            <w:pPr>
              <w:spacing w:line="240" w:lineRule="auto"/>
              <w:rPr>
                <w:sz w:val="23"/>
                <w:szCs w:val="23"/>
              </w:rPr>
            </w:pPr>
          </w:p>
          <w:p w:rsidR="00EF2C0E" w:rsidRPr="00054A06" w:rsidRDefault="00EF2C0E" w:rsidP="00EF2C0E">
            <w:pPr>
              <w:spacing w:line="240" w:lineRule="auto"/>
              <w:rPr>
                <w:sz w:val="23"/>
                <w:szCs w:val="23"/>
              </w:rPr>
            </w:pPr>
          </w:p>
          <w:p w:rsidR="00D75EDC" w:rsidRPr="00054A06" w:rsidRDefault="00D75EDC" w:rsidP="00EF2C0E">
            <w:pPr>
              <w:spacing w:line="240" w:lineRule="auto"/>
              <w:rPr>
                <w:sz w:val="23"/>
                <w:szCs w:val="23"/>
              </w:rPr>
            </w:pPr>
          </w:p>
          <w:p w:rsidR="00494A31" w:rsidRPr="00054A06" w:rsidRDefault="00494A31" w:rsidP="00494A31">
            <w:pPr>
              <w:pStyle w:val="Default"/>
              <w:ind w:left="720"/>
              <w:rPr>
                <w:sz w:val="23"/>
                <w:szCs w:val="23"/>
              </w:rPr>
            </w:pPr>
          </w:p>
          <w:p w:rsidR="001D3904" w:rsidRPr="00054A06" w:rsidRDefault="00EF2C0E" w:rsidP="00EF2C0E">
            <w:pPr>
              <w:pStyle w:val="Default"/>
              <w:numPr>
                <w:ilvl w:val="0"/>
                <w:numId w:val="36"/>
              </w:numPr>
              <w:rPr>
                <w:sz w:val="23"/>
                <w:szCs w:val="23"/>
              </w:rPr>
            </w:pPr>
            <w:r w:rsidRPr="00054A06">
              <w:rPr>
                <w:sz w:val="23"/>
                <w:szCs w:val="23"/>
              </w:rPr>
              <w:t>Evidence of data in written teacher programming and reflection</w:t>
            </w:r>
            <w:r w:rsidR="00EF0C6A">
              <w:rPr>
                <w:sz w:val="23"/>
                <w:szCs w:val="23"/>
              </w:rPr>
              <w:t>.</w:t>
            </w:r>
          </w:p>
          <w:p w:rsidR="001D3904" w:rsidRDefault="001D3904" w:rsidP="00CA5381">
            <w:pPr>
              <w:pStyle w:val="Default"/>
              <w:rPr>
                <w:sz w:val="23"/>
                <w:szCs w:val="23"/>
              </w:rPr>
            </w:pPr>
          </w:p>
          <w:p w:rsidR="001D3904" w:rsidRDefault="001D3904" w:rsidP="00CA5381">
            <w:pPr>
              <w:pStyle w:val="Default"/>
              <w:rPr>
                <w:sz w:val="23"/>
                <w:szCs w:val="23"/>
              </w:rPr>
            </w:pPr>
          </w:p>
          <w:p w:rsidR="001D3904" w:rsidRDefault="001D3904" w:rsidP="00CA5381">
            <w:pPr>
              <w:pStyle w:val="Default"/>
              <w:rPr>
                <w:sz w:val="23"/>
                <w:szCs w:val="23"/>
              </w:rPr>
            </w:pPr>
          </w:p>
          <w:p w:rsidR="001D3904" w:rsidRPr="00F20443" w:rsidRDefault="001D3904" w:rsidP="00CA5381">
            <w:pPr>
              <w:autoSpaceDE w:val="0"/>
              <w:autoSpaceDN w:val="0"/>
              <w:adjustRightInd w:val="0"/>
              <w:spacing w:line="240" w:lineRule="auto"/>
              <w:rPr>
                <w:rFonts w:cs="Calibri"/>
                <w:color w:val="000000"/>
                <w:sz w:val="23"/>
                <w:szCs w:val="23"/>
              </w:rPr>
            </w:pPr>
          </w:p>
          <w:p w:rsidR="001D3904" w:rsidRPr="00F20443" w:rsidRDefault="001D3904" w:rsidP="00CA5381">
            <w:pPr>
              <w:autoSpaceDE w:val="0"/>
              <w:autoSpaceDN w:val="0"/>
              <w:adjustRightInd w:val="0"/>
              <w:spacing w:line="240" w:lineRule="auto"/>
              <w:rPr>
                <w:rFonts w:cs="Calibri"/>
                <w:b/>
                <w:color w:val="000000"/>
                <w:sz w:val="23"/>
                <w:szCs w:val="23"/>
              </w:rPr>
            </w:pPr>
          </w:p>
          <w:p w:rsidR="001D3904" w:rsidRPr="00F20443" w:rsidRDefault="001D3904" w:rsidP="00CA5381">
            <w:pPr>
              <w:autoSpaceDE w:val="0"/>
              <w:autoSpaceDN w:val="0"/>
              <w:adjustRightInd w:val="0"/>
              <w:spacing w:line="240" w:lineRule="auto"/>
              <w:rPr>
                <w:rFonts w:cs="Calibri"/>
                <w:color w:val="000000"/>
                <w:sz w:val="23"/>
                <w:szCs w:val="23"/>
              </w:rPr>
            </w:pPr>
          </w:p>
        </w:tc>
        <w:tc>
          <w:tcPr>
            <w:tcW w:w="4817" w:type="dxa"/>
          </w:tcPr>
          <w:p w:rsidR="001D3904" w:rsidRDefault="001D3904" w:rsidP="00B653C3">
            <w:pPr>
              <w:autoSpaceDE w:val="0"/>
              <w:autoSpaceDN w:val="0"/>
              <w:adjustRightInd w:val="0"/>
              <w:spacing w:line="240" w:lineRule="auto"/>
              <w:rPr>
                <w:sz w:val="24"/>
                <w:szCs w:val="24"/>
              </w:rPr>
            </w:pPr>
          </w:p>
          <w:p w:rsidR="00494A31" w:rsidRPr="00054A06" w:rsidRDefault="00494A31" w:rsidP="00A137B8">
            <w:pPr>
              <w:rPr>
                <w:sz w:val="23"/>
                <w:szCs w:val="23"/>
              </w:rPr>
            </w:pPr>
            <w:r w:rsidRPr="00054A06">
              <w:rPr>
                <w:sz w:val="23"/>
                <w:szCs w:val="23"/>
              </w:rPr>
              <w:t xml:space="preserve">Due to the changing nature of Leadership and that many </w:t>
            </w:r>
            <w:r w:rsidR="00C84CF6" w:rsidRPr="00054A06">
              <w:rPr>
                <w:sz w:val="23"/>
                <w:szCs w:val="23"/>
              </w:rPr>
              <w:t>teachers were moving on and fac</w:t>
            </w:r>
            <w:r w:rsidRPr="00054A06">
              <w:rPr>
                <w:sz w:val="23"/>
                <w:szCs w:val="23"/>
              </w:rPr>
              <w:t>ing change fatigue, it was decided that it was not appropriate to embark on all teachers taking on an Action Research Project (ARP).</w:t>
            </w:r>
          </w:p>
          <w:p w:rsidR="00494A31" w:rsidRPr="00054A06" w:rsidRDefault="00494A31" w:rsidP="00A137B8">
            <w:pPr>
              <w:rPr>
                <w:sz w:val="23"/>
                <w:szCs w:val="23"/>
              </w:rPr>
            </w:pPr>
          </w:p>
          <w:p w:rsidR="00494A31" w:rsidRPr="00054A06" w:rsidRDefault="00494A31" w:rsidP="00494A31">
            <w:pPr>
              <w:spacing w:line="240" w:lineRule="auto"/>
              <w:rPr>
                <w:sz w:val="23"/>
                <w:szCs w:val="23"/>
              </w:rPr>
            </w:pPr>
            <w:r w:rsidRPr="00054A06">
              <w:rPr>
                <w:sz w:val="23"/>
                <w:szCs w:val="23"/>
              </w:rPr>
              <w:t>In saying this acting DP Jenny Parsons undertook an ARP as a key project for her Aspiring Leaders Program. This research proj</w:t>
            </w:r>
            <w:r w:rsidR="00054A06">
              <w:rPr>
                <w:sz w:val="23"/>
                <w:szCs w:val="23"/>
              </w:rPr>
              <w:t>ect focused on the Mathematics C</w:t>
            </w:r>
            <w:r w:rsidRPr="00054A06">
              <w:rPr>
                <w:sz w:val="23"/>
                <w:szCs w:val="23"/>
              </w:rPr>
              <w:t>urriculum and on one strand within that area. The Number and Algebra strand was chosen as this is the one which is predominately taught within the school and is part of every classroom.</w:t>
            </w:r>
          </w:p>
          <w:p w:rsidR="00494A31" w:rsidRPr="00054A06" w:rsidRDefault="00494A31" w:rsidP="00494A31">
            <w:pPr>
              <w:pStyle w:val="BodyA"/>
              <w:rPr>
                <w:rFonts w:ascii="Calibri" w:eastAsia="Calibri" w:hAnsi="Calibri" w:cs="Times New Roman"/>
                <w:color w:val="auto"/>
                <w:sz w:val="23"/>
                <w:szCs w:val="23"/>
                <w:bdr w:val="none" w:sz="0" w:space="0" w:color="auto"/>
                <w:lang w:val="en-AU" w:eastAsia="en-US"/>
              </w:rPr>
            </w:pPr>
            <w:r w:rsidRPr="00054A06">
              <w:rPr>
                <w:rFonts w:ascii="Calibri" w:eastAsia="Calibri" w:hAnsi="Calibri" w:cs="Times New Roman"/>
                <w:color w:val="auto"/>
                <w:sz w:val="23"/>
                <w:szCs w:val="23"/>
                <w:bdr w:val="none" w:sz="0" w:space="0" w:color="auto"/>
                <w:lang w:val="en-AU" w:eastAsia="en-US"/>
              </w:rPr>
              <w:t xml:space="preserve">The first step was to analyse with teachers the achievement standards to identify the skills being taught and therefore needing assessment. Then </w:t>
            </w:r>
            <w:r w:rsidR="00054A06">
              <w:rPr>
                <w:rFonts w:ascii="Calibri" w:eastAsia="Calibri" w:hAnsi="Calibri" w:cs="Times New Roman"/>
                <w:color w:val="auto"/>
                <w:sz w:val="23"/>
                <w:szCs w:val="23"/>
                <w:bdr w:val="none" w:sz="0" w:space="0" w:color="auto"/>
                <w:lang w:val="en-AU" w:eastAsia="en-US"/>
              </w:rPr>
              <w:t xml:space="preserve">we </w:t>
            </w:r>
            <w:r w:rsidRPr="00054A06">
              <w:rPr>
                <w:rFonts w:ascii="Calibri" w:eastAsia="Calibri" w:hAnsi="Calibri" w:cs="Times New Roman"/>
                <w:color w:val="auto"/>
                <w:sz w:val="23"/>
                <w:szCs w:val="23"/>
                <w:bdr w:val="none" w:sz="0" w:space="0" w:color="auto"/>
                <w:lang w:val="en-AU" w:eastAsia="en-US"/>
              </w:rPr>
              <w:t>brainstorm</w:t>
            </w:r>
            <w:r w:rsidR="00054A06">
              <w:rPr>
                <w:rFonts w:ascii="Calibri" w:eastAsia="Calibri" w:hAnsi="Calibri" w:cs="Times New Roman"/>
                <w:color w:val="auto"/>
                <w:sz w:val="23"/>
                <w:szCs w:val="23"/>
                <w:bdr w:val="none" w:sz="0" w:space="0" w:color="auto"/>
                <w:lang w:val="en-AU" w:eastAsia="en-US"/>
              </w:rPr>
              <w:t>ed</w:t>
            </w:r>
            <w:r w:rsidRPr="00054A06">
              <w:rPr>
                <w:rFonts w:ascii="Calibri" w:eastAsia="Calibri" w:hAnsi="Calibri" w:cs="Times New Roman"/>
                <w:color w:val="auto"/>
                <w:sz w:val="23"/>
                <w:szCs w:val="23"/>
                <w:bdr w:val="none" w:sz="0" w:space="0" w:color="auto"/>
                <w:lang w:val="en-AU" w:eastAsia="en-US"/>
              </w:rPr>
              <w:t xml:space="preserve"> assessment ideas/strategies/tools, bo</w:t>
            </w:r>
            <w:r w:rsidR="00054A06">
              <w:rPr>
                <w:rFonts w:ascii="Calibri" w:eastAsia="Calibri" w:hAnsi="Calibri" w:cs="Times New Roman"/>
                <w:color w:val="auto"/>
                <w:sz w:val="23"/>
                <w:szCs w:val="23"/>
                <w:bdr w:val="none" w:sz="0" w:space="0" w:color="auto"/>
                <w:lang w:val="en-AU" w:eastAsia="en-US"/>
              </w:rPr>
              <w:t>th formal and informal, and found</w:t>
            </w:r>
            <w:r w:rsidRPr="00054A06">
              <w:rPr>
                <w:rFonts w:ascii="Calibri" w:eastAsia="Calibri" w:hAnsi="Calibri" w:cs="Times New Roman"/>
                <w:color w:val="auto"/>
                <w:sz w:val="23"/>
                <w:szCs w:val="23"/>
                <w:bdr w:val="none" w:sz="0" w:space="0" w:color="auto"/>
                <w:lang w:val="en-AU" w:eastAsia="en-US"/>
              </w:rPr>
              <w:t xml:space="preserve"> out what assessment strategies teachers were currently using and were these assessments formative or summative? Research on current assessme</w:t>
            </w:r>
            <w:r w:rsidR="00054A06">
              <w:rPr>
                <w:rFonts w:ascii="Calibri" w:eastAsia="Calibri" w:hAnsi="Calibri" w:cs="Times New Roman"/>
                <w:color w:val="auto"/>
                <w:sz w:val="23"/>
                <w:szCs w:val="23"/>
                <w:bdr w:val="none" w:sz="0" w:space="0" w:color="auto"/>
                <w:lang w:val="en-AU" w:eastAsia="en-US"/>
              </w:rPr>
              <w:t>nt tools which meet our student’s needs was</w:t>
            </w:r>
            <w:r w:rsidRPr="00054A06">
              <w:rPr>
                <w:rFonts w:ascii="Calibri" w:eastAsia="Calibri" w:hAnsi="Calibri" w:cs="Times New Roman"/>
                <w:color w:val="auto"/>
                <w:sz w:val="23"/>
                <w:szCs w:val="23"/>
                <w:bdr w:val="none" w:sz="0" w:space="0" w:color="auto"/>
                <w:lang w:val="en-AU" w:eastAsia="en-US"/>
              </w:rPr>
              <w:t xml:space="preserve"> accessed. The leadership </w:t>
            </w:r>
            <w:r w:rsidRPr="00054A06">
              <w:rPr>
                <w:rFonts w:ascii="Calibri" w:eastAsia="Calibri" w:hAnsi="Calibri" w:cs="Times New Roman"/>
                <w:color w:val="auto"/>
                <w:sz w:val="23"/>
                <w:szCs w:val="23"/>
                <w:bdr w:val="none" w:sz="0" w:space="0" w:color="auto"/>
                <w:lang w:val="en-AU" w:eastAsia="en-US"/>
              </w:rPr>
              <w:lastRenderedPageBreak/>
              <w:t>team collaborated with other specialist schools to share what they were using.</w:t>
            </w:r>
          </w:p>
          <w:p w:rsidR="00494A31" w:rsidRPr="00054A06" w:rsidRDefault="00494A31" w:rsidP="00494A31">
            <w:pPr>
              <w:pStyle w:val="BodyA"/>
              <w:rPr>
                <w:rFonts w:ascii="Calibri" w:eastAsia="Calibri" w:hAnsi="Calibri" w:cs="Times New Roman"/>
                <w:color w:val="auto"/>
                <w:sz w:val="23"/>
                <w:szCs w:val="23"/>
                <w:bdr w:val="none" w:sz="0" w:space="0" w:color="auto"/>
                <w:lang w:val="en-AU" w:eastAsia="en-US"/>
              </w:rPr>
            </w:pPr>
            <w:r w:rsidRPr="00054A06">
              <w:rPr>
                <w:rFonts w:ascii="Calibri" w:eastAsia="Calibri" w:hAnsi="Calibri" w:cs="Times New Roman"/>
                <w:color w:val="auto"/>
                <w:sz w:val="23"/>
                <w:szCs w:val="23"/>
                <w:bdr w:val="none" w:sz="0" w:space="0" w:color="auto"/>
                <w:lang w:val="en-AU" w:eastAsia="en-US"/>
              </w:rPr>
              <w:t>Appropriate assessments for each concept was chosen and differentiated and modified to be appropriate and accessible for all students at</w:t>
            </w:r>
            <w:r w:rsidR="00054A06">
              <w:rPr>
                <w:rFonts w:ascii="Calibri" w:eastAsia="Calibri" w:hAnsi="Calibri" w:cs="Times New Roman"/>
                <w:color w:val="auto"/>
                <w:sz w:val="23"/>
                <w:szCs w:val="23"/>
                <w:bdr w:val="none" w:sz="0" w:space="0" w:color="auto"/>
                <w:lang w:val="en-AU" w:eastAsia="en-US"/>
              </w:rPr>
              <w:t xml:space="preserve"> each level of the A-D Australian</w:t>
            </w:r>
            <w:r w:rsidRPr="00054A06">
              <w:rPr>
                <w:rFonts w:ascii="Calibri" w:eastAsia="Calibri" w:hAnsi="Calibri" w:cs="Times New Roman"/>
                <w:color w:val="auto"/>
                <w:sz w:val="23"/>
                <w:szCs w:val="23"/>
                <w:bdr w:val="none" w:sz="0" w:space="0" w:color="auto"/>
                <w:lang w:val="en-AU" w:eastAsia="en-US"/>
              </w:rPr>
              <w:t xml:space="preserve"> Curriculum.</w:t>
            </w:r>
          </w:p>
          <w:p w:rsidR="00494A31" w:rsidRPr="00054A06" w:rsidRDefault="00494A31" w:rsidP="00494A31">
            <w:pPr>
              <w:spacing w:line="240" w:lineRule="auto"/>
              <w:rPr>
                <w:sz w:val="23"/>
                <w:szCs w:val="23"/>
              </w:rPr>
            </w:pPr>
            <w:r w:rsidRPr="00054A06">
              <w:rPr>
                <w:sz w:val="23"/>
                <w:szCs w:val="23"/>
              </w:rPr>
              <w:t xml:space="preserve">Both teachers and leadership members will implement the assessments </w:t>
            </w:r>
            <w:r w:rsidR="00054A06">
              <w:rPr>
                <w:sz w:val="23"/>
                <w:szCs w:val="23"/>
              </w:rPr>
              <w:t xml:space="preserve">in 2018 </w:t>
            </w:r>
            <w:r w:rsidRPr="00054A06">
              <w:rPr>
                <w:sz w:val="23"/>
                <w:szCs w:val="23"/>
              </w:rPr>
              <w:t>and reflect on consistency and accessibility for all students.</w:t>
            </w:r>
          </w:p>
          <w:p w:rsidR="00A137B8" w:rsidRPr="00494A31" w:rsidRDefault="00A137B8" w:rsidP="00A137B8">
            <w:pPr>
              <w:pStyle w:val="BodyA"/>
              <w:spacing w:line="360" w:lineRule="auto"/>
              <w:rPr>
                <w:rFonts w:ascii="Calibri" w:eastAsia="Calibri" w:hAnsi="Calibri" w:cs="Times New Roman"/>
                <w:color w:val="auto"/>
                <w:bdr w:val="none" w:sz="0" w:space="0" w:color="auto"/>
                <w:lang w:val="en-AU" w:eastAsia="en-US"/>
              </w:rPr>
            </w:pPr>
          </w:p>
          <w:p w:rsidR="001D3904" w:rsidRDefault="001D3904" w:rsidP="00CA5381">
            <w:pPr>
              <w:autoSpaceDE w:val="0"/>
              <w:autoSpaceDN w:val="0"/>
              <w:adjustRightInd w:val="0"/>
              <w:spacing w:line="240" w:lineRule="auto"/>
              <w:rPr>
                <w:sz w:val="24"/>
                <w:szCs w:val="24"/>
              </w:rPr>
            </w:pPr>
          </w:p>
          <w:p w:rsidR="001D3904" w:rsidRDefault="001D3904" w:rsidP="00CA5381">
            <w:pPr>
              <w:autoSpaceDE w:val="0"/>
              <w:autoSpaceDN w:val="0"/>
              <w:adjustRightInd w:val="0"/>
              <w:spacing w:line="240" w:lineRule="auto"/>
              <w:rPr>
                <w:sz w:val="24"/>
                <w:szCs w:val="24"/>
              </w:rPr>
            </w:pPr>
          </w:p>
          <w:p w:rsidR="001D3904" w:rsidRPr="00054A06" w:rsidRDefault="00054A06" w:rsidP="00B1487A">
            <w:pPr>
              <w:autoSpaceDE w:val="0"/>
              <w:autoSpaceDN w:val="0"/>
              <w:adjustRightInd w:val="0"/>
              <w:spacing w:line="240" w:lineRule="auto"/>
              <w:rPr>
                <w:rFonts w:cs="Calibri"/>
                <w:color w:val="000000"/>
                <w:sz w:val="23"/>
                <w:szCs w:val="23"/>
              </w:rPr>
            </w:pPr>
            <w:r w:rsidRPr="00054A06">
              <w:rPr>
                <w:sz w:val="23"/>
                <w:szCs w:val="23"/>
              </w:rPr>
              <w:t>T</w:t>
            </w:r>
            <w:r w:rsidR="00B1487A" w:rsidRPr="00054A06">
              <w:rPr>
                <w:rFonts w:cs="Calibri"/>
                <w:color w:val="000000"/>
                <w:sz w:val="23"/>
                <w:szCs w:val="23"/>
              </w:rPr>
              <w:t xml:space="preserve">he Cranleigh School Satisfaction Survey found that </w:t>
            </w:r>
            <w:r w:rsidR="00D75EDC" w:rsidRPr="00054A06">
              <w:rPr>
                <w:rFonts w:cs="Calibri"/>
                <w:color w:val="000000"/>
                <w:sz w:val="23"/>
                <w:szCs w:val="23"/>
              </w:rPr>
              <w:t xml:space="preserve">67% </w:t>
            </w:r>
            <w:r w:rsidR="00B1487A" w:rsidRPr="00054A06">
              <w:rPr>
                <w:rFonts w:cs="Calibri"/>
                <w:color w:val="000000"/>
                <w:sz w:val="23"/>
                <w:szCs w:val="23"/>
              </w:rPr>
              <w:t xml:space="preserve">of staff </w:t>
            </w:r>
            <w:r w:rsidR="0008719C">
              <w:rPr>
                <w:rFonts w:cs="Calibri"/>
                <w:color w:val="000000"/>
                <w:sz w:val="23"/>
                <w:szCs w:val="23"/>
              </w:rPr>
              <w:t xml:space="preserve">agree or </w:t>
            </w:r>
            <w:r>
              <w:rPr>
                <w:rFonts w:cs="Calibri"/>
                <w:color w:val="000000"/>
                <w:sz w:val="23"/>
                <w:szCs w:val="23"/>
              </w:rPr>
              <w:t xml:space="preserve">strongly </w:t>
            </w:r>
            <w:r w:rsidR="00D75EDC" w:rsidRPr="00054A06">
              <w:rPr>
                <w:rFonts w:cs="Calibri"/>
                <w:color w:val="000000"/>
                <w:sz w:val="23"/>
                <w:szCs w:val="23"/>
              </w:rPr>
              <w:t>agree</w:t>
            </w:r>
            <w:r w:rsidR="00D723B0" w:rsidRPr="00054A06">
              <w:rPr>
                <w:rFonts w:cs="Calibri"/>
                <w:color w:val="000000"/>
                <w:sz w:val="23"/>
                <w:szCs w:val="23"/>
              </w:rPr>
              <w:t xml:space="preserve"> that</w:t>
            </w:r>
            <w:r w:rsidR="00D75EDC" w:rsidRPr="00054A06">
              <w:rPr>
                <w:rFonts w:cs="Calibri"/>
                <w:color w:val="000000"/>
                <w:sz w:val="23"/>
                <w:szCs w:val="23"/>
              </w:rPr>
              <w:t xml:space="preserve"> ‘staff are well supported at this school. This is a drop of from 2016 (91%) with a decrease of 24%. In 2018 this will be a highly targeted area.</w:t>
            </w:r>
          </w:p>
          <w:p w:rsidR="00EE36BB" w:rsidRDefault="00EE36BB" w:rsidP="00B1487A">
            <w:pPr>
              <w:autoSpaceDE w:val="0"/>
              <w:autoSpaceDN w:val="0"/>
              <w:adjustRightInd w:val="0"/>
              <w:spacing w:line="240" w:lineRule="auto"/>
              <w:rPr>
                <w:rFonts w:cs="Calibri"/>
                <w:color w:val="000000"/>
                <w:sz w:val="23"/>
                <w:szCs w:val="23"/>
              </w:rPr>
            </w:pPr>
          </w:p>
          <w:p w:rsidR="00EE36BB" w:rsidRDefault="00EE36BB" w:rsidP="00B1487A">
            <w:pPr>
              <w:autoSpaceDE w:val="0"/>
              <w:autoSpaceDN w:val="0"/>
              <w:adjustRightInd w:val="0"/>
              <w:spacing w:line="240" w:lineRule="auto"/>
              <w:rPr>
                <w:rFonts w:cs="Calibri"/>
                <w:color w:val="000000"/>
                <w:sz w:val="23"/>
                <w:szCs w:val="23"/>
              </w:rPr>
            </w:pPr>
          </w:p>
          <w:p w:rsidR="00D723B0" w:rsidRDefault="00D723B0" w:rsidP="00B1487A">
            <w:pPr>
              <w:autoSpaceDE w:val="0"/>
              <w:autoSpaceDN w:val="0"/>
              <w:adjustRightInd w:val="0"/>
              <w:spacing w:line="240" w:lineRule="auto"/>
              <w:rPr>
                <w:rFonts w:cs="Calibri"/>
                <w:color w:val="000000"/>
                <w:sz w:val="23"/>
                <w:szCs w:val="23"/>
              </w:rPr>
            </w:pPr>
          </w:p>
          <w:p w:rsidR="00EE36BB" w:rsidRPr="00054A06" w:rsidRDefault="00C84CF6" w:rsidP="00C84CF6">
            <w:pPr>
              <w:pStyle w:val="BodyText"/>
              <w:rPr>
                <w:sz w:val="23"/>
                <w:szCs w:val="23"/>
              </w:rPr>
            </w:pPr>
            <w:r w:rsidRPr="00054A06">
              <w:rPr>
                <w:sz w:val="23"/>
                <w:szCs w:val="23"/>
              </w:rPr>
              <w:t>Teacher programming indicates that teachers are using a wide range of assessment methods to inform programming</w:t>
            </w:r>
            <w:r w:rsidR="00054A06">
              <w:rPr>
                <w:sz w:val="23"/>
                <w:szCs w:val="23"/>
              </w:rPr>
              <w:t>. The use of ABLE</w:t>
            </w:r>
            <w:r w:rsidRPr="00054A06">
              <w:rPr>
                <w:sz w:val="23"/>
                <w:szCs w:val="23"/>
              </w:rPr>
              <w:t>S as an assessment tool is documented in each program to indicate each stu</w:t>
            </w:r>
            <w:r w:rsidR="0008719C">
              <w:rPr>
                <w:sz w:val="23"/>
                <w:szCs w:val="23"/>
              </w:rPr>
              <w:t>dent’s current level of skill against</w:t>
            </w:r>
            <w:r w:rsidRPr="00054A06">
              <w:rPr>
                <w:sz w:val="23"/>
                <w:szCs w:val="23"/>
              </w:rPr>
              <w:t xml:space="preserve"> the Australian Curriculum.  Data is also used to inform individualized planning in ILP’s and in behaviour planning.</w:t>
            </w:r>
          </w:p>
        </w:tc>
      </w:tr>
      <w:tr w:rsidR="001D3904" w:rsidRPr="00F20443" w:rsidTr="00CA5381">
        <w:trPr>
          <w:trHeight w:val="3961"/>
        </w:trPr>
        <w:tc>
          <w:tcPr>
            <w:tcW w:w="4817" w:type="dxa"/>
            <w:tcBorders>
              <w:top w:val="single" w:sz="4" w:space="0" w:color="auto"/>
              <w:left w:val="single" w:sz="4" w:space="0" w:color="auto"/>
              <w:bottom w:val="single" w:sz="4" w:space="0" w:color="auto"/>
              <w:right w:val="single" w:sz="4" w:space="0" w:color="auto"/>
            </w:tcBorders>
          </w:tcPr>
          <w:p w:rsidR="001D3904" w:rsidRPr="00054A06" w:rsidRDefault="00EF2C0E" w:rsidP="00054A06">
            <w:pPr>
              <w:pStyle w:val="ListParagraph"/>
              <w:numPr>
                <w:ilvl w:val="0"/>
                <w:numId w:val="38"/>
              </w:numPr>
              <w:autoSpaceDE w:val="0"/>
              <w:autoSpaceDN w:val="0"/>
              <w:adjustRightInd w:val="0"/>
              <w:spacing w:line="240" w:lineRule="auto"/>
              <w:rPr>
                <w:sz w:val="23"/>
                <w:szCs w:val="23"/>
              </w:rPr>
            </w:pPr>
            <w:r w:rsidRPr="00054A06">
              <w:rPr>
                <w:sz w:val="23"/>
                <w:szCs w:val="23"/>
              </w:rPr>
              <w:lastRenderedPageBreak/>
              <w:t>Develop school community partnerships that will mutually benefit staff and students in reaching the Cranleigh vision and purpose statement</w:t>
            </w:r>
            <w:r w:rsidR="00054A06" w:rsidRPr="00054A06">
              <w:rPr>
                <w:sz w:val="23"/>
                <w:szCs w:val="23"/>
              </w:rPr>
              <w:t>.</w:t>
            </w:r>
          </w:p>
          <w:p w:rsidR="001D3904" w:rsidRPr="00054A06" w:rsidRDefault="001D3904" w:rsidP="00CA5381">
            <w:pPr>
              <w:autoSpaceDE w:val="0"/>
              <w:autoSpaceDN w:val="0"/>
              <w:adjustRightInd w:val="0"/>
              <w:spacing w:line="240" w:lineRule="auto"/>
              <w:rPr>
                <w:sz w:val="23"/>
                <w:szCs w:val="23"/>
              </w:rPr>
            </w:pPr>
          </w:p>
          <w:p w:rsidR="001D3904" w:rsidRPr="00054A06" w:rsidRDefault="001D3904" w:rsidP="00CA5381">
            <w:pPr>
              <w:autoSpaceDE w:val="0"/>
              <w:autoSpaceDN w:val="0"/>
              <w:adjustRightInd w:val="0"/>
              <w:spacing w:line="240" w:lineRule="auto"/>
              <w:rPr>
                <w:sz w:val="23"/>
                <w:szCs w:val="23"/>
              </w:rPr>
            </w:pPr>
            <w:r w:rsidRPr="00054A06">
              <w:rPr>
                <w:sz w:val="23"/>
                <w:szCs w:val="23"/>
              </w:rPr>
              <w:t xml:space="preserve">Indicators of success: </w:t>
            </w:r>
          </w:p>
          <w:p w:rsidR="00EF2C0E" w:rsidRPr="00054A06" w:rsidRDefault="00EF2C0E" w:rsidP="00CA5381">
            <w:pPr>
              <w:autoSpaceDE w:val="0"/>
              <w:autoSpaceDN w:val="0"/>
              <w:adjustRightInd w:val="0"/>
              <w:spacing w:line="240" w:lineRule="auto"/>
              <w:rPr>
                <w:sz w:val="23"/>
                <w:szCs w:val="23"/>
              </w:rPr>
            </w:pPr>
          </w:p>
          <w:p w:rsidR="00EF2C0E" w:rsidRPr="00054A06" w:rsidRDefault="00EF2C0E" w:rsidP="00EF2C0E">
            <w:pPr>
              <w:pStyle w:val="ListParagraph"/>
              <w:numPr>
                <w:ilvl w:val="0"/>
                <w:numId w:val="37"/>
              </w:numPr>
              <w:spacing w:line="240" w:lineRule="auto"/>
              <w:rPr>
                <w:sz w:val="23"/>
                <w:szCs w:val="23"/>
              </w:rPr>
            </w:pPr>
            <w:r w:rsidRPr="00054A06">
              <w:rPr>
                <w:sz w:val="23"/>
                <w:szCs w:val="23"/>
              </w:rPr>
              <w:t>Proportion of parents who agree community partnerships are valued</w:t>
            </w:r>
            <w:r w:rsidR="00EF0C6A">
              <w:rPr>
                <w:sz w:val="23"/>
                <w:szCs w:val="23"/>
              </w:rPr>
              <w:t>.</w:t>
            </w:r>
          </w:p>
          <w:p w:rsidR="00EF2C0E" w:rsidRPr="00054A06" w:rsidRDefault="00EF2C0E" w:rsidP="00EF2C0E">
            <w:pPr>
              <w:spacing w:line="240" w:lineRule="auto"/>
              <w:rPr>
                <w:sz w:val="23"/>
                <w:szCs w:val="23"/>
              </w:rPr>
            </w:pPr>
          </w:p>
          <w:p w:rsidR="00EF2C0E" w:rsidRPr="00054A06" w:rsidRDefault="00EF2C0E" w:rsidP="00EF2C0E">
            <w:pPr>
              <w:spacing w:line="240" w:lineRule="auto"/>
              <w:rPr>
                <w:sz w:val="23"/>
                <w:szCs w:val="23"/>
              </w:rPr>
            </w:pPr>
          </w:p>
          <w:p w:rsidR="001D3904" w:rsidRPr="00054A06" w:rsidRDefault="00EF2C0E" w:rsidP="00EF2C0E">
            <w:pPr>
              <w:pStyle w:val="ListParagraph"/>
              <w:numPr>
                <w:ilvl w:val="0"/>
                <w:numId w:val="16"/>
              </w:numPr>
              <w:autoSpaceDE w:val="0"/>
              <w:autoSpaceDN w:val="0"/>
              <w:adjustRightInd w:val="0"/>
              <w:spacing w:after="0" w:line="240" w:lineRule="auto"/>
              <w:rPr>
                <w:rFonts w:ascii="Calibri" w:hAnsi="Calibri"/>
                <w:sz w:val="23"/>
                <w:szCs w:val="23"/>
              </w:rPr>
            </w:pPr>
            <w:r w:rsidRPr="00054A06">
              <w:rPr>
                <w:sz w:val="23"/>
                <w:szCs w:val="23"/>
              </w:rPr>
              <w:t>Proportion of partnerships that have been evaluated</w:t>
            </w:r>
            <w:r w:rsidR="00EF0C6A">
              <w:rPr>
                <w:sz w:val="23"/>
                <w:szCs w:val="23"/>
              </w:rPr>
              <w:t>.</w:t>
            </w:r>
          </w:p>
          <w:p w:rsidR="00EF2C0E" w:rsidRDefault="00EF2C0E" w:rsidP="00EF2C0E">
            <w:pPr>
              <w:autoSpaceDE w:val="0"/>
              <w:autoSpaceDN w:val="0"/>
              <w:adjustRightInd w:val="0"/>
              <w:spacing w:line="240" w:lineRule="auto"/>
              <w:rPr>
                <w:sz w:val="24"/>
                <w:szCs w:val="24"/>
              </w:rPr>
            </w:pPr>
          </w:p>
          <w:p w:rsidR="00EF2C0E" w:rsidRDefault="00EF2C0E" w:rsidP="00EF2C0E">
            <w:pPr>
              <w:autoSpaceDE w:val="0"/>
              <w:autoSpaceDN w:val="0"/>
              <w:adjustRightInd w:val="0"/>
              <w:spacing w:line="240" w:lineRule="auto"/>
              <w:rPr>
                <w:sz w:val="24"/>
                <w:szCs w:val="24"/>
              </w:rPr>
            </w:pPr>
          </w:p>
          <w:p w:rsidR="00EF2C0E" w:rsidRPr="00EF2C0E" w:rsidRDefault="00EF2C0E" w:rsidP="00EF2C0E">
            <w:pPr>
              <w:autoSpaceDE w:val="0"/>
              <w:autoSpaceDN w:val="0"/>
              <w:adjustRightInd w:val="0"/>
              <w:spacing w:line="240" w:lineRule="auto"/>
              <w:rPr>
                <w:sz w:val="24"/>
                <w:szCs w:val="24"/>
              </w:rPr>
            </w:pPr>
            <w:bookmarkStart w:id="2" w:name="_GoBack"/>
            <w:bookmarkEnd w:id="2"/>
          </w:p>
        </w:tc>
        <w:tc>
          <w:tcPr>
            <w:tcW w:w="4817" w:type="dxa"/>
            <w:tcBorders>
              <w:top w:val="single" w:sz="4" w:space="0" w:color="auto"/>
              <w:left w:val="single" w:sz="4" w:space="0" w:color="auto"/>
              <w:bottom w:val="single" w:sz="4" w:space="0" w:color="auto"/>
              <w:right w:val="single" w:sz="4" w:space="0" w:color="auto"/>
            </w:tcBorders>
          </w:tcPr>
          <w:p w:rsidR="001D3904" w:rsidRDefault="001D3904" w:rsidP="00CA5381">
            <w:pPr>
              <w:autoSpaceDE w:val="0"/>
              <w:autoSpaceDN w:val="0"/>
              <w:adjustRightInd w:val="0"/>
              <w:spacing w:line="240" w:lineRule="auto"/>
              <w:rPr>
                <w:sz w:val="24"/>
                <w:szCs w:val="24"/>
              </w:rPr>
            </w:pPr>
          </w:p>
          <w:p w:rsidR="001D3904" w:rsidRDefault="001D3904" w:rsidP="00CA5381">
            <w:pPr>
              <w:autoSpaceDE w:val="0"/>
              <w:autoSpaceDN w:val="0"/>
              <w:adjustRightInd w:val="0"/>
              <w:spacing w:line="240" w:lineRule="auto"/>
              <w:rPr>
                <w:sz w:val="24"/>
                <w:szCs w:val="24"/>
              </w:rPr>
            </w:pPr>
          </w:p>
          <w:p w:rsidR="001D3904" w:rsidRDefault="001D3904" w:rsidP="00CA5381">
            <w:pPr>
              <w:autoSpaceDE w:val="0"/>
              <w:autoSpaceDN w:val="0"/>
              <w:adjustRightInd w:val="0"/>
              <w:spacing w:line="240" w:lineRule="auto"/>
              <w:rPr>
                <w:sz w:val="24"/>
                <w:szCs w:val="24"/>
              </w:rPr>
            </w:pPr>
          </w:p>
          <w:p w:rsidR="001D3904" w:rsidRDefault="001D3904" w:rsidP="00CA5381">
            <w:pPr>
              <w:autoSpaceDE w:val="0"/>
              <w:autoSpaceDN w:val="0"/>
              <w:adjustRightInd w:val="0"/>
              <w:spacing w:line="240" w:lineRule="auto"/>
              <w:rPr>
                <w:sz w:val="24"/>
                <w:szCs w:val="24"/>
              </w:rPr>
            </w:pPr>
          </w:p>
          <w:p w:rsidR="001D3904" w:rsidRDefault="001D3904" w:rsidP="00EF2C0E">
            <w:pPr>
              <w:pStyle w:val="ListParagraph"/>
              <w:autoSpaceDE w:val="0"/>
              <w:autoSpaceDN w:val="0"/>
              <w:adjustRightInd w:val="0"/>
              <w:spacing w:after="0" w:line="240" w:lineRule="auto"/>
              <w:rPr>
                <w:rFonts w:ascii="Calibri" w:hAnsi="Calibri"/>
                <w:sz w:val="24"/>
                <w:szCs w:val="24"/>
              </w:rPr>
            </w:pPr>
          </w:p>
          <w:p w:rsidR="00EF0C6A" w:rsidRDefault="00EF0C6A" w:rsidP="00C5093D">
            <w:pPr>
              <w:autoSpaceDE w:val="0"/>
              <w:autoSpaceDN w:val="0"/>
              <w:adjustRightInd w:val="0"/>
              <w:spacing w:line="240" w:lineRule="auto"/>
              <w:rPr>
                <w:sz w:val="23"/>
                <w:szCs w:val="23"/>
              </w:rPr>
            </w:pPr>
          </w:p>
          <w:p w:rsidR="00EF0C6A" w:rsidRDefault="00EF0C6A" w:rsidP="00C5093D">
            <w:pPr>
              <w:autoSpaceDE w:val="0"/>
              <w:autoSpaceDN w:val="0"/>
              <w:adjustRightInd w:val="0"/>
              <w:spacing w:line="240" w:lineRule="auto"/>
              <w:rPr>
                <w:sz w:val="23"/>
                <w:szCs w:val="23"/>
              </w:rPr>
            </w:pPr>
          </w:p>
          <w:p w:rsidR="00C5093D" w:rsidRPr="00054A06" w:rsidRDefault="00C5093D" w:rsidP="00C5093D">
            <w:pPr>
              <w:autoSpaceDE w:val="0"/>
              <w:autoSpaceDN w:val="0"/>
              <w:adjustRightInd w:val="0"/>
              <w:spacing w:line="240" w:lineRule="auto"/>
              <w:rPr>
                <w:sz w:val="23"/>
                <w:szCs w:val="23"/>
              </w:rPr>
            </w:pPr>
            <w:r w:rsidRPr="00054A06">
              <w:rPr>
                <w:sz w:val="23"/>
                <w:szCs w:val="23"/>
              </w:rPr>
              <w:t>The 2017 Parent Satisfac</w:t>
            </w:r>
            <w:r w:rsidR="00F67A92">
              <w:rPr>
                <w:sz w:val="23"/>
                <w:szCs w:val="23"/>
              </w:rPr>
              <w:t xml:space="preserve">tion Survey indicates 89% agree or </w:t>
            </w:r>
            <w:r w:rsidRPr="00054A06">
              <w:rPr>
                <w:sz w:val="23"/>
                <w:szCs w:val="23"/>
              </w:rPr>
              <w:t>strongly disagree that ‘Community partnerships are valued and maintained’</w:t>
            </w:r>
            <w:r w:rsidR="00EF0C6A">
              <w:rPr>
                <w:sz w:val="23"/>
                <w:szCs w:val="23"/>
              </w:rPr>
              <w:t>.</w:t>
            </w:r>
          </w:p>
          <w:p w:rsidR="00B653C3" w:rsidRDefault="00B653C3" w:rsidP="00B1487A">
            <w:pPr>
              <w:autoSpaceDE w:val="0"/>
              <w:autoSpaceDN w:val="0"/>
              <w:adjustRightInd w:val="0"/>
              <w:spacing w:line="240" w:lineRule="auto"/>
              <w:rPr>
                <w:b/>
                <w:sz w:val="23"/>
                <w:szCs w:val="23"/>
              </w:rPr>
            </w:pPr>
          </w:p>
          <w:p w:rsidR="00EF0C6A" w:rsidRPr="00054A06" w:rsidRDefault="00EF0C6A" w:rsidP="00B1487A">
            <w:pPr>
              <w:autoSpaceDE w:val="0"/>
              <w:autoSpaceDN w:val="0"/>
              <w:adjustRightInd w:val="0"/>
              <w:spacing w:line="240" w:lineRule="auto"/>
              <w:rPr>
                <w:b/>
                <w:sz w:val="23"/>
                <w:szCs w:val="23"/>
              </w:rPr>
            </w:pPr>
          </w:p>
          <w:p w:rsidR="00B653C3" w:rsidRDefault="00F67A92" w:rsidP="00B653C3">
            <w:pPr>
              <w:pStyle w:val="NormalWeb"/>
              <w:spacing w:before="0" w:beforeAutospacing="0" w:after="0" w:afterAutospacing="0"/>
              <w:rPr>
                <w:rFonts w:ascii="Calibri" w:hAnsi="Calibri"/>
                <w:color w:val="000000"/>
                <w:sz w:val="23"/>
                <w:szCs w:val="23"/>
              </w:rPr>
            </w:pPr>
            <w:r>
              <w:rPr>
                <w:rFonts w:ascii="Calibri" w:hAnsi="Calibri"/>
                <w:color w:val="000000"/>
                <w:sz w:val="23"/>
                <w:szCs w:val="23"/>
              </w:rPr>
              <w:t>In consultation with the school</w:t>
            </w:r>
            <w:r w:rsidR="00C3366B">
              <w:rPr>
                <w:rFonts w:ascii="Calibri" w:hAnsi="Calibri"/>
                <w:color w:val="000000"/>
                <w:sz w:val="23"/>
                <w:szCs w:val="23"/>
              </w:rPr>
              <w:t xml:space="preserve"> board it was decided to cease C</w:t>
            </w:r>
            <w:r>
              <w:rPr>
                <w:rFonts w:ascii="Calibri" w:hAnsi="Calibri"/>
                <w:color w:val="000000"/>
                <w:sz w:val="23"/>
                <w:szCs w:val="23"/>
              </w:rPr>
              <w:t>onnect 3 and further explore inclusion visits to local preschools.</w:t>
            </w:r>
          </w:p>
          <w:p w:rsidR="006B6EE3" w:rsidRPr="00054A06" w:rsidRDefault="006B6EE3" w:rsidP="00B653C3">
            <w:pPr>
              <w:pStyle w:val="NormalWeb"/>
              <w:spacing w:before="0" w:beforeAutospacing="0" w:after="0" w:afterAutospacing="0"/>
              <w:rPr>
                <w:sz w:val="23"/>
                <w:szCs w:val="23"/>
              </w:rPr>
            </w:pPr>
          </w:p>
          <w:p w:rsidR="00B653C3" w:rsidRPr="00054A06" w:rsidRDefault="00F67A92" w:rsidP="00B653C3">
            <w:pPr>
              <w:pStyle w:val="NormalWeb"/>
              <w:spacing w:before="0" w:beforeAutospacing="0" w:after="0" w:afterAutospacing="0"/>
              <w:rPr>
                <w:sz w:val="23"/>
                <w:szCs w:val="23"/>
              </w:rPr>
            </w:pPr>
            <w:r>
              <w:rPr>
                <w:rFonts w:ascii="Calibri" w:hAnsi="Calibri"/>
                <w:color w:val="000000"/>
                <w:sz w:val="23"/>
                <w:szCs w:val="23"/>
              </w:rPr>
              <w:t>This year we c</w:t>
            </w:r>
            <w:r w:rsidR="00B653C3" w:rsidRPr="00054A06">
              <w:rPr>
                <w:rFonts w:ascii="Calibri" w:hAnsi="Calibri"/>
                <w:color w:val="000000"/>
                <w:sz w:val="23"/>
                <w:szCs w:val="23"/>
              </w:rPr>
              <w:t xml:space="preserve">ontinued inclusion </w:t>
            </w:r>
            <w:r>
              <w:rPr>
                <w:rFonts w:ascii="Calibri" w:hAnsi="Calibri"/>
                <w:color w:val="000000"/>
                <w:sz w:val="23"/>
                <w:szCs w:val="23"/>
              </w:rPr>
              <w:t>opportunities with Radford and Belconnen High, and</w:t>
            </w:r>
            <w:r w:rsidR="00B653C3" w:rsidRPr="00054A06">
              <w:rPr>
                <w:rFonts w:ascii="Calibri" w:hAnsi="Calibri"/>
                <w:color w:val="000000"/>
                <w:sz w:val="23"/>
                <w:szCs w:val="23"/>
              </w:rPr>
              <w:t xml:space="preserve"> </w:t>
            </w:r>
            <w:r>
              <w:rPr>
                <w:rFonts w:ascii="Calibri" w:hAnsi="Calibri"/>
                <w:color w:val="000000"/>
                <w:sz w:val="23"/>
                <w:szCs w:val="23"/>
              </w:rPr>
              <w:t xml:space="preserve">Aranda and </w:t>
            </w:r>
            <w:r w:rsidR="00B653C3" w:rsidRPr="00054A06">
              <w:rPr>
                <w:rFonts w:ascii="Calibri" w:hAnsi="Calibri"/>
                <w:color w:val="000000"/>
                <w:sz w:val="23"/>
                <w:szCs w:val="23"/>
              </w:rPr>
              <w:t>Weetangera</w:t>
            </w:r>
            <w:r w:rsidR="00EF0C6A">
              <w:rPr>
                <w:rFonts w:ascii="Calibri" w:hAnsi="Calibri"/>
                <w:color w:val="000000"/>
                <w:sz w:val="23"/>
                <w:szCs w:val="23"/>
              </w:rPr>
              <w:t xml:space="preserve"> primary schools.</w:t>
            </w:r>
          </w:p>
          <w:p w:rsidR="00B653C3" w:rsidRDefault="00B653C3" w:rsidP="00B653C3">
            <w:pPr>
              <w:pStyle w:val="NormalWeb"/>
              <w:spacing w:before="0" w:beforeAutospacing="0" w:after="0" w:afterAutospacing="0"/>
              <w:rPr>
                <w:rFonts w:ascii="Calibri" w:hAnsi="Calibri"/>
                <w:color w:val="000000"/>
                <w:sz w:val="23"/>
                <w:szCs w:val="23"/>
              </w:rPr>
            </w:pPr>
            <w:r w:rsidRPr="00054A06">
              <w:rPr>
                <w:rFonts w:ascii="Calibri" w:hAnsi="Calibri"/>
                <w:color w:val="000000"/>
                <w:sz w:val="23"/>
                <w:szCs w:val="23"/>
              </w:rPr>
              <w:t xml:space="preserve">New inclusion programs </w:t>
            </w:r>
            <w:r w:rsidR="00F67A92">
              <w:rPr>
                <w:rFonts w:ascii="Calibri" w:hAnsi="Calibri"/>
                <w:color w:val="000000"/>
                <w:sz w:val="23"/>
                <w:szCs w:val="23"/>
              </w:rPr>
              <w:t xml:space="preserve">commenced </w:t>
            </w:r>
            <w:r w:rsidRPr="00054A06">
              <w:rPr>
                <w:rFonts w:ascii="Calibri" w:hAnsi="Calibri"/>
                <w:color w:val="000000"/>
                <w:sz w:val="23"/>
                <w:szCs w:val="23"/>
              </w:rPr>
              <w:t xml:space="preserve">with </w:t>
            </w:r>
            <w:r w:rsidRPr="00054A06">
              <w:rPr>
                <w:rFonts w:ascii="Calibri" w:hAnsi="Calibri"/>
                <w:color w:val="000000"/>
                <w:sz w:val="23"/>
                <w:szCs w:val="23"/>
              </w:rPr>
              <w:lastRenderedPageBreak/>
              <w:t>Macquarie</w:t>
            </w:r>
            <w:r w:rsidR="006B6EE3">
              <w:rPr>
                <w:rFonts w:ascii="Calibri" w:hAnsi="Calibri"/>
                <w:color w:val="000000"/>
                <w:sz w:val="23"/>
                <w:szCs w:val="23"/>
              </w:rPr>
              <w:t xml:space="preserve"> P</w:t>
            </w:r>
            <w:r w:rsidR="00F67A92">
              <w:rPr>
                <w:rFonts w:ascii="Calibri" w:hAnsi="Calibri"/>
                <w:color w:val="000000"/>
                <w:sz w:val="23"/>
                <w:szCs w:val="23"/>
              </w:rPr>
              <w:t>rimary</w:t>
            </w:r>
            <w:r w:rsidRPr="00054A06">
              <w:rPr>
                <w:rFonts w:ascii="Calibri" w:hAnsi="Calibri"/>
                <w:color w:val="000000"/>
                <w:sz w:val="23"/>
                <w:szCs w:val="23"/>
              </w:rPr>
              <w:t xml:space="preserve">, </w:t>
            </w:r>
            <w:r w:rsidR="00EF0C6A">
              <w:rPr>
                <w:rFonts w:ascii="Calibri" w:hAnsi="Calibri"/>
                <w:color w:val="000000"/>
                <w:sz w:val="23"/>
                <w:szCs w:val="23"/>
              </w:rPr>
              <w:t xml:space="preserve">Southern Cross </w:t>
            </w:r>
            <w:r w:rsidR="00F67A92">
              <w:rPr>
                <w:rFonts w:ascii="Calibri" w:hAnsi="Calibri"/>
                <w:color w:val="000000"/>
                <w:sz w:val="23"/>
                <w:szCs w:val="23"/>
              </w:rPr>
              <w:t xml:space="preserve">ECS </w:t>
            </w:r>
            <w:r w:rsidR="00EF0C6A">
              <w:rPr>
                <w:rFonts w:ascii="Calibri" w:hAnsi="Calibri"/>
                <w:color w:val="000000"/>
                <w:sz w:val="23"/>
                <w:szCs w:val="23"/>
              </w:rPr>
              <w:t>and Macgregor</w:t>
            </w:r>
            <w:r w:rsidR="006B6EE3">
              <w:rPr>
                <w:rFonts w:ascii="Calibri" w:hAnsi="Calibri"/>
                <w:color w:val="000000"/>
                <w:sz w:val="23"/>
                <w:szCs w:val="23"/>
              </w:rPr>
              <w:t xml:space="preserve"> P</w:t>
            </w:r>
            <w:r w:rsidR="00F67A92">
              <w:rPr>
                <w:rFonts w:ascii="Calibri" w:hAnsi="Calibri"/>
                <w:color w:val="000000"/>
                <w:sz w:val="23"/>
                <w:szCs w:val="23"/>
              </w:rPr>
              <w:t>reschool.</w:t>
            </w:r>
          </w:p>
          <w:p w:rsidR="00B653C3" w:rsidRPr="006B6EE3" w:rsidRDefault="00B653C3" w:rsidP="006B6EE3">
            <w:pPr>
              <w:autoSpaceDE w:val="0"/>
              <w:autoSpaceDN w:val="0"/>
              <w:adjustRightInd w:val="0"/>
              <w:spacing w:line="240" w:lineRule="auto"/>
              <w:rPr>
                <w:sz w:val="24"/>
                <w:szCs w:val="24"/>
              </w:rPr>
            </w:pPr>
          </w:p>
          <w:p w:rsidR="006B6EE3" w:rsidRPr="00F20443" w:rsidRDefault="006B6EE3" w:rsidP="00EF2C0E">
            <w:pPr>
              <w:pStyle w:val="ListParagraph"/>
              <w:autoSpaceDE w:val="0"/>
              <w:autoSpaceDN w:val="0"/>
              <w:adjustRightInd w:val="0"/>
              <w:spacing w:after="0" w:line="240" w:lineRule="auto"/>
              <w:rPr>
                <w:rFonts w:ascii="Calibri" w:hAnsi="Calibri"/>
                <w:sz w:val="24"/>
                <w:szCs w:val="24"/>
              </w:rPr>
            </w:pPr>
          </w:p>
        </w:tc>
      </w:tr>
    </w:tbl>
    <w:p w:rsidR="001D3904" w:rsidRDefault="001D3904" w:rsidP="001D3904"/>
    <w:p w:rsidR="00E14542" w:rsidRPr="00E14542" w:rsidRDefault="00E14542" w:rsidP="00E14542">
      <w:pPr>
        <w:pStyle w:val="BodyText"/>
        <w:rPr>
          <w:lang w:val="en-AU" w:eastAsia="en-US"/>
        </w:rPr>
      </w:pPr>
    </w:p>
    <w:sectPr w:rsidR="00E14542" w:rsidRPr="00E14542" w:rsidSect="00A003A0">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048" w:rsidRDefault="00CB3048" w:rsidP="00BE27A0">
      <w:pPr>
        <w:spacing w:line="240" w:lineRule="auto"/>
      </w:pPr>
      <w:r>
        <w:separator/>
      </w:r>
    </w:p>
  </w:endnote>
  <w:endnote w:type="continuationSeparator" w:id="0">
    <w:p w:rsidR="00CB3048" w:rsidRDefault="00CB3048" w:rsidP="00BE2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0030051"/>
      <w:docPartObj>
        <w:docPartGallery w:val="Page Numbers (Bottom of Page)"/>
        <w:docPartUnique/>
      </w:docPartObj>
    </w:sdtPr>
    <w:sdtEndPr>
      <w:rPr>
        <w:noProof/>
      </w:rPr>
    </w:sdtEndPr>
    <w:sdtContent>
      <w:p w:rsidR="00820E01" w:rsidRDefault="00820E01" w:rsidP="00820E01">
        <w:pPr>
          <w:pStyle w:val="Footer"/>
          <w:jc w:val="center"/>
        </w:pPr>
        <w:r>
          <w:t xml:space="preserve">Page | </w:t>
        </w:r>
        <w:r>
          <w:fldChar w:fldCharType="begin"/>
        </w:r>
        <w:r>
          <w:instrText xml:space="preserve"> PAGE   \* MERGEFORMAT </w:instrText>
        </w:r>
        <w:r>
          <w:fldChar w:fldCharType="separate"/>
        </w:r>
        <w:r w:rsidR="00F81935">
          <w:rPr>
            <w:noProof/>
          </w:rPr>
          <w:t>8</w:t>
        </w:r>
        <w:r>
          <w:rPr>
            <w:noProof/>
          </w:rPr>
          <w:fldChar w:fldCharType="end"/>
        </w:r>
      </w:p>
    </w:sdtContent>
  </w:sdt>
  <w:p w:rsidR="00FE3AAA" w:rsidRDefault="00FE3AAA" w:rsidP="004101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048" w:rsidRDefault="00CB3048" w:rsidP="00BE27A0">
      <w:pPr>
        <w:spacing w:line="240" w:lineRule="auto"/>
      </w:pPr>
      <w:r>
        <w:separator/>
      </w:r>
    </w:p>
  </w:footnote>
  <w:footnote w:type="continuationSeparator" w:id="0">
    <w:p w:rsidR="00CB3048" w:rsidRDefault="00CB3048" w:rsidP="00BE27A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FA0E2E0"/>
    <w:lvl w:ilvl="0">
      <w:start w:val="1"/>
      <w:numFmt w:val="decimal"/>
      <w:lvlText w:val="%1."/>
      <w:lvlJc w:val="left"/>
      <w:pPr>
        <w:tabs>
          <w:tab w:val="num" w:pos="1492"/>
        </w:tabs>
        <w:ind w:left="1492" w:hanging="360"/>
      </w:pPr>
    </w:lvl>
  </w:abstractNum>
  <w:abstractNum w:abstractNumId="1">
    <w:nsid w:val="FFFFFF7D"/>
    <w:multiLevelType w:val="singleLevel"/>
    <w:tmpl w:val="474A515E"/>
    <w:lvl w:ilvl="0">
      <w:start w:val="1"/>
      <w:numFmt w:val="decimal"/>
      <w:lvlText w:val="%1."/>
      <w:lvlJc w:val="left"/>
      <w:pPr>
        <w:tabs>
          <w:tab w:val="num" w:pos="1209"/>
        </w:tabs>
        <w:ind w:left="1209" w:hanging="360"/>
      </w:pPr>
    </w:lvl>
  </w:abstractNum>
  <w:abstractNum w:abstractNumId="2">
    <w:nsid w:val="FFFFFF7E"/>
    <w:multiLevelType w:val="singleLevel"/>
    <w:tmpl w:val="85FCBABE"/>
    <w:lvl w:ilvl="0">
      <w:start w:val="1"/>
      <w:numFmt w:val="decimal"/>
      <w:lvlText w:val="%1."/>
      <w:lvlJc w:val="left"/>
      <w:pPr>
        <w:tabs>
          <w:tab w:val="num" w:pos="926"/>
        </w:tabs>
        <w:ind w:left="926" w:hanging="360"/>
      </w:pPr>
    </w:lvl>
  </w:abstractNum>
  <w:abstractNum w:abstractNumId="3">
    <w:nsid w:val="FFFFFF7F"/>
    <w:multiLevelType w:val="singleLevel"/>
    <w:tmpl w:val="29AE7CCE"/>
    <w:lvl w:ilvl="0">
      <w:start w:val="1"/>
      <w:numFmt w:val="decimal"/>
      <w:lvlText w:val="%1."/>
      <w:lvlJc w:val="left"/>
      <w:pPr>
        <w:tabs>
          <w:tab w:val="num" w:pos="643"/>
        </w:tabs>
        <w:ind w:left="643" w:hanging="360"/>
      </w:pPr>
    </w:lvl>
  </w:abstractNum>
  <w:abstractNum w:abstractNumId="4">
    <w:nsid w:val="FFFFFF80"/>
    <w:multiLevelType w:val="singleLevel"/>
    <w:tmpl w:val="A2F297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FA07FF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C2067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074D7AE"/>
    <w:lvl w:ilvl="0">
      <w:numFmt w:val="bullet"/>
      <w:pStyle w:val="ListBullet2"/>
      <w:lvlText w:val="&gt;"/>
      <w:lvlJc w:val="left"/>
      <w:pPr>
        <w:ind w:left="643" w:hanging="360"/>
      </w:pPr>
      <w:rPr>
        <w:rFonts w:ascii="Calibri" w:eastAsiaTheme="minorHAnsi" w:hAnsi="Calibri" w:cstheme="minorBidi" w:hint="default"/>
      </w:rPr>
    </w:lvl>
  </w:abstractNum>
  <w:abstractNum w:abstractNumId="8">
    <w:nsid w:val="FFFFFF88"/>
    <w:multiLevelType w:val="singleLevel"/>
    <w:tmpl w:val="4BCAF0BE"/>
    <w:lvl w:ilvl="0">
      <w:start w:val="1"/>
      <w:numFmt w:val="decimal"/>
      <w:lvlText w:val="%1."/>
      <w:lvlJc w:val="left"/>
      <w:pPr>
        <w:tabs>
          <w:tab w:val="num" w:pos="360"/>
        </w:tabs>
        <w:ind w:left="360" w:hanging="360"/>
      </w:pPr>
    </w:lvl>
  </w:abstractNum>
  <w:abstractNum w:abstractNumId="9">
    <w:nsid w:val="FFFFFF89"/>
    <w:multiLevelType w:val="singleLevel"/>
    <w:tmpl w:val="6A98DC62"/>
    <w:lvl w:ilvl="0">
      <w:start w:val="1"/>
      <w:numFmt w:val="bullet"/>
      <w:lvlText w:val=""/>
      <w:lvlJc w:val="left"/>
      <w:pPr>
        <w:tabs>
          <w:tab w:val="num" w:pos="360"/>
        </w:tabs>
        <w:ind w:left="360" w:hanging="360"/>
      </w:pPr>
      <w:rPr>
        <w:rFonts w:ascii="Symbol" w:hAnsi="Symbol" w:hint="default"/>
      </w:rPr>
    </w:lvl>
  </w:abstractNum>
  <w:abstractNum w:abstractNumId="10">
    <w:nsid w:val="004E5E1E"/>
    <w:multiLevelType w:val="multilevel"/>
    <w:tmpl w:val="D2EADBB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1">
    <w:nsid w:val="0C943A34"/>
    <w:multiLevelType w:val="hybridMultilevel"/>
    <w:tmpl w:val="1304F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F15388D"/>
    <w:multiLevelType w:val="hybridMultilevel"/>
    <w:tmpl w:val="8AA69F92"/>
    <w:lvl w:ilvl="0" w:tplc="AF6AFF02">
      <w:start w:val="3"/>
      <w:numFmt w:val="decimal"/>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14082915"/>
    <w:multiLevelType w:val="hybridMultilevel"/>
    <w:tmpl w:val="E65265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96154AB"/>
    <w:multiLevelType w:val="hybridMultilevel"/>
    <w:tmpl w:val="B2ECB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0481024"/>
    <w:multiLevelType w:val="hybridMultilevel"/>
    <w:tmpl w:val="12081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0AB0431"/>
    <w:multiLevelType w:val="hybridMultilevel"/>
    <w:tmpl w:val="061A4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1836773"/>
    <w:multiLevelType w:val="multilevel"/>
    <w:tmpl w:val="FEA0041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8">
    <w:nsid w:val="21E75386"/>
    <w:multiLevelType w:val="hybridMultilevel"/>
    <w:tmpl w:val="F45614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CAB4CF8"/>
    <w:multiLevelType w:val="hybridMultilevel"/>
    <w:tmpl w:val="4334A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2D462547"/>
    <w:multiLevelType w:val="hybridMultilevel"/>
    <w:tmpl w:val="F43EA3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D6C3AC6"/>
    <w:multiLevelType w:val="hybridMultilevel"/>
    <w:tmpl w:val="DADCD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23E29F0"/>
    <w:multiLevelType w:val="hybridMultilevel"/>
    <w:tmpl w:val="0CA8D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D1F1D27"/>
    <w:multiLevelType w:val="hybridMultilevel"/>
    <w:tmpl w:val="4AC0F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A4698F"/>
    <w:multiLevelType w:val="hybridMultilevel"/>
    <w:tmpl w:val="288E235A"/>
    <w:lvl w:ilvl="0" w:tplc="74AA04E4">
      <w:start w:val="1"/>
      <w:numFmt w:val="bullet"/>
      <w:pStyle w:val="List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3EAE5FE3"/>
    <w:multiLevelType w:val="hybridMultilevel"/>
    <w:tmpl w:val="B628D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024654B"/>
    <w:multiLevelType w:val="hybridMultilevel"/>
    <w:tmpl w:val="615EB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2980B56"/>
    <w:multiLevelType w:val="hybridMultilevel"/>
    <w:tmpl w:val="2870C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7FC50E7"/>
    <w:multiLevelType w:val="hybridMultilevel"/>
    <w:tmpl w:val="E6AE3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DF27B9E"/>
    <w:multiLevelType w:val="hybridMultilevel"/>
    <w:tmpl w:val="C7327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2444038"/>
    <w:multiLevelType w:val="hybridMultilevel"/>
    <w:tmpl w:val="C5085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5892ABB"/>
    <w:multiLevelType w:val="hybridMultilevel"/>
    <w:tmpl w:val="F0860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63503EA"/>
    <w:multiLevelType w:val="hybridMultilevel"/>
    <w:tmpl w:val="8B6C5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885358E"/>
    <w:multiLevelType w:val="hybridMultilevel"/>
    <w:tmpl w:val="A0545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94B6B69"/>
    <w:multiLevelType w:val="hybridMultilevel"/>
    <w:tmpl w:val="7CC2C4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05850B8"/>
    <w:multiLevelType w:val="hybridMultilevel"/>
    <w:tmpl w:val="C3DC6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0B663F6"/>
    <w:multiLevelType w:val="hybridMultilevel"/>
    <w:tmpl w:val="180C0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4E02BDE"/>
    <w:multiLevelType w:val="hybridMultilevel"/>
    <w:tmpl w:val="6F06D000"/>
    <w:lvl w:ilvl="0" w:tplc="BD9C96A2">
      <w:start w:val="1"/>
      <w:numFmt w:val="decimal"/>
      <w:lvlText w:val="%1."/>
      <w:lvlJc w:val="left"/>
      <w:pPr>
        <w:ind w:left="720" w:hanging="360"/>
      </w:pPr>
      <w:rPr>
        <w:rFonts w:cs="Calibri"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7697F57"/>
    <w:multiLevelType w:val="hybridMultilevel"/>
    <w:tmpl w:val="10501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A632325"/>
    <w:multiLevelType w:val="hybridMultilevel"/>
    <w:tmpl w:val="41EC7166"/>
    <w:lvl w:ilvl="0" w:tplc="F9CCC25E">
      <w:start w:val="3"/>
      <w:numFmt w:val="decimal"/>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nsid w:val="6BBD7B86"/>
    <w:multiLevelType w:val="hybridMultilevel"/>
    <w:tmpl w:val="1A80E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777052D8"/>
    <w:multiLevelType w:val="hybridMultilevel"/>
    <w:tmpl w:val="C6427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7ED91F06"/>
    <w:multiLevelType w:val="hybridMultilevel"/>
    <w:tmpl w:val="44A86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5"/>
  </w:num>
  <w:num w:numId="2">
    <w:abstractNumId w:val="2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42"/>
  </w:num>
  <w:num w:numId="15">
    <w:abstractNumId w:val="38"/>
  </w:num>
  <w:num w:numId="16">
    <w:abstractNumId w:val="29"/>
  </w:num>
  <w:num w:numId="17">
    <w:abstractNumId w:val="25"/>
  </w:num>
  <w:num w:numId="18">
    <w:abstractNumId w:val="18"/>
  </w:num>
  <w:num w:numId="19">
    <w:abstractNumId w:val="27"/>
  </w:num>
  <w:num w:numId="20">
    <w:abstractNumId w:val="16"/>
  </w:num>
  <w:num w:numId="21">
    <w:abstractNumId w:val="41"/>
  </w:num>
  <w:num w:numId="22">
    <w:abstractNumId w:val="26"/>
  </w:num>
  <w:num w:numId="23">
    <w:abstractNumId w:val="30"/>
  </w:num>
  <w:num w:numId="24">
    <w:abstractNumId w:val="20"/>
  </w:num>
  <w:num w:numId="25">
    <w:abstractNumId w:val="19"/>
  </w:num>
  <w:num w:numId="26">
    <w:abstractNumId w:val="32"/>
  </w:num>
  <w:num w:numId="27">
    <w:abstractNumId w:val="36"/>
  </w:num>
  <w:num w:numId="28">
    <w:abstractNumId w:val="14"/>
  </w:num>
  <w:num w:numId="29">
    <w:abstractNumId w:val="22"/>
  </w:num>
  <w:num w:numId="30">
    <w:abstractNumId w:val="15"/>
  </w:num>
  <w:num w:numId="31">
    <w:abstractNumId w:val="17"/>
  </w:num>
  <w:num w:numId="32">
    <w:abstractNumId w:val="11"/>
  </w:num>
  <w:num w:numId="33">
    <w:abstractNumId w:val="40"/>
  </w:num>
  <w:num w:numId="34">
    <w:abstractNumId w:val="10"/>
  </w:num>
  <w:num w:numId="35">
    <w:abstractNumId w:val="23"/>
  </w:num>
  <w:num w:numId="36">
    <w:abstractNumId w:val="33"/>
  </w:num>
  <w:num w:numId="37">
    <w:abstractNumId w:val="21"/>
  </w:num>
  <w:num w:numId="38">
    <w:abstractNumId w:val="34"/>
  </w:num>
  <w:num w:numId="39">
    <w:abstractNumId w:val="13"/>
  </w:num>
  <w:num w:numId="40">
    <w:abstractNumId w:val="31"/>
  </w:num>
  <w:num w:numId="41">
    <w:abstractNumId w:val="39"/>
  </w:num>
  <w:num w:numId="42">
    <w:abstractNumId w:val="12"/>
  </w:num>
  <w:num w:numId="4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5DD"/>
    <w:rsid w:val="0002157B"/>
    <w:rsid w:val="000443D7"/>
    <w:rsid w:val="00054A06"/>
    <w:rsid w:val="0008719C"/>
    <w:rsid w:val="000C33F1"/>
    <w:rsid w:val="000D5BEC"/>
    <w:rsid w:val="00102A29"/>
    <w:rsid w:val="001205F6"/>
    <w:rsid w:val="001619BA"/>
    <w:rsid w:val="0016711F"/>
    <w:rsid w:val="0018208B"/>
    <w:rsid w:val="001D3904"/>
    <w:rsid w:val="001E648A"/>
    <w:rsid w:val="001E7B01"/>
    <w:rsid w:val="002471F7"/>
    <w:rsid w:val="002576D6"/>
    <w:rsid w:val="002636B7"/>
    <w:rsid w:val="00285B49"/>
    <w:rsid w:val="002C310E"/>
    <w:rsid w:val="00325822"/>
    <w:rsid w:val="00370BBF"/>
    <w:rsid w:val="0038074C"/>
    <w:rsid w:val="003C7B83"/>
    <w:rsid w:val="003E22DD"/>
    <w:rsid w:val="00410177"/>
    <w:rsid w:val="004266AE"/>
    <w:rsid w:val="00484FB9"/>
    <w:rsid w:val="00494A31"/>
    <w:rsid w:val="00496621"/>
    <w:rsid w:val="004B249B"/>
    <w:rsid w:val="004F15DD"/>
    <w:rsid w:val="00515C02"/>
    <w:rsid w:val="00595B80"/>
    <w:rsid w:val="006459EE"/>
    <w:rsid w:val="00662881"/>
    <w:rsid w:val="00681220"/>
    <w:rsid w:val="00692DF0"/>
    <w:rsid w:val="006B6EE3"/>
    <w:rsid w:val="006F45C9"/>
    <w:rsid w:val="007040CA"/>
    <w:rsid w:val="00713C79"/>
    <w:rsid w:val="00735D3C"/>
    <w:rsid w:val="00744F01"/>
    <w:rsid w:val="00764EB5"/>
    <w:rsid w:val="007967D2"/>
    <w:rsid w:val="007D36B1"/>
    <w:rsid w:val="007E749D"/>
    <w:rsid w:val="008107FA"/>
    <w:rsid w:val="00820E01"/>
    <w:rsid w:val="008324B9"/>
    <w:rsid w:val="0085560A"/>
    <w:rsid w:val="00892F89"/>
    <w:rsid w:val="008E44EF"/>
    <w:rsid w:val="008F77A6"/>
    <w:rsid w:val="00926BE8"/>
    <w:rsid w:val="00943DA1"/>
    <w:rsid w:val="00951C35"/>
    <w:rsid w:val="009876DA"/>
    <w:rsid w:val="009A1213"/>
    <w:rsid w:val="009A5637"/>
    <w:rsid w:val="009B7256"/>
    <w:rsid w:val="009D5F85"/>
    <w:rsid w:val="009D729D"/>
    <w:rsid w:val="00A003A0"/>
    <w:rsid w:val="00A137B8"/>
    <w:rsid w:val="00A20F6F"/>
    <w:rsid w:val="00A30B32"/>
    <w:rsid w:val="00A42F6D"/>
    <w:rsid w:val="00A76F1D"/>
    <w:rsid w:val="00AC2A89"/>
    <w:rsid w:val="00AD110E"/>
    <w:rsid w:val="00B1487A"/>
    <w:rsid w:val="00B43D35"/>
    <w:rsid w:val="00B50816"/>
    <w:rsid w:val="00B5742E"/>
    <w:rsid w:val="00B653C3"/>
    <w:rsid w:val="00BB442F"/>
    <w:rsid w:val="00BE27A0"/>
    <w:rsid w:val="00BE4A52"/>
    <w:rsid w:val="00C3366B"/>
    <w:rsid w:val="00C35789"/>
    <w:rsid w:val="00C452C2"/>
    <w:rsid w:val="00C5093D"/>
    <w:rsid w:val="00C84CF6"/>
    <w:rsid w:val="00CA1696"/>
    <w:rsid w:val="00CB3048"/>
    <w:rsid w:val="00CD5632"/>
    <w:rsid w:val="00D3347A"/>
    <w:rsid w:val="00D700C9"/>
    <w:rsid w:val="00D723B0"/>
    <w:rsid w:val="00D75EDC"/>
    <w:rsid w:val="00DB69AA"/>
    <w:rsid w:val="00DE071B"/>
    <w:rsid w:val="00E14542"/>
    <w:rsid w:val="00E35300"/>
    <w:rsid w:val="00E3732E"/>
    <w:rsid w:val="00E72C23"/>
    <w:rsid w:val="00E85652"/>
    <w:rsid w:val="00EA1668"/>
    <w:rsid w:val="00EA41EE"/>
    <w:rsid w:val="00EA5C81"/>
    <w:rsid w:val="00EB2FD9"/>
    <w:rsid w:val="00ED360E"/>
    <w:rsid w:val="00EE36BB"/>
    <w:rsid w:val="00EF0C6A"/>
    <w:rsid w:val="00EF2C0E"/>
    <w:rsid w:val="00F13379"/>
    <w:rsid w:val="00F67A92"/>
    <w:rsid w:val="00F71E1A"/>
    <w:rsid w:val="00F81935"/>
    <w:rsid w:val="00F8264F"/>
    <w:rsid w:val="00F864DF"/>
    <w:rsid w:val="00F9585B"/>
    <w:rsid w:val="00FE3A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5632"/>
    <w:pPr>
      <w:spacing w:line="276" w:lineRule="auto"/>
    </w:pPr>
    <w:rPr>
      <w:sz w:val="22"/>
      <w:szCs w:val="22"/>
      <w:lang w:eastAsia="en-US"/>
    </w:rPr>
  </w:style>
  <w:style w:type="paragraph" w:styleId="Heading1">
    <w:name w:val="heading 1"/>
    <w:next w:val="BodyText"/>
    <w:link w:val="Heading1Char"/>
    <w:uiPriority w:val="1"/>
    <w:qFormat/>
    <w:rsid w:val="00CD5632"/>
    <w:pPr>
      <w:keepNext/>
      <w:keepLines/>
      <w:pBdr>
        <w:bottom w:val="single" w:sz="4" w:space="1" w:color="auto"/>
      </w:pBdr>
      <w:spacing w:before="360" w:after="240"/>
      <w:outlineLvl w:val="0"/>
    </w:pPr>
    <w:rPr>
      <w:rFonts w:ascii="Arial" w:eastAsia="Times New Roman" w:hAnsi="Arial" w:cs="Arial"/>
      <w:bCs/>
      <w:color w:val="000000" w:themeColor="text1"/>
      <w:sz w:val="32"/>
      <w:szCs w:val="28"/>
      <w:lang w:val="x-none" w:eastAsia="x-none"/>
    </w:rPr>
  </w:style>
  <w:style w:type="paragraph" w:styleId="Heading2">
    <w:name w:val="heading 2"/>
    <w:next w:val="BodyText"/>
    <w:link w:val="Heading2Char"/>
    <w:uiPriority w:val="9"/>
    <w:unhideWhenUsed/>
    <w:qFormat/>
    <w:rsid w:val="00E14542"/>
    <w:pPr>
      <w:spacing w:before="360" w:after="120"/>
      <w:outlineLvl w:val="1"/>
    </w:pPr>
    <w:rPr>
      <w:rFonts w:ascii="Arial" w:eastAsia="Times New Roman" w:hAnsi="Arial" w:cs="Arial"/>
      <w:bCs/>
      <w:color w:val="000000" w:themeColor="text1"/>
      <w:sz w:val="32"/>
      <w:szCs w:val="28"/>
      <w:lang w:val="x-none" w:eastAsia="x-none"/>
    </w:rPr>
  </w:style>
  <w:style w:type="paragraph" w:styleId="Heading3">
    <w:name w:val="heading 3"/>
    <w:next w:val="BodyText"/>
    <w:link w:val="Heading3Char"/>
    <w:uiPriority w:val="9"/>
    <w:unhideWhenUsed/>
    <w:qFormat/>
    <w:rsid w:val="00E14542"/>
    <w:pPr>
      <w:spacing w:before="360" w:after="120"/>
      <w:contextualSpacing/>
      <w:outlineLvl w:val="2"/>
    </w:pPr>
    <w:rPr>
      <w:rFonts w:ascii="Arial" w:eastAsia="Times New Roman" w:hAnsi="Arial" w:cs="Arial"/>
      <w:bCs/>
      <w:color w:val="000000" w:themeColor="text1"/>
      <w:sz w:val="28"/>
      <w:szCs w:val="28"/>
      <w:lang w:val="x-none" w:eastAsia="x-none"/>
    </w:rPr>
  </w:style>
  <w:style w:type="paragraph" w:styleId="Heading4">
    <w:name w:val="heading 4"/>
    <w:next w:val="BodyText"/>
    <w:link w:val="Heading4Char"/>
    <w:uiPriority w:val="9"/>
    <w:unhideWhenUsed/>
    <w:rsid w:val="00E14542"/>
    <w:pPr>
      <w:spacing w:before="360" w:after="120"/>
      <w:outlineLvl w:val="3"/>
    </w:pPr>
    <w:rPr>
      <w:rFonts w:ascii="Arial" w:eastAsia="Times New Roman" w:hAnsi="Arial" w:cs="Arial"/>
      <w:bCs/>
      <w:color w:val="000000" w:themeColor="text1"/>
      <w:sz w:val="24"/>
      <w:szCs w:val="24"/>
      <w:lang w:val="x-none" w:eastAsia="x-none"/>
    </w:rPr>
  </w:style>
  <w:style w:type="paragraph" w:styleId="Heading5">
    <w:name w:val="heading 5"/>
    <w:next w:val="BodyText"/>
    <w:link w:val="Heading5Char"/>
    <w:uiPriority w:val="9"/>
    <w:unhideWhenUsed/>
    <w:qFormat/>
    <w:rsid w:val="00E14542"/>
    <w:pPr>
      <w:spacing w:before="360" w:after="120"/>
      <w:outlineLvl w:val="4"/>
    </w:pPr>
    <w:rPr>
      <w:rFonts w:ascii="Arial" w:eastAsia="Times New Roman" w:hAnsi="Arial" w:cs="Arial"/>
      <w:bCs/>
      <w:i/>
      <w:color w:val="000000" w:themeColor="text1"/>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D5632"/>
    <w:rPr>
      <w:rFonts w:ascii="Arial" w:eastAsia="Times New Roman" w:hAnsi="Arial" w:cs="Arial"/>
      <w:bCs/>
      <w:color w:val="000000" w:themeColor="text1"/>
      <w:sz w:val="32"/>
      <w:szCs w:val="28"/>
      <w:lang w:val="x-none" w:eastAsia="x-none"/>
    </w:rPr>
  </w:style>
  <w:style w:type="character" w:customStyle="1" w:styleId="Heading2Char">
    <w:name w:val="Heading 2 Char"/>
    <w:link w:val="Heading2"/>
    <w:uiPriority w:val="9"/>
    <w:rsid w:val="00E14542"/>
    <w:rPr>
      <w:rFonts w:ascii="Arial" w:eastAsia="Times New Roman" w:hAnsi="Arial" w:cs="Arial"/>
      <w:bCs/>
      <w:color w:val="000000" w:themeColor="text1"/>
      <w:sz w:val="32"/>
      <w:szCs w:val="28"/>
      <w:lang w:val="x-none" w:eastAsia="x-none"/>
    </w:rPr>
  </w:style>
  <w:style w:type="character" w:styleId="Strong">
    <w:name w:val="Strong"/>
    <w:uiPriority w:val="22"/>
    <w:qFormat/>
    <w:rsid w:val="003C7B83"/>
    <w:rPr>
      <w:b/>
      <w:i/>
    </w:rPr>
  </w:style>
  <w:style w:type="paragraph" w:styleId="Title">
    <w:name w:val="Title"/>
    <w:basedOn w:val="Normal"/>
    <w:next w:val="Normal"/>
    <w:link w:val="TitleChar"/>
    <w:uiPriority w:val="10"/>
    <w:qFormat/>
    <w:rsid w:val="00EA5C81"/>
    <w:pPr>
      <w:spacing w:after="360" w:line="240" w:lineRule="auto"/>
      <w:contextualSpacing/>
    </w:pPr>
    <w:rPr>
      <w:rFonts w:ascii="Arial" w:hAnsi="Arial" w:cs="Arial"/>
      <w:sz w:val="48"/>
      <w:szCs w:val="48"/>
    </w:rPr>
  </w:style>
  <w:style w:type="character" w:customStyle="1" w:styleId="TitleChar">
    <w:name w:val="Title Char"/>
    <w:link w:val="Title"/>
    <w:uiPriority w:val="10"/>
    <w:rsid w:val="00EA5C81"/>
    <w:rPr>
      <w:rFonts w:ascii="Arial" w:hAnsi="Arial" w:cs="Arial"/>
      <w:sz w:val="48"/>
      <w:szCs w:val="48"/>
      <w:lang w:eastAsia="en-US"/>
    </w:rPr>
  </w:style>
  <w:style w:type="paragraph" w:styleId="ListBullet">
    <w:name w:val="List Bullet"/>
    <w:next w:val="BodyText"/>
    <w:uiPriority w:val="99"/>
    <w:unhideWhenUsed/>
    <w:rsid w:val="00CD5632"/>
    <w:pPr>
      <w:numPr>
        <w:numId w:val="13"/>
      </w:numPr>
      <w:spacing w:after="360"/>
      <w:ind w:left="357" w:hanging="357"/>
      <w:contextualSpacing/>
    </w:pPr>
    <w:rPr>
      <w:sz w:val="22"/>
      <w:szCs w:val="22"/>
      <w:lang w:eastAsia="en-US"/>
    </w:rPr>
  </w:style>
  <w:style w:type="paragraph" w:styleId="Header">
    <w:name w:val="header"/>
    <w:basedOn w:val="Normal"/>
    <w:link w:val="HeaderChar"/>
    <w:uiPriority w:val="99"/>
    <w:unhideWhenUsed/>
    <w:rsid w:val="000443D7"/>
    <w:pPr>
      <w:tabs>
        <w:tab w:val="center" w:pos="4513"/>
        <w:tab w:val="right" w:pos="9026"/>
      </w:tabs>
      <w:spacing w:line="240" w:lineRule="auto"/>
    </w:pPr>
  </w:style>
  <w:style w:type="character" w:customStyle="1" w:styleId="HeaderChar">
    <w:name w:val="Header Char"/>
    <w:basedOn w:val="DefaultParagraphFont"/>
    <w:link w:val="Header"/>
    <w:uiPriority w:val="99"/>
    <w:rsid w:val="000443D7"/>
  </w:style>
  <w:style w:type="paragraph" w:styleId="Footer">
    <w:name w:val="footer"/>
    <w:basedOn w:val="Normal"/>
    <w:link w:val="FooterChar"/>
    <w:uiPriority w:val="99"/>
    <w:unhideWhenUsed/>
    <w:rsid w:val="00410177"/>
    <w:pPr>
      <w:tabs>
        <w:tab w:val="center" w:pos="4550"/>
        <w:tab w:val="left" w:pos="5818"/>
      </w:tabs>
      <w:ind w:right="260"/>
      <w:jc w:val="right"/>
    </w:pPr>
    <w:rPr>
      <w:rFonts w:asciiTheme="minorHAnsi" w:hAnsiTheme="minorHAnsi"/>
      <w:color w:val="767171" w:themeColor="background2" w:themeShade="80"/>
      <w:spacing w:val="20"/>
      <w:sz w:val="20"/>
      <w:szCs w:val="20"/>
    </w:rPr>
  </w:style>
  <w:style w:type="character" w:customStyle="1" w:styleId="FooterChar">
    <w:name w:val="Footer Char"/>
    <w:basedOn w:val="DefaultParagraphFont"/>
    <w:link w:val="Footer"/>
    <w:uiPriority w:val="99"/>
    <w:rsid w:val="00410177"/>
    <w:rPr>
      <w:rFonts w:asciiTheme="minorHAnsi" w:hAnsiTheme="minorHAnsi"/>
      <w:color w:val="767171" w:themeColor="background2" w:themeShade="80"/>
      <w:spacing w:val="20"/>
      <w:lang w:eastAsia="en-US"/>
    </w:rPr>
  </w:style>
  <w:style w:type="paragraph" w:styleId="BodyText">
    <w:name w:val="Body Text"/>
    <w:basedOn w:val="Normal"/>
    <w:link w:val="BodyTextChar"/>
    <w:uiPriority w:val="1"/>
    <w:qFormat/>
    <w:rsid w:val="00EA5C81"/>
    <w:pPr>
      <w:widowControl w:val="0"/>
      <w:spacing w:after="240" w:line="240" w:lineRule="auto"/>
    </w:pPr>
    <w:rPr>
      <w:rFonts w:asciiTheme="minorHAnsi" w:eastAsia="Times New Roman" w:hAnsiTheme="minorHAnsi"/>
      <w:lang w:val="en-US" w:eastAsia="x-none"/>
    </w:rPr>
  </w:style>
  <w:style w:type="character" w:customStyle="1" w:styleId="BodyTextChar">
    <w:name w:val="Body Text Char"/>
    <w:link w:val="BodyText"/>
    <w:uiPriority w:val="1"/>
    <w:rsid w:val="00EA5C81"/>
    <w:rPr>
      <w:rFonts w:asciiTheme="minorHAnsi" w:eastAsia="Times New Roman" w:hAnsiTheme="minorHAnsi"/>
      <w:sz w:val="22"/>
      <w:szCs w:val="22"/>
      <w:lang w:val="en-US" w:eastAsia="x-none"/>
    </w:rPr>
  </w:style>
  <w:style w:type="paragraph" w:styleId="BalloonText">
    <w:name w:val="Balloon Text"/>
    <w:basedOn w:val="Normal"/>
    <w:link w:val="BalloonTextChar"/>
    <w:uiPriority w:val="99"/>
    <w:semiHidden/>
    <w:unhideWhenUsed/>
    <w:rsid w:val="00C3578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5789"/>
    <w:rPr>
      <w:rFonts w:ascii="Tahoma" w:eastAsiaTheme="minorHAnsi" w:hAnsi="Tahoma" w:cs="Tahoma"/>
      <w:sz w:val="16"/>
      <w:szCs w:val="16"/>
      <w:lang w:eastAsia="en-US"/>
    </w:rPr>
  </w:style>
  <w:style w:type="character" w:styleId="PlaceholderText">
    <w:name w:val="Placeholder Text"/>
    <w:basedOn w:val="DefaultParagraphFont"/>
    <w:uiPriority w:val="99"/>
    <w:semiHidden/>
    <w:rsid w:val="00C35789"/>
    <w:rPr>
      <w:color w:val="808080"/>
    </w:rPr>
  </w:style>
  <w:style w:type="character" w:customStyle="1" w:styleId="Heading3Char">
    <w:name w:val="Heading 3 Char"/>
    <w:basedOn w:val="DefaultParagraphFont"/>
    <w:link w:val="Heading3"/>
    <w:uiPriority w:val="9"/>
    <w:rsid w:val="00E14542"/>
    <w:rPr>
      <w:rFonts w:ascii="Arial" w:eastAsia="Times New Roman" w:hAnsi="Arial" w:cs="Arial"/>
      <w:bCs/>
      <w:color w:val="000000" w:themeColor="text1"/>
      <w:sz w:val="28"/>
      <w:szCs w:val="28"/>
      <w:lang w:val="x-none" w:eastAsia="x-none"/>
    </w:rPr>
  </w:style>
  <w:style w:type="paragraph" w:customStyle="1" w:styleId="TableHeading">
    <w:name w:val="Table Heading"/>
    <w:rsid w:val="00735D3C"/>
    <w:pPr>
      <w:spacing w:after="120"/>
    </w:pPr>
    <w:rPr>
      <w:rFonts w:ascii="Arial" w:hAnsi="Arial"/>
      <w:b/>
      <w:i/>
      <w:sz w:val="22"/>
      <w:szCs w:val="22"/>
      <w:lang w:eastAsia="en-US"/>
    </w:rPr>
  </w:style>
  <w:style w:type="paragraph" w:styleId="Caption">
    <w:name w:val="caption"/>
    <w:next w:val="BodyText"/>
    <w:uiPriority w:val="35"/>
    <w:unhideWhenUsed/>
    <w:qFormat/>
    <w:rsid w:val="00926BE8"/>
    <w:pPr>
      <w:spacing w:after="200"/>
    </w:pPr>
    <w:rPr>
      <w:iCs/>
      <w:color w:val="000000" w:themeColor="text1"/>
      <w:sz w:val="18"/>
      <w:szCs w:val="18"/>
      <w:lang w:eastAsia="en-US"/>
    </w:rPr>
  </w:style>
  <w:style w:type="paragraph" w:styleId="ListBullet2">
    <w:name w:val="List Bullet 2"/>
    <w:basedOn w:val="ListBullet"/>
    <w:uiPriority w:val="99"/>
    <w:unhideWhenUsed/>
    <w:rsid w:val="0016711F"/>
    <w:pPr>
      <w:numPr>
        <w:numId w:val="4"/>
      </w:numPr>
      <w:spacing w:after="120"/>
      <w:ind w:left="641" w:hanging="357"/>
    </w:pPr>
  </w:style>
  <w:style w:type="character" w:customStyle="1" w:styleId="Heading4Char">
    <w:name w:val="Heading 4 Char"/>
    <w:basedOn w:val="DefaultParagraphFont"/>
    <w:link w:val="Heading4"/>
    <w:uiPriority w:val="9"/>
    <w:rsid w:val="00E14542"/>
    <w:rPr>
      <w:rFonts w:ascii="Arial" w:eastAsia="Times New Roman" w:hAnsi="Arial" w:cs="Arial"/>
      <w:bCs/>
      <w:color w:val="000000" w:themeColor="text1"/>
      <w:sz w:val="24"/>
      <w:szCs w:val="24"/>
      <w:lang w:val="x-none" w:eastAsia="x-none"/>
    </w:rPr>
  </w:style>
  <w:style w:type="character" w:customStyle="1" w:styleId="Heading5Char">
    <w:name w:val="Heading 5 Char"/>
    <w:basedOn w:val="DefaultParagraphFont"/>
    <w:link w:val="Heading5"/>
    <w:uiPriority w:val="9"/>
    <w:rsid w:val="00E14542"/>
    <w:rPr>
      <w:rFonts w:ascii="Arial" w:eastAsia="Times New Roman" w:hAnsi="Arial" w:cs="Arial"/>
      <w:bCs/>
      <w:i/>
      <w:color w:val="000000" w:themeColor="text1"/>
      <w:sz w:val="22"/>
      <w:szCs w:val="22"/>
      <w:lang w:val="x-none" w:eastAsia="x-none"/>
    </w:rPr>
  </w:style>
  <w:style w:type="character" w:customStyle="1" w:styleId="NoSpacingChar">
    <w:name w:val="No Spacing Char"/>
    <w:link w:val="NoSpacing"/>
    <w:uiPriority w:val="1"/>
    <w:locked/>
    <w:rsid w:val="008F77A6"/>
    <w:rPr>
      <w:rFonts w:ascii="Times New Roman" w:eastAsia="Times New Roman" w:hAnsi="Times New Roman"/>
    </w:rPr>
  </w:style>
  <w:style w:type="paragraph" w:styleId="NoSpacing">
    <w:name w:val="No Spacing"/>
    <w:link w:val="NoSpacingChar"/>
    <w:uiPriority w:val="1"/>
    <w:qFormat/>
    <w:rsid w:val="008F77A6"/>
    <w:rPr>
      <w:rFonts w:ascii="Times New Roman" w:eastAsia="Times New Roman" w:hAnsi="Times New Roman"/>
    </w:rPr>
  </w:style>
  <w:style w:type="paragraph" w:customStyle="1" w:styleId="Default">
    <w:name w:val="Default"/>
    <w:rsid w:val="008F77A6"/>
    <w:pPr>
      <w:autoSpaceDE w:val="0"/>
      <w:autoSpaceDN w:val="0"/>
      <w:adjustRightInd w:val="0"/>
    </w:pPr>
    <w:rPr>
      <w:rFonts w:eastAsiaTheme="minorHAnsi" w:cs="Calibri"/>
      <w:color w:val="000000"/>
      <w:sz w:val="24"/>
      <w:szCs w:val="24"/>
      <w:lang w:eastAsia="en-US"/>
    </w:rPr>
  </w:style>
  <w:style w:type="paragraph" w:styleId="ListParagraph">
    <w:name w:val="List Paragraph"/>
    <w:basedOn w:val="Normal"/>
    <w:uiPriority w:val="34"/>
    <w:qFormat/>
    <w:rsid w:val="001D3904"/>
    <w:pPr>
      <w:spacing w:after="160" w:line="259" w:lineRule="auto"/>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B653C3"/>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BodyA">
    <w:name w:val="Body A"/>
    <w:rsid w:val="00A137B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5632"/>
    <w:pPr>
      <w:spacing w:line="276" w:lineRule="auto"/>
    </w:pPr>
    <w:rPr>
      <w:sz w:val="22"/>
      <w:szCs w:val="22"/>
      <w:lang w:eastAsia="en-US"/>
    </w:rPr>
  </w:style>
  <w:style w:type="paragraph" w:styleId="Heading1">
    <w:name w:val="heading 1"/>
    <w:next w:val="BodyText"/>
    <w:link w:val="Heading1Char"/>
    <w:uiPriority w:val="1"/>
    <w:qFormat/>
    <w:rsid w:val="00CD5632"/>
    <w:pPr>
      <w:keepNext/>
      <w:keepLines/>
      <w:pBdr>
        <w:bottom w:val="single" w:sz="4" w:space="1" w:color="auto"/>
      </w:pBdr>
      <w:spacing w:before="360" w:after="240"/>
      <w:outlineLvl w:val="0"/>
    </w:pPr>
    <w:rPr>
      <w:rFonts w:ascii="Arial" w:eastAsia="Times New Roman" w:hAnsi="Arial" w:cs="Arial"/>
      <w:bCs/>
      <w:color w:val="000000" w:themeColor="text1"/>
      <w:sz w:val="32"/>
      <w:szCs w:val="28"/>
      <w:lang w:val="x-none" w:eastAsia="x-none"/>
    </w:rPr>
  </w:style>
  <w:style w:type="paragraph" w:styleId="Heading2">
    <w:name w:val="heading 2"/>
    <w:next w:val="BodyText"/>
    <w:link w:val="Heading2Char"/>
    <w:uiPriority w:val="9"/>
    <w:unhideWhenUsed/>
    <w:qFormat/>
    <w:rsid w:val="00E14542"/>
    <w:pPr>
      <w:spacing w:before="360" w:after="120"/>
      <w:outlineLvl w:val="1"/>
    </w:pPr>
    <w:rPr>
      <w:rFonts w:ascii="Arial" w:eastAsia="Times New Roman" w:hAnsi="Arial" w:cs="Arial"/>
      <w:bCs/>
      <w:color w:val="000000" w:themeColor="text1"/>
      <w:sz w:val="32"/>
      <w:szCs w:val="28"/>
      <w:lang w:val="x-none" w:eastAsia="x-none"/>
    </w:rPr>
  </w:style>
  <w:style w:type="paragraph" w:styleId="Heading3">
    <w:name w:val="heading 3"/>
    <w:next w:val="BodyText"/>
    <w:link w:val="Heading3Char"/>
    <w:uiPriority w:val="9"/>
    <w:unhideWhenUsed/>
    <w:qFormat/>
    <w:rsid w:val="00E14542"/>
    <w:pPr>
      <w:spacing w:before="360" w:after="120"/>
      <w:contextualSpacing/>
      <w:outlineLvl w:val="2"/>
    </w:pPr>
    <w:rPr>
      <w:rFonts w:ascii="Arial" w:eastAsia="Times New Roman" w:hAnsi="Arial" w:cs="Arial"/>
      <w:bCs/>
      <w:color w:val="000000" w:themeColor="text1"/>
      <w:sz w:val="28"/>
      <w:szCs w:val="28"/>
      <w:lang w:val="x-none" w:eastAsia="x-none"/>
    </w:rPr>
  </w:style>
  <w:style w:type="paragraph" w:styleId="Heading4">
    <w:name w:val="heading 4"/>
    <w:next w:val="BodyText"/>
    <w:link w:val="Heading4Char"/>
    <w:uiPriority w:val="9"/>
    <w:unhideWhenUsed/>
    <w:rsid w:val="00E14542"/>
    <w:pPr>
      <w:spacing w:before="360" w:after="120"/>
      <w:outlineLvl w:val="3"/>
    </w:pPr>
    <w:rPr>
      <w:rFonts w:ascii="Arial" w:eastAsia="Times New Roman" w:hAnsi="Arial" w:cs="Arial"/>
      <w:bCs/>
      <w:color w:val="000000" w:themeColor="text1"/>
      <w:sz w:val="24"/>
      <w:szCs w:val="24"/>
      <w:lang w:val="x-none" w:eastAsia="x-none"/>
    </w:rPr>
  </w:style>
  <w:style w:type="paragraph" w:styleId="Heading5">
    <w:name w:val="heading 5"/>
    <w:next w:val="BodyText"/>
    <w:link w:val="Heading5Char"/>
    <w:uiPriority w:val="9"/>
    <w:unhideWhenUsed/>
    <w:qFormat/>
    <w:rsid w:val="00E14542"/>
    <w:pPr>
      <w:spacing w:before="360" w:after="120"/>
      <w:outlineLvl w:val="4"/>
    </w:pPr>
    <w:rPr>
      <w:rFonts w:ascii="Arial" w:eastAsia="Times New Roman" w:hAnsi="Arial" w:cs="Arial"/>
      <w:bCs/>
      <w:i/>
      <w:color w:val="000000" w:themeColor="text1"/>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D5632"/>
    <w:rPr>
      <w:rFonts w:ascii="Arial" w:eastAsia="Times New Roman" w:hAnsi="Arial" w:cs="Arial"/>
      <w:bCs/>
      <w:color w:val="000000" w:themeColor="text1"/>
      <w:sz w:val="32"/>
      <w:szCs w:val="28"/>
      <w:lang w:val="x-none" w:eastAsia="x-none"/>
    </w:rPr>
  </w:style>
  <w:style w:type="character" w:customStyle="1" w:styleId="Heading2Char">
    <w:name w:val="Heading 2 Char"/>
    <w:link w:val="Heading2"/>
    <w:uiPriority w:val="9"/>
    <w:rsid w:val="00E14542"/>
    <w:rPr>
      <w:rFonts w:ascii="Arial" w:eastAsia="Times New Roman" w:hAnsi="Arial" w:cs="Arial"/>
      <w:bCs/>
      <w:color w:val="000000" w:themeColor="text1"/>
      <w:sz w:val="32"/>
      <w:szCs w:val="28"/>
      <w:lang w:val="x-none" w:eastAsia="x-none"/>
    </w:rPr>
  </w:style>
  <w:style w:type="character" w:styleId="Strong">
    <w:name w:val="Strong"/>
    <w:uiPriority w:val="22"/>
    <w:qFormat/>
    <w:rsid w:val="003C7B83"/>
    <w:rPr>
      <w:b/>
      <w:i/>
    </w:rPr>
  </w:style>
  <w:style w:type="paragraph" w:styleId="Title">
    <w:name w:val="Title"/>
    <w:basedOn w:val="Normal"/>
    <w:next w:val="Normal"/>
    <w:link w:val="TitleChar"/>
    <w:uiPriority w:val="10"/>
    <w:qFormat/>
    <w:rsid w:val="00EA5C81"/>
    <w:pPr>
      <w:spacing w:after="360" w:line="240" w:lineRule="auto"/>
      <w:contextualSpacing/>
    </w:pPr>
    <w:rPr>
      <w:rFonts w:ascii="Arial" w:hAnsi="Arial" w:cs="Arial"/>
      <w:sz w:val="48"/>
      <w:szCs w:val="48"/>
    </w:rPr>
  </w:style>
  <w:style w:type="character" w:customStyle="1" w:styleId="TitleChar">
    <w:name w:val="Title Char"/>
    <w:link w:val="Title"/>
    <w:uiPriority w:val="10"/>
    <w:rsid w:val="00EA5C81"/>
    <w:rPr>
      <w:rFonts w:ascii="Arial" w:hAnsi="Arial" w:cs="Arial"/>
      <w:sz w:val="48"/>
      <w:szCs w:val="48"/>
      <w:lang w:eastAsia="en-US"/>
    </w:rPr>
  </w:style>
  <w:style w:type="paragraph" w:styleId="ListBullet">
    <w:name w:val="List Bullet"/>
    <w:next w:val="BodyText"/>
    <w:uiPriority w:val="99"/>
    <w:unhideWhenUsed/>
    <w:rsid w:val="00CD5632"/>
    <w:pPr>
      <w:numPr>
        <w:numId w:val="13"/>
      </w:numPr>
      <w:spacing w:after="360"/>
      <w:ind w:left="357" w:hanging="357"/>
      <w:contextualSpacing/>
    </w:pPr>
    <w:rPr>
      <w:sz w:val="22"/>
      <w:szCs w:val="22"/>
      <w:lang w:eastAsia="en-US"/>
    </w:rPr>
  </w:style>
  <w:style w:type="paragraph" w:styleId="Header">
    <w:name w:val="header"/>
    <w:basedOn w:val="Normal"/>
    <w:link w:val="HeaderChar"/>
    <w:uiPriority w:val="99"/>
    <w:unhideWhenUsed/>
    <w:rsid w:val="000443D7"/>
    <w:pPr>
      <w:tabs>
        <w:tab w:val="center" w:pos="4513"/>
        <w:tab w:val="right" w:pos="9026"/>
      </w:tabs>
      <w:spacing w:line="240" w:lineRule="auto"/>
    </w:pPr>
  </w:style>
  <w:style w:type="character" w:customStyle="1" w:styleId="HeaderChar">
    <w:name w:val="Header Char"/>
    <w:basedOn w:val="DefaultParagraphFont"/>
    <w:link w:val="Header"/>
    <w:uiPriority w:val="99"/>
    <w:rsid w:val="000443D7"/>
  </w:style>
  <w:style w:type="paragraph" w:styleId="Footer">
    <w:name w:val="footer"/>
    <w:basedOn w:val="Normal"/>
    <w:link w:val="FooterChar"/>
    <w:uiPriority w:val="99"/>
    <w:unhideWhenUsed/>
    <w:rsid w:val="00410177"/>
    <w:pPr>
      <w:tabs>
        <w:tab w:val="center" w:pos="4550"/>
        <w:tab w:val="left" w:pos="5818"/>
      </w:tabs>
      <w:ind w:right="260"/>
      <w:jc w:val="right"/>
    </w:pPr>
    <w:rPr>
      <w:rFonts w:asciiTheme="minorHAnsi" w:hAnsiTheme="minorHAnsi"/>
      <w:color w:val="767171" w:themeColor="background2" w:themeShade="80"/>
      <w:spacing w:val="20"/>
      <w:sz w:val="20"/>
      <w:szCs w:val="20"/>
    </w:rPr>
  </w:style>
  <w:style w:type="character" w:customStyle="1" w:styleId="FooterChar">
    <w:name w:val="Footer Char"/>
    <w:basedOn w:val="DefaultParagraphFont"/>
    <w:link w:val="Footer"/>
    <w:uiPriority w:val="99"/>
    <w:rsid w:val="00410177"/>
    <w:rPr>
      <w:rFonts w:asciiTheme="minorHAnsi" w:hAnsiTheme="minorHAnsi"/>
      <w:color w:val="767171" w:themeColor="background2" w:themeShade="80"/>
      <w:spacing w:val="20"/>
      <w:lang w:eastAsia="en-US"/>
    </w:rPr>
  </w:style>
  <w:style w:type="paragraph" w:styleId="BodyText">
    <w:name w:val="Body Text"/>
    <w:basedOn w:val="Normal"/>
    <w:link w:val="BodyTextChar"/>
    <w:uiPriority w:val="1"/>
    <w:qFormat/>
    <w:rsid w:val="00EA5C81"/>
    <w:pPr>
      <w:widowControl w:val="0"/>
      <w:spacing w:after="240" w:line="240" w:lineRule="auto"/>
    </w:pPr>
    <w:rPr>
      <w:rFonts w:asciiTheme="minorHAnsi" w:eastAsia="Times New Roman" w:hAnsiTheme="minorHAnsi"/>
      <w:lang w:val="en-US" w:eastAsia="x-none"/>
    </w:rPr>
  </w:style>
  <w:style w:type="character" w:customStyle="1" w:styleId="BodyTextChar">
    <w:name w:val="Body Text Char"/>
    <w:link w:val="BodyText"/>
    <w:uiPriority w:val="1"/>
    <w:rsid w:val="00EA5C81"/>
    <w:rPr>
      <w:rFonts w:asciiTheme="minorHAnsi" w:eastAsia="Times New Roman" w:hAnsiTheme="minorHAnsi"/>
      <w:sz w:val="22"/>
      <w:szCs w:val="22"/>
      <w:lang w:val="en-US" w:eastAsia="x-none"/>
    </w:rPr>
  </w:style>
  <w:style w:type="paragraph" w:styleId="BalloonText">
    <w:name w:val="Balloon Text"/>
    <w:basedOn w:val="Normal"/>
    <w:link w:val="BalloonTextChar"/>
    <w:uiPriority w:val="99"/>
    <w:semiHidden/>
    <w:unhideWhenUsed/>
    <w:rsid w:val="00C3578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5789"/>
    <w:rPr>
      <w:rFonts w:ascii="Tahoma" w:eastAsiaTheme="minorHAnsi" w:hAnsi="Tahoma" w:cs="Tahoma"/>
      <w:sz w:val="16"/>
      <w:szCs w:val="16"/>
      <w:lang w:eastAsia="en-US"/>
    </w:rPr>
  </w:style>
  <w:style w:type="character" w:styleId="PlaceholderText">
    <w:name w:val="Placeholder Text"/>
    <w:basedOn w:val="DefaultParagraphFont"/>
    <w:uiPriority w:val="99"/>
    <w:semiHidden/>
    <w:rsid w:val="00C35789"/>
    <w:rPr>
      <w:color w:val="808080"/>
    </w:rPr>
  </w:style>
  <w:style w:type="character" w:customStyle="1" w:styleId="Heading3Char">
    <w:name w:val="Heading 3 Char"/>
    <w:basedOn w:val="DefaultParagraphFont"/>
    <w:link w:val="Heading3"/>
    <w:uiPriority w:val="9"/>
    <w:rsid w:val="00E14542"/>
    <w:rPr>
      <w:rFonts w:ascii="Arial" w:eastAsia="Times New Roman" w:hAnsi="Arial" w:cs="Arial"/>
      <w:bCs/>
      <w:color w:val="000000" w:themeColor="text1"/>
      <w:sz w:val="28"/>
      <w:szCs w:val="28"/>
      <w:lang w:val="x-none" w:eastAsia="x-none"/>
    </w:rPr>
  </w:style>
  <w:style w:type="paragraph" w:customStyle="1" w:styleId="TableHeading">
    <w:name w:val="Table Heading"/>
    <w:rsid w:val="00735D3C"/>
    <w:pPr>
      <w:spacing w:after="120"/>
    </w:pPr>
    <w:rPr>
      <w:rFonts w:ascii="Arial" w:hAnsi="Arial"/>
      <w:b/>
      <w:i/>
      <w:sz w:val="22"/>
      <w:szCs w:val="22"/>
      <w:lang w:eastAsia="en-US"/>
    </w:rPr>
  </w:style>
  <w:style w:type="paragraph" w:styleId="Caption">
    <w:name w:val="caption"/>
    <w:next w:val="BodyText"/>
    <w:uiPriority w:val="35"/>
    <w:unhideWhenUsed/>
    <w:qFormat/>
    <w:rsid w:val="00926BE8"/>
    <w:pPr>
      <w:spacing w:after="200"/>
    </w:pPr>
    <w:rPr>
      <w:iCs/>
      <w:color w:val="000000" w:themeColor="text1"/>
      <w:sz w:val="18"/>
      <w:szCs w:val="18"/>
      <w:lang w:eastAsia="en-US"/>
    </w:rPr>
  </w:style>
  <w:style w:type="paragraph" w:styleId="ListBullet2">
    <w:name w:val="List Bullet 2"/>
    <w:basedOn w:val="ListBullet"/>
    <w:uiPriority w:val="99"/>
    <w:unhideWhenUsed/>
    <w:rsid w:val="0016711F"/>
    <w:pPr>
      <w:numPr>
        <w:numId w:val="4"/>
      </w:numPr>
      <w:spacing w:after="120"/>
      <w:ind w:left="641" w:hanging="357"/>
    </w:pPr>
  </w:style>
  <w:style w:type="character" w:customStyle="1" w:styleId="Heading4Char">
    <w:name w:val="Heading 4 Char"/>
    <w:basedOn w:val="DefaultParagraphFont"/>
    <w:link w:val="Heading4"/>
    <w:uiPriority w:val="9"/>
    <w:rsid w:val="00E14542"/>
    <w:rPr>
      <w:rFonts w:ascii="Arial" w:eastAsia="Times New Roman" w:hAnsi="Arial" w:cs="Arial"/>
      <w:bCs/>
      <w:color w:val="000000" w:themeColor="text1"/>
      <w:sz w:val="24"/>
      <w:szCs w:val="24"/>
      <w:lang w:val="x-none" w:eastAsia="x-none"/>
    </w:rPr>
  </w:style>
  <w:style w:type="character" w:customStyle="1" w:styleId="Heading5Char">
    <w:name w:val="Heading 5 Char"/>
    <w:basedOn w:val="DefaultParagraphFont"/>
    <w:link w:val="Heading5"/>
    <w:uiPriority w:val="9"/>
    <w:rsid w:val="00E14542"/>
    <w:rPr>
      <w:rFonts w:ascii="Arial" w:eastAsia="Times New Roman" w:hAnsi="Arial" w:cs="Arial"/>
      <w:bCs/>
      <w:i/>
      <w:color w:val="000000" w:themeColor="text1"/>
      <w:sz w:val="22"/>
      <w:szCs w:val="22"/>
      <w:lang w:val="x-none" w:eastAsia="x-none"/>
    </w:rPr>
  </w:style>
  <w:style w:type="character" w:customStyle="1" w:styleId="NoSpacingChar">
    <w:name w:val="No Spacing Char"/>
    <w:link w:val="NoSpacing"/>
    <w:uiPriority w:val="1"/>
    <w:locked/>
    <w:rsid w:val="008F77A6"/>
    <w:rPr>
      <w:rFonts w:ascii="Times New Roman" w:eastAsia="Times New Roman" w:hAnsi="Times New Roman"/>
    </w:rPr>
  </w:style>
  <w:style w:type="paragraph" w:styleId="NoSpacing">
    <w:name w:val="No Spacing"/>
    <w:link w:val="NoSpacingChar"/>
    <w:uiPriority w:val="1"/>
    <w:qFormat/>
    <w:rsid w:val="008F77A6"/>
    <w:rPr>
      <w:rFonts w:ascii="Times New Roman" w:eastAsia="Times New Roman" w:hAnsi="Times New Roman"/>
    </w:rPr>
  </w:style>
  <w:style w:type="paragraph" w:customStyle="1" w:styleId="Default">
    <w:name w:val="Default"/>
    <w:rsid w:val="008F77A6"/>
    <w:pPr>
      <w:autoSpaceDE w:val="0"/>
      <w:autoSpaceDN w:val="0"/>
      <w:adjustRightInd w:val="0"/>
    </w:pPr>
    <w:rPr>
      <w:rFonts w:eastAsiaTheme="minorHAnsi" w:cs="Calibri"/>
      <w:color w:val="000000"/>
      <w:sz w:val="24"/>
      <w:szCs w:val="24"/>
      <w:lang w:eastAsia="en-US"/>
    </w:rPr>
  </w:style>
  <w:style w:type="paragraph" w:styleId="ListParagraph">
    <w:name w:val="List Paragraph"/>
    <w:basedOn w:val="Normal"/>
    <w:uiPriority w:val="34"/>
    <w:qFormat/>
    <w:rsid w:val="001D3904"/>
    <w:pPr>
      <w:spacing w:after="160" w:line="259" w:lineRule="auto"/>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B653C3"/>
    <w:pPr>
      <w:spacing w:before="100" w:beforeAutospacing="1" w:after="100" w:afterAutospacing="1" w:line="240" w:lineRule="auto"/>
    </w:pPr>
    <w:rPr>
      <w:rFonts w:ascii="Times New Roman" w:eastAsia="Times New Roman" w:hAnsi="Times New Roman"/>
      <w:sz w:val="24"/>
      <w:szCs w:val="24"/>
      <w:lang w:eastAsia="en-AU"/>
    </w:rPr>
  </w:style>
  <w:style w:type="paragraph" w:customStyle="1" w:styleId="BodyA">
    <w:name w:val="Body A"/>
    <w:rsid w:val="00A137B8"/>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70388">
      <w:bodyDiv w:val="1"/>
      <w:marLeft w:val="0"/>
      <w:marRight w:val="0"/>
      <w:marTop w:val="0"/>
      <w:marBottom w:val="0"/>
      <w:divBdr>
        <w:top w:val="none" w:sz="0" w:space="0" w:color="auto"/>
        <w:left w:val="none" w:sz="0" w:space="0" w:color="auto"/>
        <w:bottom w:val="none" w:sz="0" w:space="0" w:color="auto"/>
        <w:right w:val="none" w:sz="0" w:space="0" w:color="auto"/>
      </w:divBdr>
    </w:div>
    <w:div w:id="724985674">
      <w:bodyDiv w:val="1"/>
      <w:marLeft w:val="0"/>
      <w:marRight w:val="0"/>
      <w:marTop w:val="0"/>
      <w:marBottom w:val="0"/>
      <w:divBdr>
        <w:top w:val="none" w:sz="0" w:space="0" w:color="auto"/>
        <w:left w:val="none" w:sz="0" w:space="0" w:color="auto"/>
        <w:bottom w:val="none" w:sz="0" w:space="0" w:color="auto"/>
        <w:right w:val="none" w:sz="0" w:space="0" w:color="auto"/>
      </w:divBdr>
    </w:div>
    <w:div w:id="748384196">
      <w:bodyDiv w:val="1"/>
      <w:marLeft w:val="0"/>
      <w:marRight w:val="0"/>
      <w:marTop w:val="0"/>
      <w:marBottom w:val="0"/>
      <w:divBdr>
        <w:top w:val="none" w:sz="0" w:space="0" w:color="auto"/>
        <w:left w:val="none" w:sz="0" w:space="0" w:color="auto"/>
        <w:bottom w:val="none" w:sz="0" w:space="0" w:color="auto"/>
        <w:right w:val="none" w:sz="0" w:space="0" w:color="auto"/>
      </w:divBdr>
    </w:div>
    <w:div w:id="1042168252">
      <w:bodyDiv w:val="1"/>
      <w:marLeft w:val="0"/>
      <w:marRight w:val="0"/>
      <w:marTop w:val="0"/>
      <w:marBottom w:val="0"/>
      <w:divBdr>
        <w:top w:val="none" w:sz="0" w:space="0" w:color="auto"/>
        <w:left w:val="none" w:sz="0" w:space="0" w:color="auto"/>
        <w:bottom w:val="none" w:sz="0" w:space="0" w:color="auto"/>
        <w:right w:val="none" w:sz="0" w:space="0" w:color="auto"/>
      </w:divBdr>
    </w:div>
    <w:div w:id="1439913381">
      <w:bodyDiv w:val="1"/>
      <w:marLeft w:val="0"/>
      <w:marRight w:val="0"/>
      <w:marTop w:val="0"/>
      <w:marBottom w:val="0"/>
      <w:divBdr>
        <w:top w:val="none" w:sz="0" w:space="0" w:color="auto"/>
        <w:left w:val="none" w:sz="0" w:space="0" w:color="auto"/>
        <w:bottom w:val="none" w:sz="0" w:space="0" w:color="auto"/>
        <w:right w:val="none" w:sz="0" w:space="0" w:color="auto"/>
      </w:divBdr>
    </w:div>
    <w:div w:id="1712724637">
      <w:bodyDiv w:val="1"/>
      <w:marLeft w:val="0"/>
      <w:marRight w:val="0"/>
      <w:marTop w:val="0"/>
      <w:marBottom w:val="0"/>
      <w:divBdr>
        <w:top w:val="none" w:sz="0" w:space="0" w:color="auto"/>
        <w:left w:val="none" w:sz="0" w:space="0" w:color="auto"/>
        <w:bottom w:val="none" w:sz="0" w:space="0" w:color="auto"/>
        <w:right w:val="none" w:sz="0" w:space="0" w:color="auto"/>
      </w:divBdr>
    </w:div>
    <w:div w:id="1781218427">
      <w:bodyDiv w:val="1"/>
      <w:marLeft w:val="0"/>
      <w:marRight w:val="0"/>
      <w:marTop w:val="0"/>
      <w:marBottom w:val="0"/>
      <w:divBdr>
        <w:top w:val="none" w:sz="0" w:space="0" w:color="auto"/>
        <w:left w:val="none" w:sz="0" w:space="0" w:color="auto"/>
        <w:bottom w:val="none" w:sz="0" w:space="0" w:color="auto"/>
        <w:right w:val="none" w:sz="0" w:space="0" w:color="auto"/>
      </w:divBdr>
    </w:div>
    <w:div w:id="1847330697">
      <w:bodyDiv w:val="1"/>
      <w:marLeft w:val="0"/>
      <w:marRight w:val="0"/>
      <w:marTop w:val="0"/>
      <w:marBottom w:val="0"/>
      <w:divBdr>
        <w:top w:val="none" w:sz="0" w:space="0" w:color="auto"/>
        <w:left w:val="none" w:sz="0" w:space="0" w:color="auto"/>
        <w:bottom w:val="none" w:sz="0" w:space="0" w:color="auto"/>
        <w:right w:val="none" w:sz="0" w:space="0" w:color="auto"/>
      </w:divBdr>
    </w:div>
    <w:div w:id="186339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PowerPoint_Presentation2.pptx"/><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lie_croke\AppData\Local\Microsoft\Windows\Temporary%20Internet%20Files\Content.Outlook\KGSBWUSA\Annual%20Action%20Plan%20Report%20Template%20v31Oct17%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Annual Action Plan Report Template v31Oct17 (002)</Template>
  <TotalTime>2</TotalTime>
  <Pages>8</Pages>
  <Words>1895</Words>
  <Characters>10804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Annual Action Plan Report Template</vt:lpstr>
    </vt:vector>
  </TitlesOfParts>
  <Company>ACT Government</Company>
  <LinksUpToDate>false</LinksUpToDate>
  <CharactersWithSpaces>12674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Action Plan Report Template</dc:title>
  <dc:subject>Annual Action Plan and Report Template</dc:subject>
  <dc:creator>Croke, Kylie</dc:creator>
  <cp:lastModifiedBy>Croke, Kylie</cp:lastModifiedBy>
  <cp:revision>3</cp:revision>
  <cp:lastPrinted>2017-12-13T23:20:00Z</cp:lastPrinted>
  <dcterms:created xsi:type="dcterms:W3CDTF">2018-02-21T03:53:00Z</dcterms:created>
  <dcterms:modified xsi:type="dcterms:W3CDTF">2018-03-04T23:55:00Z</dcterms:modified>
</cp:coreProperties>
</file>