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975B790" w:rsidR="00FE1945" w:rsidRPr="00563A3D" w:rsidRDefault="008C77B7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Gilmore Primary School</w:t>
          </w:r>
        </w:p>
      </w:sdtContent>
    </w:sdt>
    <w:p w14:paraId="63330FCF" w14:textId="6A5A8071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8C77B7">
            <w:t>Tuggeranong</w:t>
          </w:r>
        </w:sdtContent>
      </w:sdt>
    </w:p>
    <w:p w14:paraId="38F253B0" w14:textId="7BED3E01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D4041E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53CD96F5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AE1BE8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69953EF7" w14:textId="2DCA6C8E" w:rsidR="009D46F7" w:rsidRPr="009D46F7" w:rsidRDefault="009D46F7" w:rsidP="00132917">
      <w:pPr>
        <w:pStyle w:val="BodyText"/>
        <w:rPr>
          <w:i/>
          <w:iCs/>
        </w:rPr>
      </w:pPr>
      <w:r w:rsidRPr="009D46F7">
        <w:rPr>
          <w:i/>
          <w:iCs/>
        </w:rPr>
        <w:t>Please note, due to the events of 2020 the data collection cycles of some measures were interrupted. Where this has occurred an N/A entry has been used.</w:t>
      </w:r>
    </w:p>
    <w:p w14:paraId="4C974366" w14:textId="5770A3A6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0CA1475F" w:rsidR="00846E51" w:rsidRPr="00132917" w:rsidRDefault="00300F72" w:rsidP="00132917">
      <w:pPr>
        <w:pStyle w:val="BodyText"/>
      </w:pPr>
      <w:r w:rsidRPr="00132917">
        <w:t>In 20</w:t>
      </w:r>
      <w:r w:rsidR="00D4041E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417FA">
        <w:t>2</w:t>
      </w:r>
      <w:r w:rsidRPr="00132917">
        <w:t xml:space="preserve"> (see reporting for detail):</w:t>
      </w:r>
    </w:p>
    <w:p w14:paraId="0ABAFC97" w14:textId="55FE688B" w:rsidR="008C77B7" w:rsidRPr="00D94375" w:rsidRDefault="009D46F7" w:rsidP="008C77B7">
      <w:pPr>
        <w:pStyle w:val="ListBullet"/>
      </w:pPr>
      <w:r>
        <w:t>D</w:t>
      </w:r>
      <w:r w:rsidR="008C77B7">
        <w:t>evelop evidence-based pedagogical practices to meet student need within reading</w:t>
      </w:r>
    </w:p>
    <w:p w14:paraId="34009E99" w14:textId="67975D0E" w:rsidR="007417FA" w:rsidRPr="00300F72" w:rsidRDefault="009D46F7" w:rsidP="00300F72">
      <w:pPr>
        <w:pStyle w:val="ListBullet"/>
      </w:pPr>
      <w:r>
        <w:rPr>
          <w:color w:val="000000" w:themeColor="text1"/>
        </w:rPr>
        <w:t>B</w:t>
      </w:r>
      <w:r w:rsidR="007417FA">
        <w:rPr>
          <w:color w:val="000000" w:themeColor="text1"/>
        </w:rPr>
        <w:t>uild the capacity of f</w:t>
      </w:r>
      <w:r w:rsidR="007417FA">
        <w:t>amilies to engage in language and literacy interactions with their children and promote reading at home.</w:t>
      </w:r>
    </w:p>
    <w:p w14:paraId="4153600D" w14:textId="67423BEF" w:rsidR="007417FA" w:rsidRPr="00132917" w:rsidRDefault="007417FA" w:rsidP="007417FA">
      <w:pPr>
        <w:pStyle w:val="BodyText"/>
      </w:pPr>
      <w:r w:rsidRPr="00132917">
        <w:t>In 20</w:t>
      </w:r>
      <w:r>
        <w:t>20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– Priority </w:t>
      </w:r>
      <w:r>
        <w:t>3</w:t>
      </w:r>
      <w:r w:rsidRPr="00132917">
        <w:t xml:space="preserve"> (see reporting for detail):</w:t>
      </w:r>
    </w:p>
    <w:p w14:paraId="36989DE0" w14:textId="54AC377D" w:rsidR="007417FA" w:rsidRPr="00300F72" w:rsidRDefault="009D46F7" w:rsidP="007417FA">
      <w:pPr>
        <w:pStyle w:val="ListBullet"/>
      </w:pPr>
      <w:r>
        <w:rPr>
          <w:color w:val="000000" w:themeColor="text1"/>
        </w:rPr>
        <w:t>D</w:t>
      </w:r>
      <w:r w:rsidR="008C77B7">
        <w:rPr>
          <w:color w:val="000000" w:themeColor="text1"/>
        </w:rPr>
        <w:t>evelop evidence-based pedagogical practices to meet student need in number</w:t>
      </w:r>
      <w:r w:rsidR="00EE0D0B">
        <w:rPr>
          <w:color w:val="000000" w:themeColor="text1"/>
        </w:rPr>
        <w:t>.</w:t>
      </w:r>
    </w:p>
    <w:p w14:paraId="07902E78" w14:textId="77777777" w:rsidR="007417FA" w:rsidRPr="00300F72" w:rsidRDefault="007417FA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37DDC409" w:rsidR="00300F72" w:rsidRPr="00132917" w:rsidRDefault="00300F72" w:rsidP="00132917">
      <w:pPr>
        <w:pStyle w:val="BodyText"/>
      </w:pPr>
      <w:r w:rsidRPr="00132917">
        <w:t>In 20</w:t>
      </w:r>
      <w:r w:rsidR="00D4041E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417FA">
        <w:t>1</w:t>
      </w:r>
      <w:r w:rsidRPr="00132917">
        <w:t xml:space="preserve"> (see reporting for detail):</w:t>
      </w:r>
    </w:p>
    <w:p w14:paraId="3219AB53" w14:textId="6DD9A287" w:rsidR="00300F72" w:rsidRPr="00300F72" w:rsidRDefault="007417FA" w:rsidP="00300F72">
      <w:pPr>
        <w:pStyle w:val="ListBullet"/>
      </w:pPr>
      <w:r>
        <w:rPr>
          <w:color w:val="000000" w:themeColor="text1"/>
        </w:rPr>
        <w:t>Further develop the school’s plan for curriculum delivery that reflects the school’s vision</w:t>
      </w:r>
      <w:r w:rsidR="00EE0D0B">
        <w:rPr>
          <w:color w:val="000000" w:themeColor="text1"/>
        </w:rPr>
        <w:t>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555A03DB" w:rsidR="00300F72" w:rsidRPr="00132917" w:rsidRDefault="00300F72" w:rsidP="00132917">
      <w:pPr>
        <w:pStyle w:val="BodyText"/>
      </w:pPr>
      <w:r w:rsidRPr="00132917">
        <w:t>In 2</w:t>
      </w:r>
      <w:r w:rsidR="00D4041E">
        <w:t>020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417FA">
        <w:t>1</w:t>
      </w:r>
      <w:r w:rsidRPr="00132917">
        <w:t xml:space="preserve"> (see reporting for detail):</w:t>
      </w:r>
    </w:p>
    <w:p w14:paraId="7952DC52" w14:textId="731D6612" w:rsidR="007417FA" w:rsidRDefault="009D46F7" w:rsidP="007417FA">
      <w:pPr>
        <w:pStyle w:val="ListBullet"/>
      </w:pPr>
      <w:r>
        <w:t xml:space="preserve">Ensure </w:t>
      </w:r>
      <w:r w:rsidR="007417FA">
        <w:t>that differentiation, based upon relevant data sets</w:t>
      </w:r>
      <w:r>
        <w:t xml:space="preserve"> </w:t>
      </w:r>
      <w:r w:rsidR="00023A42">
        <w:t>is evident in planning</w:t>
      </w:r>
    </w:p>
    <w:p w14:paraId="59777CE8" w14:textId="6FD995B0" w:rsidR="00300F72" w:rsidRPr="001B26EA" w:rsidRDefault="007417FA" w:rsidP="009D46F7">
      <w:pPr>
        <w:pStyle w:val="ListBullet"/>
      </w:pPr>
      <w:r>
        <w:t>Develop Individual learning goals in reading, writing and number for each student.</w:t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756193C" w14:textId="77777777" w:rsidR="00B42EE0" w:rsidRPr="000F0410" w:rsidRDefault="00837137" w:rsidP="00B42EE0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B42EE0" w:rsidRPr="00B42EE0">
        <w:rPr>
          <w:rStyle w:val="Heading2Char"/>
          <w:bCs/>
          <w:color w:val="auto"/>
        </w:rPr>
        <w:t>Develop individual c</w:t>
      </w:r>
      <w:r w:rsidR="00B42EE0" w:rsidRPr="00B42EE0">
        <w:rPr>
          <w:bCs/>
          <w:color w:val="auto"/>
        </w:rPr>
        <w:t>hildren’s knowledge, skills and dispositions to confidently engage in their learning</w:t>
      </w:r>
    </w:p>
    <w:p w14:paraId="1D12F0E9" w14:textId="77777777" w:rsidR="00B42EE0" w:rsidRPr="00837137" w:rsidRDefault="00B42EE0" w:rsidP="00B42EE0">
      <w:pPr>
        <w:pStyle w:val="Heading3"/>
      </w:pPr>
      <w:r w:rsidRPr="00837137">
        <w:t>Targets or measures</w:t>
      </w:r>
    </w:p>
    <w:p w14:paraId="7AB0D383" w14:textId="77777777" w:rsidR="00B42EE0" w:rsidRDefault="00B42EE0" w:rsidP="00B42EE0">
      <w:pPr>
        <w:pStyle w:val="BodyText"/>
      </w:pPr>
      <w:r>
        <w:t>By the end of 2024 we will achieve:</w:t>
      </w:r>
    </w:p>
    <w:p w14:paraId="6CAF439F" w14:textId="77777777" w:rsidR="00B42EE0" w:rsidRPr="00837137" w:rsidRDefault="00B42EE0" w:rsidP="00B42EE0">
      <w:pPr>
        <w:pStyle w:val="ListBullet"/>
      </w:pPr>
      <w:r w:rsidRPr="008F45B4">
        <w:t xml:space="preserve">% </w:t>
      </w:r>
      <w:r>
        <w:t xml:space="preserve">of Year 4 students achieving stage expectations within the </w:t>
      </w:r>
      <w:bookmarkStart w:id="0" w:name="_Hlk24108354"/>
      <w:r>
        <w:t>General Capabilities continua (identified elements)</w:t>
      </w:r>
      <w:bookmarkEnd w:id="0"/>
      <w:r w:rsidRPr="00837137">
        <w:t xml:space="preserve"> </w:t>
      </w:r>
      <w:r w:rsidRPr="00FC329F">
        <w:t xml:space="preserve">(*target to be generated </w:t>
      </w:r>
      <w:r>
        <w:t>from</w:t>
      </w:r>
      <w:r w:rsidRPr="00FC329F">
        <w:t xml:space="preserve"> 2020 baseline data)</w:t>
      </w:r>
      <w:r w:rsidRPr="00837137">
        <w:t xml:space="preserve"> </w:t>
      </w:r>
    </w:p>
    <w:p w14:paraId="1AC20E7E" w14:textId="77777777" w:rsidR="00B42EE0" w:rsidRDefault="00B42EE0" w:rsidP="00B42EE0">
      <w:pPr>
        <w:pStyle w:val="ListBullet"/>
      </w:pPr>
      <w:r w:rsidRPr="00AC497B">
        <w:rPr>
          <w:rFonts w:cstheme="minorHAnsi"/>
        </w:rPr>
        <w:t>Y</w:t>
      </w:r>
      <w:r w:rsidRPr="00C715BB">
        <w:t>ear average meets</w:t>
      </w:r>
      <w:r>
        <w:t xml:space="preserve"> or is above</w:t>
      </w:r>
      <w:r w:rsidRPr="00C715BB">
        <w:t xml:space="preserve"> average of P-6 same </w:t>
      </w:r>
      <w:r>
        <w:t xml:space="preserve">ACT </w:t>
      </w:r>
      <w:r w:rsidRPr="00C715BB">
        <w:t xml:space="preserve">school type </w:t>
      </w:r>
      <w:r>
        <w:t xml:space="preserve">in </w:t>
      </w:r>
      <w:r w:rsidRPr="00C715BB">
        <w:t>the</w:t>
      </w:r>
      <w:r>
        <w:t xml:space="preserve"> ‘d</w:t>
      </w:r>
      <w:r w:rsidRPr="00791C6E">
        <w:t>igital technologies are an integral part of learning and teaching</w:t>
      </w:r>
      <w:r>
        <w:t>’ and ‘</w:t>
      </w:r>
      <w:r w:rsidRPr="00791C6E">
        <w:t>I am confident using digital technologies in my teaching practice</w:t>
      </w:r>
      <w:r>
        <w:t>’ Satisfaction &amp; Climate Survey</w:t>
      </w:r>
      <w:r w:rsidRPr="00C715BB">
        <w:t xml:space="preserve"> question</w:t>
      </w:r>
      <w:r>
        <w:t>s.</w:t>
      </w:r>
    </w:p>
    <w:p w14:paraId="21B2C8A0" w14:textId="0140C8E8" w:rsidR="00B42EE0" w:rsidRPr="00373DC0" w:rsidRDefault="00B42EE0" w:rsidP="00B42EE0">
      <w:pPr>
        <w:pStyle w:val="BodyText"/>
      </w:pPr>
      <w:r w:rsidRPr="00373DC0">
        <w:t>In 20</w:t>
      </w:r>
      <w:r w:rsidR="00333937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</w:t>
      </w:r>
      <w:r w:rsidR="006F7EBE">
        <w:t>y</w:t>
      </w:r>
      <w:r w:rsidRPr="00373DC0">
        <w:t>.</w:t>
      </w:r>
    </w:p>
    <w:p w14:paraId="3462A698" w14:textId="4B192451" w:rsidR="00B42EE0" w:rsidRDefault="00333937" w:rsidP="00333937">
      <w:pPr>
        <w:pStyle w:val="ListBullet"/>
        <w:numPr>
          <w:ilvl w:val="0"/>
          <w:numId w:val="18"/>
        </w:numPr>
      </w:pPr>
      <w:r>
        <w:t>Develop consistent teaching strategies to cater for individual differences by offering multiple means of representation, engagement, and provide multiple opportunities to learn</w:t>
      </w:r>
      <w:r w:rsidR="00C754AD">
        <w:t>.</w:t>
      </w:r>
    </w:p>
    <w:p w14:paraId="479DF294" w14:textId="77777777" w:rsidR="00B42EE0" w:rsidRPr="00997CD0" w:rsidRDefault="00B42EE0" w:rsidP="00B42EE0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0F7E7C">
        <w:rPr>
          <w:noProof/>
        </w:rPr>
        <w:t xml:space="preserve"> </w:t>
      </w:r>
    </w:p>
    <w:p w14:paraId="116FFE0C" w14:textId="77777777" w:rsidR="00B42EE0" w:rsidRPr="00C0648C" w:rsidRDefault="00B42EE0" w:rsidP="00B42EE0">
      <w:pPr>
        <w:pStyle w:val="Heading4"/>
      </w:pPr>
      <w:r w:rsidRPr="00C0648C">
        <w:t>Student learning data</w:t>
      </w:r>
    </w:p>
    <w:tbl>
      <w:tblPr>
        <w:tblStyle w:val="TableGrid"/>
        <w:tblW w:w="907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3124"/>
      </w:tblGrid>
      <w:tr w:rsidR="00B42EE0" w14:paraId="2C5B0D4A" w14:textId="77777777" w:rsidTr="00CD1125">
        <w:trPr>
          <w:jc w:val="center"/>
        </w:trPr>
        <w:tc>
          <w:tcPr>
            <w:tcW w:w="5949" w:type="dxa"/>
            <w:shd w:val="clear" w:color="auto" w:fill="auto"/>
          </w:tcPr>
          <w:p w14:paraId="1071C384" w14:textId="77777777" w:rsidR="00B42EE0" w:rsidRPr="00D03B0C" w:rsidRDefault="00B42EE0" w:rsidP="00686918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3124" w:type="dxa"/>
            <w:shd w:val="clear" w:color="auto" w:fill="auto"/>
          </w:tcPr>
          <w:p w14:paraId="7766586C" w14:textId="77777777" w:rsidR="00B42EE0" w:rsidRPr="00D03B0C" w:rsidRDefault="00B42EE0" w:rsidP="00686918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</w:tr>
      <w:tr w:rsidR="00B42EE0" w14:paraId="0997FDCF" w14:textId="77777777" w:rsidTr="00CD1125">
        <w:trPr>
          <w:jc w:val="center"/>
        </w:trPr>
        <w:tc>
          <w:tcPr>
            <w:tcW w:w="5949" w:type="dxa"/>
            <w:shd w:val="clear" w:color="auto" w:fill="auto"/>
          </w:tcPr>
          <w:p w14:paraId="3C1992A5" w14:textId="331FC1B9" w:rsidR="00B42EE0" w:rsidRPr="00D03B0C" w:rsidRDefault="00B42EE0" w:rsidP="00686918">
            <w:pPr>
              <w:pStyle w:val="PlainText"/>
            </w:pPr>
            <w:r w:rsidRPr="008F45B4">
              <w:t xml:space="preserve">% </w:t>
            </w:r>
            <w:r>
              <w:t>of Year 4 students achieving stage expectations within the General Capabilities continua (identified elements</w:t>
            </w:r>
            <w:r w:rsidR="00463BCA">
              <w:t xml:space="preserve"> in 2020: personal and social capabilities</w:t>
            </w:r>
            <w:r>
              <w:t>)</w:t>
            </w:r>
          </w:p>
        </w:tc>
        <w:tc>
          <w:tcPr>
            <w:tcW w:w="3124" w:type="dxa"/>
            <w:shd w:val="clear" w:color="auto" w:fill="auto"/>
          </w:tcPr>
          <w:p w14:paraId="3C1B97B6" w14:textId="5ABA7A09" w:rsidR="00B42EE0" w:rsidRPr="00C04758" w:rsidRDefault="00C04758" w:rsidP="00686918">
            <w:r w:rsidRPr="00C04758">
              <w:t>47% of children achieving 75% of stage expectations</w:t>
            </w:r>
          </w:p>
        </w:tc>
      </w:tr>
    </w:tbl>
    <w:p w14:paraId="26F095C3" w14:textId="77777777" w:rsidR="00B42EE0" w:rsidRPr="008A01DA" w:rsidRDefault="00B42EE0" w:rsidP="00B42EE0">
      <w:pPr>
        <w:pStyle w:val="Heading4"/>
      </w:pPr>
      <w:r>
        <w:t>Perception Data</w:t>
      </w:r>
    </w:p>
    <w:tbl>
      <w:tblPr>
        <w:tblStyle w:val="TableGrid"/>
        <w:tblW w:w="906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1559"/>
        <w:gridCol w:w="1559"/>
      </w:tblGrid>
      <w:tr w:rsidR="00B42EE0" w14:paraId="6214E401" w14:textId="77777777" w:rsidTr="00686918">
        <w:trPr>
          <w:jc w:val="center"/>
        </w:trPr>
        <w:tc>
          <w:tcPr>
            <w:tcW w:w="5949" w:type="dxa"/>
            <w:shd w:val="clear" w:color="auto" w:fill="auto"/>
          </w:tcPr>
          <w:p w14:paraId="76AE3014" w14:textId="77777777" w:rsidR="00B42EE0" w:rsidRPr="006D2F6B" w:rsidRDefault="00B42EE0" w:rsidP="00686918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559" w:type="dxa"/>
            <w:shd w:val="clear" w:color="auto" w:fill="auto"/>
          </w:tcPr>
          <w:p w14:paraId="13777218" w14:textId="77777777" w:rsidR="00B42EE0" w:rsidRPr="006D2F6B" w:rsidRDefault="00B42EE0" w:rsidP="00686918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1559" w:type="dxa"/>
            <w:shd w:val="clear" w:color="auto" w:fill="auto"/>
          </w:tcPr>
          <w:p w14:paraId="6860BBE3" w14:textId="77777777" w:rsidR="00B42EE0" w:rsidRPr="006D2F6B" w:rsidRDefault="00B42EE0" w:rsidP="00686918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</w:tr>
      <w:tr w:rsidR="00B42EE0" w14:paraId="0B093643" w14:textId="77777777" w:rsidTr="00686918">
        <w:trPr>
          <w:jc w:val="center"/>
        </w:trPr>
        <w:tc>
          <w:tcPr>
            <w:tcW w:w="5949" w:type="dxa"/>
            <w:shd w:val="clear" w:color="auto" w:fill="auto"/>
          </w:tcPr>
          <w:p w14:paraId="567BF3D2" w14:textId="57B1E2EC" w:rsidR="00B42EE0" w:rsidRPr="006D2F6B" w:rsidRDefault="002D68D7" w:rsidP="00686918">
            <w:pPr>
              <w:pStyle w:val="PlainText"/>
            </w:pPr>
            <w:r w:rsidRPr="004F4332">
              <w:t xml:space="preserve">Year average meets or is above average of P-6 same ACT school type in the </w:t>
            </w:r>
            <w:r>
              <w:t>‘</w:t>
            </w:r>
            <w:r w:rsidR="00B42EE0">
              <w:t>D</w:t>
            </w:r>
            <w:r w:rsidR="00B42EE0" w:rsidRPr="00791C6E">
              <w:t>igital technologies are an integral part of learning and teaching</w:t>
            </w:r>
            <w:r>
              <w:t>’</w:t>
            </w:r>
            <w:r w:rsidRPr="004F4332">
              <w:t xml:space="preserve"> 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1559" w:type="dxa"/>
            <w:shd w:val="clear" w:color="auto" w:fill="auto"/>
          </w:tcPr>
          <w:p w14:paraId="6C45A9FC" w14:textId="77777777" w:rsidR="00B42EE0" w:rsidRPr="006D2F6B" w:rsidRDefault="00B42EE0" w:rsidP="00686918">
            <w:r w:rsidRPr="00791C6E">
              <w:t>-17.6%</w:t>
            </w:r>
            <w:r>
              <w:t xml:space="preserve"> below </w:t>
            </w:r>
          </w:p>
        </w:tc>
        <w:tc>
          <w:tcPr>
            <w:tcW w:w="1559" w:type="dxa"/>
            <w:shd w:val="clear" w:color="auto" w:fill="auto"/>
          </w:tcPr>
          <w:p w14:paraId="47971B90" w14:textId="69BD73CF" w:rsidR="00B42EE0" w:rsidRPr="006D2F6B" w:rsidRDefault="006F7EBE" w:rsidP="00686918">
            <w:r>
              <w:t>-1.6% below</w:t>
            </w:r>
          </w:p>
        </w:tc>
      </w:tr>
      <w:tr w:rsidR="00B42EE0" w14:paraId="590F6676" w14:textId="77777777" w:rsidTr="00686918">
        <w:trPr>
          <w:jc w:val="center"/>
        </w:trPr>
        <w:tc>
          <w:tcPr>
            <w:tcW w:w="5949" w:type="dxa"/>
            <w:shd w:val="clear" w:color="auto" w:fill="auto"/>
          </w:tcPr>
          <w:p w14:paraId="7B735EBC" w14:textId="5BD7660E" w:rsidR="00B42EE0" w:rsidRPr="006D2F6B" w:rsidRDefault="002D68D7" w:rsidP="00686918">
            <w:r w:rsidRPr="004F4332">
              <w:t xml:space="preserve">Year average meets or is above average of P-6 same ACT school type in the </w:t>
            </w:r>
            <w:r>
              <w:t>‘</w:t>
            </w:r>
            <w:r w:rsidR="00B42EE0" w:rsidRPr="00791C6E">
              <w:t>I am confident using digital technologies in my teaching practice</w:t>
            </w:r>
            <w:r>
              <w:t>’</w:t>
            </w:r>
            <w:r w:rsidRPr="004F4332">
              <w:t xml:space="preserve"> 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1559" w:type="dxa"/>
            <w:shd w:val="clear" w:color="auto" w:fill="auto"/>
          </w:tcPr>
          <w:p w14:paraId="14064D8F" w14:textId="77777777" w:rsidR="00B42EE0" w:rsidRPr="006D2F6B" w:rsidRDefault="00B42EE0" w:rsidP="00686918">
            <w:r>
              <w:rPr>
                <w:color w:val="000000"/>
              </w:rPr>
              <w:t xml:space="preserve">-24.5% below </w:t>
            </w:r>
          </w:p>
        </w:tc>
        <w:tc>
          <w:tcPr>
            <w:tcW w:w="1559" w:type="dxa"/>
            <w:shd w:val="clear" w:color="auto" w:fill="auto"/>
          </w:tcPr>
          <w:p w14:paraId="50DA12C8" w14:textId="478EFAFE" w:rsidR="00B42EE0" w:rsidRPr="006D2F6B" w:rsidRDefault="006F7EBE" w:rsidP="00686918">
            <w:r>
              <w:t>-0.6%</w:t>
            </w:r>
            <w:r w:rsidR="00103046">
              <w:t xml:space="preserve"> below</w:t>
            </w:r>
          </w:p>
        </w:tc>
      </w:tr>
    </w:tbl>
    <w:p w14:paraId="3EDA949C" w14:textId="77777777" w:rsidR="00B42EE0" w:rsidRPr="008A01DA" w:rsidRDefault="00B42EE0" w:rsidP="00B42EE0">
      <w:pPr>
        <w:pStyle w:val="Heading4"/>
      </w:pPr>
    </w:p>
    <w:p w14:paraId="6283F30C" w14:textId="77777777" w:rsidR="00B42EE0" w:rsidRPr="00E061B8" w:rsidRDefault="00B42EE0" w:rsidP="00B42EE0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0D3D1532" w14:textId="77777777" w:rsidTr="00686918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4F3D4E3" w14:textId="0837B4DF" w:rsidR="00463BCA" w:rsidRDefault="00463BCA" w:rsidP="0068691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have collated and analysed baseline data for student learning data within this priority.</w:t>
            </w:r>
          </w:p>
          <w:p w14:paraId="66621E5B" w14:textId="52A4BD02" w:rsidR="00B42EE0" w:rsidRDefault="00103046" w:rsidP="0068691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have made positive gains with parent perception of</w:t>
            </w:r>
            <w:r w:rsidR="00EE0D0B">
              <w:t xml:space="preserve"> the</w:t>
            </w:r>
            <w:r>
              <w:t xml:space="preserve"> </w:t>
            </w:r>
            <w:r w:rsidR="009953DE">
              <w:t>integration of digital technologies in learning and teaching.</w:t>
            </w:r>
          </w:p>
          <w:p w14:paraId="52F49D22" w14:textId="54705260" w:rsidR="00103046" w:rsidRDefault="00103046" w:rsidP="00686918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have made positive </w:t>
            </w:r>
            <w:r w:rsidR="009953DE">
              <w:t xml:space="preserve">gains with staff perception of </w:t>
            </w:r>
            <w:r w:rsidR="00001923">
              <w:t xml:space="preserve">the </w:t>
            </w:r>
            <w:r w:rsidR="009953DE">
              <w:t>use of digital technologies in teaching practice.</w:t>
            </w:r>
          </w:p>
        </w:tc>
      </w:tr>
    </w:tbl>
    <w:p w14:paraId="622A4D34" w14:textId="77777777" w:rsidR="00CB3AD7" w:rsidRDefault="00CB3AD7" w:rsidP="009953DE">
      <w:pPr>
        <w:pStyle w:val="Heading3"/>
      </w:pPr>
    </w:p>
    <w:p w14:paraId="469C37BD" w14:textId="77777777" w:rsidR="00CB3AD7" w:rsidRDefault="00CB3AD7">
      <w:pPr>
        <w:rPr>
          <w:rFonts w:ascii="Arial" w:eastAsiaTheme="majorEastAsia" w:hAnsi="Arial" w:cs="Arial"/>
          <w:color w:val="1F4D78" w:themeColor="accent1" w:themeShade="7F"/>
        </w:rPr>
      </w:pPr>
      <w:r>
        <w:br w:type="page"/>
      </w:r>
    </w:p>
    <w:p w14:paraId="18297B69" w14:textId="0BE0B569" w:rsidR="00B42EE0" w:rsidRPr="005611F4" w:rsidRDefault="00B42EE0" w:rsidP="009953DE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7E4A9215" w14:textId="77777777" w:rsidTr="00686918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2200692" w14:textId="770FAA50" w:rsidR="00B4609D" w:rsidRPr="00B4609D" w:rsidRDefault="00B4609D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B4609D">
              <w:rPr>
                <w:b/>
                <w:bCs/>
                <w:color w:val="000000" w:themeColor="text1"/>
              </w:rPr>
              <w:t>Further develop the school’s plan for curriculum delivery that reflects the school’s vision</w:t>
            </w:r>
          </w:p>
          <w:p w14:paraId="2F5FCF21" w14:textId="640CAD9A" w:rsidR="00A75C06" w:rsidRDefault="00A75C06" w:rsidP="00D50E36">
            <w:pPr>
              <w:pStyle w:val="ListBullet"/>
              <w:ind w:left="457"/>
            </w:pPr>
            <w:r>
              <w:rPr>
                <w:rFonts w:ascii="Calibri" w:hAnsi="Calibri" w:cs="Calibri"/>
                <w:bCs/>
              </w:rPr>
              <w:t>The leadership team</w:t>
            </w:r>
            <w:r w:rsidRPr="000C426E">
              <w:rPr>
                <w:rFonts w:ascii="Calibri" w:hAnsi="Calibri" w:cs="Calibri"/>
                <w:bCs/>
              </w:rPr>
              <w:t xml:space="preserve"> utilised research articles as provocations for personal reflection and robust pedagogical discussion within an action inquiry approach</w:t>
            </w:r>
            <w:r w:rsidRPr="000C426E">
              <w:rPr>
                <w:rFonts w:ascii="Calibri" w:hAnsi="Calibri" w:cs="Calibri"/>
              </w:rPr>
              <w:t xml:space="preserve"> to create structures and conditions for all staff to understand their impact on student outcomes</w:t>
            </w:r>
          </w:p>
          <w:p w14:paraId="2F05B35A" w14:textId="02434069" w:rsidR="00B4609D" w:rsidRDefault="00B4609D" w:rsidP="00D50E36">
            <w:pPr>
              <w:pStyle w:val="ListBullet"/>
              <w:ind w:left="457"/>
            </w:pPr>
            <w:r>
              <w:t>Whole-school</w:t>
            </w:r>
            <w:r w:rsidR="00001923">
              <w:t xml:space="preserve"> </w:t>
            </w:r>
            <w:r w:rsidR="00331A2A">
              <w:t xml:space="preserve">(91% </w:t>
            </w:r>
            <w:r w:rsidR="00001923">
              <w:t>staff engagement</w:t>
            </w:r>
            <w:r w:rsidR="00331A2A">
              <w:t>)</w:t>
            </w:r>
            <w:r w:rsidR="00001923">
              <w:t xml:space="preserve"> in the</w:t>
            </w:r>
            <w:r>
              <w:t xml:space="preserve"> </w:t>
            </w:r>
            <w:r w:rsidR="00001923" w:rsidRPr="00001923">
              <w:rPr>
                <w:i/>
                <w:iCs/>
              </w:rPr>
              <w:t>Connected and Authentic Learning in Number Inquiry</w:t>
            </w:r>
            <w:r w:rsidRPr="00001923">
              <w:rPr>
                <w:i/>
                <w:iCs/>
              </w:rPr>
              <w:t xml:space="preserve"> research</w:t>
            </w:r>
            <w:r>
              <w:t xml:space="preserve"> project</w:t>
            </w:r>
          </w:p>
          <w:p w14:paraId="318948D6" w14:textId="5E52CC35" w:rsidR="00B4609D" w:rsidRPr="00300F72" w:rsidRDefault="00A1196B" w:rsidP="00D50E36">
            <w:pPr>
              <w:pStyle w:val="ListBullet"/>
              <w:ind w:left="457"/>
            </w:pPr>
            <w:r>
              <w:t xml:space="preserve">Ongoing professional learning </w:t>
            </w:r>
            <w:r w:rsidR="00001923">
              <w:t xml:space="preserve">for P-6 teachers </w:t>
            </w:r>
            <w:r>
              <w:t xml:space="preserve">on </w:t>
            </w:r>
            <w:r w:rsidR="00001923">
              <w:t xml:space="preserve">the Australian Curriculum </w:t>
            </w:r>
            <w:r>
              <w:t>General Capabilities</w:t>
            </w:r>
            <w:r w:rsidR="00001923">
              <w:t>.</w:t>
            </w:r>
          </w:p>
          <w:p w14:paraId="5EFB0EEB" w14:textId="77777777" w:rsidR="00001923" w:rsidRDefault="00001923" w:rsidP="00D50E36">
            <w:pPr>
              <w:pStyle w:val="ListBullet"/>
              <w:numPr>
                <w:ilvl w:val="0"/>
                <w:numId w:val="0"/>
              </w:numPr>
              <w:ind w:left="457" w:hanging="360"/>
              <w:rPr>
                <w:b/>
                <w:bCs/>
              </w:rPr>
            </w:pPr>
          </w:p>
          <w:p w14:paraId="6929DB82" w14:textId="73C4C65F" w:rsidR="00B4609D" w:rsidRPr="00B4609D" w:rsidRDefault="00B4609D" w:rsidP="00D50E36">
            <w:pPr>
              <w:pStyle w:val="ListBullet"/>
              <w:numPr>
                <w:ilvl w:val="0"/>
                <w:numId w:val="0"/>
              </w:numPr>
              <w:ind w:left="32"/>
              <w:rPr>
                <w:b/>
                <w:bCs/>
              </w:rPr>
            </w:pPr>
            <w:r w:rsidRPr="00B4609D">
              <w:rPr>
                <w:b/>
                <w:bCs/>
              </w:rPr>
              <w:t>Ensure that differentiation, based upon relevant data sets is evident in planning</w:t>
            </w:r>
          </w:p>
          <w:p w14:paraId="098D28A7" w14:textId="08A89471" w:rsidR="00B4609D" w:rsidRDefault="00B4609D" w:rsidP="00D50E36">
            <w:pPr>
              <w:pStyle w:val="ListBullet"/>
              <w:ind w:left="457"/>
            </w:pPr>
            <w:r>
              <w:t xml:space="preserve">Extended </w:t>
            </w:r>
            <w:r w:rsidR="00001923">
              <w:t xml:space="preserve">and refined </w:t>
            </w:r>
            <w:r>
              <w:t xml:space="preserve">Response </w:t>
            </w:r>
            <w:r w:rsidR="00001923">
              <w:t>T</w:t>
            </w:r>
            <w:r>
              <w:t>o Need processes</w:t>
            </w:r>
          </w:p>
          <w:p w14:paraId="3405191B" w14:textId="465374D6" w:rsidR="00B4609D" w:rsidRDefault="00A1196B" w:rsidP="00D50E36">
            <w:pPr>
              <w:pStyle w:val="ListBullet"/>
              <w:ind w:left="457"/>
            </w:pPr>
            <w:r>
              <w:t>Embedded agreed practices for planning, teaching, and gathering formative/summative assessment in English and Mathematics</w:t>
            </w:r>
            <w:r w:rsidR="00001923">
              <w:t>.</w:t>
            </w:r>
          </w:p>
          <w:p w14:paraId="67E92954" w14:textId="77777777" w:rsidR="00001923" w:rsidRDefault="00001923" w:rsidP="00B4609D">
            <w:pPr>
              <w:pStyle w:val="ListBullet"/>
              <w:numPr>
                <w:ilvl w:val="0"/>
                <w:numId w:val="0"/>
              </w:numPr>
              <w:ind w:left="720" w:hanging="360"/>
              <w:rPr>
                <w:b/>
                <w:bCs/>
              </w:rPr>
            </w:pPr>
          </w:p>
          <w:p w14:paraId="32E38393" w14:textId="291C8AF8" w:rsidR="00B4609D" w:rsidRPr="00B4609D" w:rsidRDefault="00B4609D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B4609D">
              <w:rPr>
                <w:b/>
                <w:bCs/>
              </w:rPr>
              <w:t xml:space="preserve">Develop </w:t>
            </w:r>
            <w:r w:rsidR="00001923">
              <w:rPr>
                <w:b/>
                <w:bCs/>
              </w:rPr>
              <w:t>i</w:t>
            </w:r>
            <w:r w:rsidRPr="00B4609D">
              <w:rPr>
                <w:b/>
                <w:bCs/>
              </w:rPr>
              <w:t>ndividual learning goals in reading, writing and number for each student</w:t>
            </w:r>
          </w:p>
          <w:p w14:paraId="5C41FDCC" w14:textId="4AFC6018" w:rsidR="00B4609D" w:rsidRDefault="00A1196B" w:rsidP="00D50E36">
            <w:pPr>
              <w:pStyle w:val="ListBullet"/>
              <w:ind w:left="457" w:hanging="425"/>
            </w:pPr>
            <w:r>
              <w:t>Establishing conferencing</w:t>
            </w:r>
            <w:r w:rsidR="00B5441E">
              <w:t xml:space="preserve"> norms and consistency in practice</w:t>
            </w:r>
          </w:p>
          <w:p w14:paraId="71344BBD" w14:textId="17821008" w:rsidR="00B42EE0" w:rsidRPr="00CA26FB" w:rsidRDefault="00B5441E" w:rsidP="00D50E36">
            <w:pPr>
              <w:pStyle w:val="ListBullet"/>
              <w:ind w:left="457" w:hanging="425"/>
            </w:pPr>
            <w:r>
              <w:t>Develop</w:t>
            </w:r>
            <w:r w:rsidR="00D50E36">
              <w:t>ed</w:t>
            </w:r>
            <w:r>
              <w:t xml:space="preserve"> approaches to student agency and authenticity in reading and writing</w:t>
            </w:r>
            <w:r w:rsidR="00001923">
              <w:t>.</w:t>
            </w:r>
          </w:p>
        </w:tc>
      </w:tr>
    </w:tbl>
    <w:p w14:paraId="0DD33CB9" w14:textId="77777777" w:rsidR="00B42EE0" w:rsidRDefault="00B42EE0" w:rsidP="00B42EE0">
      <w:pPr>
        <w:pStyle w:val="BodyText"/>
      </w:pPr>
    </w:p>
    <w:p w14:paraId="7BCD39E1" w14:textId="77777777" w:rsidR="00B42EE0" w:rsidRDefault="00B42EE0" w:rsidP="00B42EE0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60A84841" w14:textId="77777777" w:rsidTr="00B5441E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7CE641E0" w14:textId="77777777" w:rsidR="00B5441E" w:rsidRDefault="0056139A" w:rsidP="00D50E36">
            <w:pPr>
              <w:pStyle w:val="ListBullet"/>
              <w:ind w:left="457" w:hanging="425"/>
            </w:pPr>
            <w:r>
              <w:t>Continu</w:t>
            </w:r>
            <w:r w:rsidR="00B5441E">
              <w:t>e</w:t>
            </w:r>
            <w:r>
              <w:t xml:space="preserve"> to build consistent teacher practice to develop </w:t>
            </w:r>
            <w:r w:rsidR="00B5441E">
              <w:t>i</w:t>
            </w:r>
            <w:r>
              <w:t xml:space="preserve">ndividual </w:t>
            </w:r>
            <w:r w:rsidR="00B5441E">
              <w:t>l</w:t>
            </w:r>
            <w:r>
              <w:t xml:space="preserve">earning </w:t>
            </w:r>
            <w:r w:rsidR="00B5441E">
              <w:t>g</w:t>
            </w:r>
            <w:r>
              <w:t xml:space="preserve">oals </w:t>
            </w:r>
          </w:p>
          <w:p w14:paraId="26C6DFAE" w14:textId="255ACDA9" w:rsidR="00B42EE0" w:rsidRDefault="00B5441E" w:rsidP="00D50E36">
            <w:pPr>
              <w:pStyle w:val="ListBullet"/>
              <w:ind w:left="457" w:hanging="425"/>
            </w:pPr>
            <w:r>
              <w:t>Embed</w:t>
            </w:r>
            <w:r w:rsidR="0056139A">
              <w:t xml:space="preserve"> structures </w:t>
            </w:r>
            <w:r>
              <w:t xml:space="preserve">for </w:t>
            </w:r>
            <w:r w:rsidR="0056139A">
              <w:t>Workshop Model and Conferencing</w:t>
            </w:r>
          </w:p>
          <w:p w14:paraId="367FD201" w14:textId="470C0364" w:rsidR="00B42EE0" w:rsidRDefault="00B5441E" w:rsidP="00D50E36">
            <w:pPr>
              <w:pStyle w:val="ListBullet"/>
              <w:ind w:left="457" w:hanging="425"/>
            </w:pPr>
            <w:r>
              <w:t xml:space="preserve">Develop </w:t>
            </w:r>
            <w:r w:rsidR="006A0D8C">
              <w:t xml:space="preserve">teacher approaches to </w:t>
            </w:r>
            <w:r w:rsidR="0097726D">
              <w:t xml:space="preserve">use of </w:t>
            </w:r>
            <w:r w:rsidR="006A0D8C">
              <w:t>intentional feedback</w:t>
            </w:r>
            <w:r w:rsidR="00001923">
              <w:t>.</w:t>
            </w:r>
          </w:p>
        </w:tc>
      </w:tr>
    </w:tbl>
    <w:p w14:paraId="5A7DC0CC" w14:textId="32E8C1ED" w:rsidR="00B42EE0" w:rsidRDefault="00B42EE0" w:rsidP="00B42EE0">
      <w:pPr>
        <w:pStyle w:val="Heading2"/>
        <w:tabs>
          <w:tab w:val="clear" w:pos="2410"/>
          <w:tab w:val="left" w:pos="1276"/>
        </w:tabs>
        <w:ind w:left="1276" w:hanging="1276"/>
        <w:rPr>
          <w:b/>
        </w:rPr>
      </w:pPr>
    </w:p>
    <w:p w14:paraId="2EA0F1D3" w14:textId="244732D4" w:rsidR="006D2F6B" w:rsidRDefault="006D2F6B">
      <w:pPr>
        <w:rPr>
          <w:b/>
        </w:rPr>
      </w:pPr>
    </w:p>
    <w:p w14:paraId="4B53ED44" w14:textId="77777777" w:rsidR="001B6E38" w:rsidRDefault="001B6E38">
      <w:pPr>
        <w:rPr>
          <w:rFonts w:ascii="Arial" w:hAnsi="Arial" w:cs="Arial"/>
          <w:color w:val="1F4E79"/>
          <w:sz w:val="24"/>
        </w:rPr>
      </w:pPr>
      <w:r>
        <w:br w:type="page"/>
      </w:r>
    </w:p>
    <w:p w14:paraId="1AEE85AA" w14:textId="34877302" w:rsidR="00B42EE0" w:rsidRPr="00B42EE0" w:rsidRDefault="00EB70CE" w:rsidP="00B42EE0">
      <w:pPr>
        <w:pStyle w:val="Heading2"/>
        <w:tabs>
          <w:tab w:val="clear" w:pos="2410"/>
          <w:tab w:val="left" w:pos="1276"/>
        </w:tabs>
        <w:ind w:left="1276" w:hanging="1276"/>
        <w:rPr>
          <w:bCs/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B42EE0" w:rsidRPr="00B42EE0">
        <w:rPr>
          <w:rStyle w:val="Heading2Char"/>
          <w:bCs/>
          <w:color w:val="auto"/>
        </w:rPr>
        <w:t>Increase individual student growth in reading across all year levels.</w:t>
      </w:r>
    </w:p>
    <w:p w14:paraId="4B8A9CA7" w14:textId="77777777" w:rsidR="00B42EE0" w:rsidRPr="00837137" w:rsidRDefault="00B42EE0" w:rsidP="00B42EE0">
      <w:pPr>
        <w:pStyle w:val="Heading3"/>
      </w:pPr>
      <w:r w:rsidRPr="00837137">
        <w:t>Targets or measures</w:t>
      </w:r>
    </w:p>
    <w:p w14:paraId="1FA8A0F7" w14:textId="77777777" w:rsidR="00B42EE0" w:rsidRDefault="00B42EE0" w:rsidP="00B42EE0">
      <w:pPr>
        <w:pStyle w:val="BodyText"/>
      </w:pPr>
      <w:r>
        <w:t>By the end of 2020 we will achieve:</w:t>
      </w:r>
    </w:p>
    <w:p w14:paraId="70337180" w14:textId="5AE9AD13" w:rsidR="00DC2F83" w:rsidRPr="00447512" w:rsidRDefault="00DC2F83" w:rsidP="00DC2F83">
      <w:pPr>
        <w:pStyle w:val="ListBullet"/>
      </w:pPr>
      <w:r>
        <w:t xml:space="preserve">The percentage of students </w:t>
      </w:r>
      <w:r w:rsidRPr="00447512">
        <w:t>show</w:t>
      </w:r>
      <w:r>
        <w:t>ing</w:t>
      </w:r>
      <w:r w:rsidRPr="00447512">
        <w:t xml:space="preserve"> </w:t>
      </w:r>
      <w:r>
        <w:t xml:space="preserve">expected or high </w:t>
      </w:r>
      <w:r w:rsidRPr="00447512">
        <w:t>growth</w:t>
      </w:r>
      <w:r>
        <w:t xml:space="preserve"> in PIPS will remain at or above the starting points</w:t>
      </w:r>
    </w:p>
    <w:p w14:paraId="3D216E44" w14:textId="3BE1A7A8" w:rsidR="00DC2F83" w:rsidRPr="00C715BB" w:rsidRDefault="00DC2F83" w:rsidP="001805EC">
      <w:pPr>
        <w:pStyle w:val="ListBullet"/>
        <w:numPr>
          <w:ilvl w:val="0"/>
          <w:numId w:val="16"/>
        </w:numPr>
      </w:pPr>
      <w:r w:rsidRPr="003F1498">
        <w:t>7</w:t>
      </w:r>
      <w:r>
        <w:t>5</w:t>
      </w:r>
      <w:r w:rsidRPr="00A704A0">
        <w:t>% of</w:t>
      </w:r>
      <w:r w:rsidRPr="00454BE6">
        <w:t xml:space="preserve"> students </w:t>
      </w:r>
      <w:r>
        <w:t xml:space="preserve">make At or Expected Growth between Years 3-5 </w:t>
      </w:r>
      <w:r w:rsidRPr="00454BE6">
        <w:t xml:space="preserve">in </w:t>
      </w:r>
      <w:r>
        <w:t>R</w:t>
      </w:r>
      <w:r w:rsidRPr="00454BE6">
        <w:t>eading</w:t>
      </w:r>
    </w:p>
    <w:p w14:paraId="7C3B4187" w14:textId="51A191F6" w:rsidR="00DC2F83" w:rsidRDefault="00DC2F83" w:rsidP="00DC2F83">
      <w:pPr>
        <w:pStyle w:val="ListBullet"/>
      </w:pPr>
      <w:r w:rsidRPr="002E2B8D">
        <w:t xml:space="preserve">60% </w:t>
      </w:r>
      <w:r w:rsidRPr="009A25E7">
        <w:t xml:space="preserve">or greater of </w:t>
      </w:r>
      <w:r>
        <w:t xml:space="preserve">Year 2 </w:t>
      </w:r>
      <w:r w:rsidRPr="009A25E7">
        <w:t>students achiev</w:t>
      </w:r>
      <w:r>
        <w:t>ing</w:t>
      </w:r>
      <w:r w:rsidRPr="009A25E7">
        <w:t xml:space="preserve"> PM reading benchmark</w:t>
      </w:r>
      <w:r w:rsidR="00C754AD">
        <w:t>.</w:t>
      </w:r>
    </w:p>
    <w:p w14:paraId="5C3CFE91" w14:textId="77777777" w:rsidR="00B42EE0" w:rsidRPr="00373DC0" w:rsidRDefault="00B42EE0" w:rsidP="00B42EE0">
      <w:pPr>
        <w:pStyle w:val="BodyText"/>
      </w:pPr>
      <w:r w:rsidRPr="00373DC0">
        <w:t>In 20</w:t>
      </w:r>
      <w:r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6957518D" w14:textId="77777777" w:rsidR="00C754AD" w:rsidRPr="00D94375" w:rsidRDefault="00C754AD" w:rsidP="00C754AD">
      <w:pPr>
        <w:pStyle w:val="ListBullet"/>
      </w:pPr>
      <w:r>
        <w:t>Develop evidence-based pedagogical practices to meet student need within reading</w:t>
      </w:r>
    </w:p>
    <w:p w14:paraId="1D0FCF3A" w14:textId="0CB1A6D1" w:rsidR="00AD6E18" w:rsidRPr="00AD6E18" w:rsidRDefault="00C754AD" w:rsidP="00C754AD">
      <w:pPr>
        <w:pStyle w:val="ListBullet"/>
      </w:pPr>
      <w:r>
        <w:t>Build teacher understanding of how to use standardised assessments and quality classroom data to determine starting points for teaching reading.</w:t>
      </w:r>
    </w:p>
    <w:p w14:paraId="51532DF0" w14:textId="482E0EA7" w:rsidR="00B42EE0" w:rsidRPr="00997CD0" w:rsidRDefault="00B42EE0" w:rsidP="00B42EE0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2F4184">
        <w:rPr>
          <w:noProof/>
        </w:rPr>
        <w:t xml:space="preserve"> </w:t>
      </w:r>
    </w:p>
    <w:p w14:paraId="7F163CD4" w14:textId="77777777" w:rsidR="00B42EE0" w:rsidRPr="00C0648C" w:rsidRDefault="00B42EE0" w:rsidP="00B42EE0">
      <w:pPr>
        <w:pStyle w:val="Heading4"/>
      </w:pPr>
      <w:r w:rsidRPr="00C0648C">
        <w:t>Student learning data</w:t>
      </w:r>
    </w:p>
    <w:tbl>
      <w:tblPr>
        <w:tblStyle w:val="TableGrid"/>
        <w:tblW w:w="900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6"/>
        <w:gridCol w:w="790"/>
        <w:gridCol w:w="790"/>
      </w:tblGrid>
      <w:tr w:rsidR="001805EC" w14:paraId="620A2A3C" w14:textId="77777777" w:rsidTr="00E65A55">
        <w:trPr>
          <w:jc w:val="center"/>
        </w:trPr>
        <w:tc>
          <w:tcPr>
            <w:tcW w:w="7426" w:type="dxa"/>
            <w:shd w:val="clear" w:color="auto" w:fill="auto"/>
          </w:tcPr>
          <w:p w14:paraId="13289FC2" w14:textId="77777777" w:rsidR="001805EC" w:rsidRPr="00D03B0C" w:rsidRDefault="001805EC" w:rsidP="00686918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58A01" w14:textId="77777777" w:rsidR="001805EC" w:rsidRPr="00D03B0C" w:rsidRDefault="001805EC" w:rsidP="00686918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560C0880" w14:textId="77777777" w:rsidR="001805EC" w:rsidRPr="00D03B0C" w:rsidRDefault="001805EC" w:rsidP="0068691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</w:tr>
      <w:tr w:rsidR="001805EC" w14:paraId="754236A0" w14:textId="77777777" w:rsidTr="00E65A55">
        <w:trPr>
          <w:jc w:val="center"/>
        </w:trPr>
        <w:tc>
          <w:tcPr>
            <w:tcW w:w="7426" w:type="dxa"/>
            <w:shd w:val="clear" w:color="auto" w:fill="auto"/>
          </w:tcPr>
          <w:p w14:paraId="3B032A58" w14:textId="7AE95D4D" w:rsidR="001805EC" w:rsidRPr="00D03B0C" w:rsidRDefault="00BD6645" w:rsidP="00686918">
            <w:pPr>
              <w:pStyle w:val="PlainText"/>
            </w:pPr>
            <w:r>
              <w:t xml:space="preserve">The percentage of students </w:t>
            </w:r>
            <w:r w:rsidRPr="00447512">
              <w:rPr>
                <w:rFonts w:asciiTheme="minorHAnsi" w:hAnsiTheme="minorHAnsi" w:cstheme="minorBidi"/>
              </w:rPr>
              <w:t>show</w:t>
            </w:r>
            <w:r>
              <w:rPr>
                <w:rFonts w:asciiTheme="minorHAnsi" w:hAnsiTheme="minorHAnsi" w:cstheme="minorBidi"/>
              </w:rPr>
              <w:t>ing</w:t>
            </w:r>
            <w:r w:rsidRPr="00447512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 xml:space="preserve">expected or high </w:t>
            </w:r>
            <w:r w:rsidRPr="00447512">
              <w:rPr>
                <w:rFonts w:asciiTheme="minorHAnsi" w:hAnsiTheme="minorHAnsi" w:cstheme="minorBidi"/>
              </w:rPr>
              <w:t>growth</w:t>
            </w:r>
            <w:r>
              <w:rPr>
                <w:rFonts w:asciiTheme="minorHAnsi" w:hAnsiTheme="minorHAnsi" w:cstheme="minorBidi"/>
              </w:rPr>
              <w:t xml:space="preserve"> in PIPS will remain at or above the starting points</w:t>
            </w:r>
          </w:p>
        </w:tc>
        <w:tc>
          <w:tcPr>
            <w:tcW w:w="790" w:type="dxa"/>
            <w:shd w:val="clear" w:color="auto" w:fill="auto"/>
          </w:tcPr>
          <w:p w14:paraId="037C570D" w14:textId="59C7937C" w:rsidR="001805EC" w:rsidRPr="00D03B0C" w:rsidRDefault="001805EC" w:rsidP="00686918">
            <w:r>
              <w:t>51.5%</w:t>
            </w:r>
          </w:p>
        </w:tc>
        <w:tc>
          <w:tcPr>
            <w:tcW w:w="790" w:type="dxa"/>
            <w:shd w:val="clear" w:color="auto" w:fill="auto"/>
          </w:tcPr>
          <w:p w14:paraId="54244279" w14:textId="79DFD5CF" w:rsidR="001805EC" w:rsidRPr="00D03B0C" w:rsidRDefault="009D46F7" w:rsidP="00686918">
            <w:r>
              <w:t>N/A</w:t>
            </w:r>
          </w:p>
        </w:tc>
      </w:tr>
      <w:tr w:rsidR="001805EC" w14:paraId="0103D339" w14:textId="77777777" w:rsidTr="00E65A55">
        <w:trPr>
          <w:jc w:val="center"/>
        </w:trPr>
        <w:tc>
          <w:tcPr>
            <w:tcW w:w="7426" w:type="dxa"/>
            <w:shd w:val="clear" w:color="auto" w:fill="auto"/>
          </w:tcPr>
          <w:p w14:paraId="083698DB" w14:textId="3A942D70" w:rsidR="001805EC" w:rsidRPr="00D03B0C" w:rsidRDefault="00BD6645" w:rsidP="00686918">
            <w:r w:rsidRPr="003F1498">
              <w:t>7</w:t>
            </w:r>
            <w:r>
              <w:t>5</w:t>
            </w:r>
            <w:r w:rsidRPr="00A704A0">
              <w:t>% of</w:t>
            </w:r>
            <w:r w:rsidRPr="00454BE6">
              <w:t xml:space="preserve"> students </w:t>
            </w:r>
            <w:r>
              <w:t xml:space="preserve">make At or Expected Growth between Years 3-5 </w:t>
            </w:r>
            <w:r w:rsidRPr="00454BE6">
              <w:t xml:space="preserve">in </w:t>
            </w:r>
            <w:r>
              <w:t>R</w:t>
            </w:r>
            <w:r w:rsidRPr="00454BE6">
              <w:t>eading</w:t>
            </w:r>
          </w:p>
        </w:tc>
        <w:tc>
          <w:tcPr>
            <w:tcW w:w="790" w:type="dxa"/>
            <w:shd w:val="clear" w:color="auto" w:fill="auto"/>
          </w:tcPr>
          <w:p w14:paraId="3192BF6F" w14:textId="1D4891D9" w:rsidR="001805EC" w:rsidRPr="00D03B0C" w:rsidRDefault="00BD6645" w:rsidP="00686918">
            <w:r w:rsidRPr="003F1498">
              <w:t>60%</w:t>
            </w:r>
          </w:p>
        </w:tc>
        <w:tc>
          <w:tcPr>
            <w:tcW w:w="790" w:type="dxa"/>
            <w:shd w:val="clear" w:color="auto" w:fill="auto"/>
          </w:tcPr>
          <w:p w14:paraId="65C6CFCD" w14:textId="24ABA68A" w:rsidR="001805EC" w:rsidRPr="00D03B0C" w:rsidRDefault="009D46F7" w:rsidP="00686918">
            <w:r>
              <w:t>N/A</w:t>
            </w:r>
          </w:p>
        </w:tc>
      </w:tr>
    </w:tbl>
    <w:p w14:paraId="4571D5D1" w14:textId="77777777" w:rsidR="00B42EE0" w:rsidRPr="008A01DA" w:rsidRDefault="00B42EE0" w:rsidP="00B42EE0">
      <w:pPr>
        <w:pStyle w:val="Heading4"/>
      </w:pPr>
      <w:r>
        <w:t>School program and process data</w:t>
      </w:r>
    </w:p>
    <w:tbl>
      <w:tblPr>
        <w:tblStyle w:val="TableGrid"/>
        <w:tblW w:w="900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26"/>
        <w:gridCol w:w="790"/>
        <w:gridCol w:w="790"/>
      </w:tblGrid>
      <w:tr w:rsidR="001805EC" w14:paraId="5A6122B9" w14:textId="77777777" w:rsidTr="00E65A55">
        <w:trPr>
          <w:jc w:val="center"/>
        </w:trPr>
        <w:tc>
          <w:tcPr>
            <w:tcW w:w="7426" w:type="dxa"/>
            <w:shd w:val="clear" w:color="auto" w:fill="auto"/>
          </w:tcPr>
          <w:p w14:paraId="3B247B76" w14:textId="77777777" w:rsidR="001805EC" w:rsidRPr="006D2F6B" w:rsidRDefault="001805EC" w:rsidP="00686918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01A121C2" w14:textId="77777777" w:rsidR="001805EC" w:rsidRPr="006D2F6B" w:rsidRDefault="001805EC" w:rsidP="00686918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D98B252" w14:textId="77777777" w:rsidR="001805EC" w:rsidRPr="006D2F6B" w:rsidRDefault="001805EC" w:rsidP="00686918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</w:tr>
      <w:tr w:rsidR="001805EC" w14:paraId="27EFC658" w14:textId="77777777" w:rsidTr="00E65A55">
        <w:trPr>
          <w:jc w:val="center"/>
        </w:trPr>
        <w:tc>
          <w:tcPr>
            <w:tcW w:w="7426" w:type="dxa"/>
            <w:shd w:val="clear" w:color="auto" w:fill="auto"/>
          </w:tcPr>
          <w:p w14:paraId="5B7E07DE" w14:textId="40C9770B" w:rsidR="001805EC" w:rsidRPr="006D2F6B" w:rsidRDefault="001805EC" w:rsidP="001805EC">
            <w:pPr>
              <w:pStyle w:val="ListBullet"/>
              <w:numPr>
                <w:ilvl w:val="0"/>
                <w:numId w:val="0"/>
              </w:numPr>
            </w:pPr>
            <w:r w:rsidRPr="002E2B8D">
              <w:t xml:space="preserve">60% </w:t>
            </w:r>
            <w:r w:rsidRPr="009A25E7">
              <w:t xml:space="preserve">or greater of </w:t>
            </w:r>
            <w:r>
              <w:t xml:space="preserve">Year 2 </w:t>
            </w:r>
            <w:r w:rsidRPr="009A25E7">
              <w:t>students achiev</w:t>
            </w:r>
            <w:r>
              <w:t>ing</w:t>
            </w:r>
            <w:r w:rsidRPr="009A25E7">
              <w:t xml:space="preserve"> PM reading benchmark</w:t>
            </w:r>
          </w:p>
        </w:tc>
        <w:tc>
          <w:tcPr>
            <w:tcW w:w="790" w:type="dxa"/>
            <w:shd w:val="clear" w:color="auto" w:fill="auto"/>
          </w:tcPr>
          <w:p w14:paraId="0D00C8BC" w14:textId="2F0AE708" w:rsidR="001805EC" w:rsidRPr="006D2F6B" w:rsidRDefault="00E65A55" w:rsidP="00686918">
            <w:r w:rsidRPr="00805C4F">
              <w:t>4</w:t>
            </w:r>
            <w:r>
              <w:t>8.5</w:t>
            </w:r>
            <w:r w:rsidRPr="00805C4F">
              <w:t>%</w:t>
            </w:r>
          </w:p>
        </w:tc>
        <w:tc>
          <w:tcPr>
            <w:tcW w:w="790" w:type="dxa"/>
            <w:shd w:val="clear" w:color="auto" w:fill="auto"/>
          </w:tcPr>
          <w:p w14:paraId="72219C26" w14:textId="343EADA7" w:rsidR="001805EC" w:rsidRPr="006D2F6B" w:rsidRDefault="00FF5624" w:rsidP="00686918">
            <w:r>
              <w:t>72%</w:t>
            </w:r>
          </w:p>
        </w:tc>
      </w:tr>
    </w:tbl>
    <w:p w14:paraId="42FA9603" w14:textId="77777777" w:rsidR="00B42EE0" w:rsidRPr="00E061B8" w:rsidRDefault="00B42EE0" w:rsidP="00B42EE0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48075D67" w14:textId="77777777" w:rsidTr="00686918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5852FAB2" w14:textId="77777777" w:rsidR="00806E79" w:rsidRDefault="00463BCA" w:rsidP="007F4563">
            <w:pPr>
              <w:pStyle w:val="PlainText"/>
              <w:numPr>
                <w:ilvl w:val="0"/>
                <w:numId w:val="2"/>
              </w:numPr>
              <w:ind w:left="457" w:hanging="425"/>
            </w:pPr>
            <w:r>
              <w:t>Education ministers made the decision to cancel NAPLAN in 2020 due to the ongoing COVID-19 pandemic. This means the current Years 3</w:t>
            </w:r>
            <w:r>
              <w:t xml:space="preserve"> and</w:t>
            </w:r>
            <w:r>
              <w:t xml:space="preserve"> 5</w:t>
            </w:r>
            <w:r>
              <w:t xml:space="preserve"> did</w:t>
            </w:r>
            <w:r>
              <w:t xml:space="preserve"> not undertake the assessment this year. Those in Years 3</w:t>
            </w:r>
            <w:r>
              <w:t xml:space="preserve"> and</w:t>
            </w:r>
            <w:r>
              <w:t xml:space="preserve"> 5 in 2021 will sit the NAPLAN assessments. </w:t>
            </w:r>
          </w:p>
          <w:p w14:paraId="49FC1262" w14:textId="395FD31F" w:rsidR="00463BCA" w:rsidRDefault="00806E79" w:rsidP="00806E79">
            <w:pPr>
              <w:pStyle w:val="PlainText"/>
              <w:ind w:left="32"/>
            </w:pPr>
            <w:r>
              <w:rPr>
                <w:sz w:val="20"/>
                <w:szCs w:val="20"/>
              </w:rPr>
              <w:t xml:space="preserve">         </w:t>
            </w:r>
            <w:r w:rsidR="00463BCA" w:rsidRPr="00806E79">
              <w:rPr>
                <w:sz w:val="20"/>
                <w:szCs w:val="20"/>
              </w:rPr>
              <w:t xml:space="preserve">Source: </w:t>
            </w:r>
            <w:hyperlink r:id="rId10" w:history="1">
              <w:r w:rsidR="00463BCA" w:rsidRPr="00806E79">
                <w:rPr>
                  <w:rStyle w:val="Hyperlink"/>
                  <w:sz w:val="20"/>
                  <w:szCs w:val="20"/>
                </w:rPr>
                <w:t>https://www.nap.edu.au/naplan/faqs/naplan2020</w:t>
              </w:r>
            </w:hyperlink>
            <w:r w:rsidR="00463BCA" w:rsidRPr="00806E79">
              <w:rPr>
                <w:sz w:val="20"/>
                <w:szCs w:val="20"/>
              </w:rPr>
              <w:t xml:space="preserve"> </w:t>
            </w:r>
          </w:p>
          <w:p w14:paraId="57D957BA" w14:textId="04FF1CAF" w:rsidR="00B42EE0" w:rsidRDefault="00133013" w:rsidP="007F4563">
            <w:pPr>
              <w:pStyle w:val="PlainText"/>
              <w:numPr>
                <w:ilvl w:val="0"/>
                <w:numId w:val="2"/>
              </w:numPr>
              <w:ind w:left="457" w:hanging="425"/>
            </w:pPr>
            <w:r>
              <w:t>We have made significant gains in children’s achievements in reading.</w:t>
            </w:r>
          </w:p>
        </w:tc>
      </w:tr>
    </w:tbl>
    <w:p w14:paraId="5D97024C" w14:textId="77777777" w:rsidR="00B42EE0" w:rsidRDefault="00B42EE0" w:rsidP="00B42EE0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235D26A2" w14:textId="77777777" w:rsidTr="00001923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036C5DE" w14:textId="77777777" w:rsidR="00133013" w:rsidRPr="00133013" w:rsidRDefault="00133013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33013">
              <w:rPr>
                <w:b/>
                <w:bCs/>
              </w:rPr>
              <w:t>Develop evidence-based pedagogical practices to meet student need within reading</w:t>
            </w:r>
          </w:p>
          <w:p w14:paraId="17834490" w14:textId="77777777" w:rsidR="0097726D" w:rsidRDefault="009B3991" w:rsidP="007F4563">
            <w:pPr>
              <w:pStyle w:val="ListBullet"/>
              <w:ind w:left="457" w:hanging="425"/>
            </w:pPr>
            <w:r>
              <w:t>Extend the instruction of reading across a range of purposes and child interest</w:t>
            </w:r>
          </w:p>
          <w:p w14:paraId="6F653103" w14:textId="77777777" w:rsidR="0040169D" w:rsidRDefault="0097726D" w:rsidP="007F4563">
            <w:pPr>
              <w:pStyle w:val="ListBullet"/>
              <w:ind w:left="457" w:hanging="425"/>
            </w:pPr>
            <w:r>
              <w:t>Collaborations with families in promoting literacy</w:t>
            </w:r>
          </w:p>
          <w:p w14:paraId="666F92FC" w14:textId="543894D3" w:rsidR="00B42EE0" w:rsidRDefault="0040169D" w:rsidP="007F4563">
            <w:pPr>
              <w:pStyle w:val="ListBullet"/>
              <w:ind w:left="457" w:hanging="425"/>
            </w:pPr>
            <w:r>
              <w:rPr>
                <w:rFonts w:ascii="Calibri" w:hAnsi="Calibri" w:cs="Calibri"/>
              </w:rPr>
              <w:t>I</w:t>
            </w:r>
            <w:r w:rsidRPr="000C426E">
              <w:rPr>
                <w:rFonts w:ascii="Calibri" w:hAnsi="Calibri" w:cs="Calibri"/>
              </w:rPr>
              <w:t xml:space="preserve">mproved P-6 classroom practices </w:t>
            </w:r>
            <w:r>
              <w:rPr>
                <w:rFonts w:ascii="Calibri" w:hAnsi="Calibri" w:cs="Calibri"/>
              </w:rPr>
              <w:t>to support reading development,</w:t>
            </w:r>
            <w:r w:rsidRPr="000C426E">
              <w:rPr>
                <w:rFonts w:ascii="Calibri" w:hAnsi="Calibri" w:cs="Calibri"/>
              </w:rPr>
              <w:t xml:space="preserve"> including intentional efforts to build vocabulary, word walls, read-alouds of age appropriate books, individual student good fit book boxes, and the teaching of phonics in context using quality children’s literature.</w:t>
            </w:r>
          </w:p>
          <w:p w14:paraId="1693C5E7" w14:textId="77777777" w:rsidR="0097726D" w:rsidRDefault="0097726D" w:rsidP="0013471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ECE41B3" w14:textId="77777777" w:rsidR="00806E79" w:rsidRDefault="00806E79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F7E0D4B" w14:textId="77777777" w:rsidR="00806E79" w:rsidRDefault="00806E79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8FBD82B" w14:textId="09BB3F74" w:rsidR="00133013" w:rsidRPr="00133013" w:rsidRDefault="00133013" w:rsidP="0000192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33013">
              <w:rPr>
                <w:b/>
                <w:bCs/>
              </w:rPr>
              <w:lastRenderedPageBreak/>
              <w:t>Build teacher understanding of how to use standardised assessments and quality classroom data to determine starting points for teaching reading</w:t>
            </w:r>
          </w:p>
          <w:p w14:paraId="52DF275A" w14:textId="3F30830E" w:rsidR="00B42EE0" w:rsidRDefault="009B3991" w:rsidP="007F4563">
            <w:pPr>
              <w:pStyle w:val="ListBullet"/>
              <w:ind w:left="457" w:hanging="425"/>
            </w:pPr>
            <w:r>
              <w:t>Establishing consistent use of formative and summative assessment tools, and guided analysis of achievement for the purpose of teaching programs</w:t>
            </w:r>
          </w:p>
          <w:p w14:paraId="3DE20817" w14:textId="25CE78EB" w:rsidR="009B3991" w:rsidRPr="00CA26FB" w:rsidRDefault="009B3991" w:rsidP="007F4563">
            <w:pPr>
              <w:pStyle w:val="ListBullet"/>
              <w:ind w:left="457" w:hanging="425"/>
            </w:pPr>
            <w:r>
              <w:t>Development of agreed assessment schedule and data tracker to monitor and respond to reading growth</w:t>
            </w:r>
            <w:r w:rsidR="007F4563">
              <w:t>.</w:t>
            </w:r>
          </w:p>
        </w:tc>
      </w:tr>
    </w:tbl>
    <w:p w14:paraId="479FEB3E" w14:textId="77777777" w:rsidR="00B42EE0" w:rsidRDefault="00B42EE0" w:rsidP="00B42EE0">
      <w:pPr>
        <w:pStyle w:val="BodyText"/>
      </w:pPr>
    </w:p>
    <w:p w14:paraId="5D1093EC" w14:textId="77777777" w:rsidR="00B42EE0" w:rsidRDefault="00B42EE0" w:rsidP="00B42EE0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B42EE0" w14:paraId="4AA3E52C" w14:textId="77777777" w:rsidTr="00C03493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08A8B13B" w14:textId="1208FE5C" w:rsidR="00B42EE0" w:rsidRDefault="00CE2A57" w:rsidP="007F4563">
            <w:pPr>
              <w:pStyle w:val="ListBullet"/>
              <w:ind w:left="457" w:hanging="457"/>
            </w:pPr>
            <w:r>
              <w:t xml:space="preserve">Develop teacher knowledge and skills to differentiate reading instruction </w:t>
            </w:r>
            <w:r w:rsidR="0097726D">
              <w:t xml:space="preserve">across all areas of the curriculum. </w:t>
            </w:r>
          </w:p>
        </w:tc>
      </w:tr>
    </w:tbl>
    <w:p w14:paraId="0C9BA06E" w14:textId="77777777" w:rsidR="00B42EE0" w:rsidRDefault="00B42EE0" w:rsidP="00B42EE0">
      <w:pPr>
        <w:pStyle w:val="BodyText"/>
      </w:pPr>
    </w:p>
    <w:p w14:paraId="5D03B15F" w14:textId="62E5BC2B" w:rsidR="00EB70CE" w:rsidRPr="00BD6645" w:rsidRDefault="00B42EE0" w:rsidP="00BD6645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>
        <w:rPr>
          <w:b/>
        </w:rPr>
        <w:br w:type="page"/>
      </w:r>
    </w:p>
    <w:p w14:paraId="71B86871" w14:textId="782169F4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BD6645" w:rsidRPr="00BD6645">
        <w:rPr>
          <w:rStyle w:val="Heading2Char"/>
          <w:bCs/>
          <w:color w:val="auto"/>
        </w:rPr>
        <w:t>Increase individual student growth in numeracy across all year levels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4E88BD37" w:rsidR="00EB70CE" w:rsidRDefault="00EB70CE" w:rsidP="00EB70CE">
      <w:pPr>
        <w:pStyle w:val="BodyText"/>
      </w:pPr>
      <w:r>
        <w:t>By the end of 20</w:t>
      </w:r>
      <w:r w:rsidR="00BD6645">
        <w:t>24</w:t>
      </w:r>
      <w:r>
        <w:t xml:space="preserve"> we will achieve:</w:t>
      </w:r>
    </w:p>
    <w:p w14:paraId="3F78CA0A" w14:textId="77777777" w:rsidR="008109B8" w:rsidRDefault="00692D07" w:rsidP="00EB70CE">
      <w:pPr>
        <w:pStyle w:val="ListBullet"/>
      </w:pPr>
      <w:r>
        <w:t xml:space="preserve">The percentage of students </w:t>
      </w:r>
      <w:r w:rsidRPr="00447512">
        <w:t>show</w:t>
      </w:r>
      <w:r>
        <w:t>ing</w:t>
      </w:r>
      <w:r w:rsidRPr="00447512">
        <w:t xml:space="preserve"> </w:t>
      </w:r>
      <w:r>
        <w:t xml:space="preserve">expected or high </w:t>
      </w:r>
      <w:r w:rsidRPr="00447512">
        <w:t>growth</w:t>
      </w:r>
      <w:r>
        <w:t xml:space="preserve"> in PIPS/BASE will remain at or above the starting points</w:t>
      </w:r>
      <w:r w:rsidRPr="00837137">
        <w:t xml:space="preserve"> </w:t>
      </w:r>
    </w:p>
    <w:p w14:paraId="0A623210" w14:textId="77777777" w:rsidR="008109B8" w:rsidRDefault="008109B8" w:rsidP="008109B8">
      <w:pPr>
        <w:pStyle w:val="ListBullet"/>
      </w:pPr>
      <w:r>
        <w:t>75</w:t>
      </w:r>
      <w:r w:rsidRPr="005C1F98">
        <w:t>%</w:t>
      </w:r>
      <w:r w:rsidRPr="00A704A0">
        <w:t xml:space="preserve"> of</w:t>
      </w:r>
      <w:r w:rsidRPr="00454BE6">
        <w:t xml:space="preserve"> students </w:t>
      </w:r>
      <w:r>
        <w:t xml:space="preserve">make At or Expected Growth between Years 3-5 </w:t>
      </w:r>
      <w:r w:rsidRPr="00454BE6">
        <w:t xml:space="preserve">in </w:t>
      </w:r>
      <w:r>
        <w:t>Numeracy</w:t>
      </w:r>
      <w:r w:rsidRPr="00373DC0">
        <w:t xml:space="preserve"> </w:t>
      </w:r>
    </w:p>
    <w:p w14:paraId="4F5919C1" w14:textId="3B2685BF" w:rsidR="00692D07" w:rsidRDefault="00692D07" w:rsidP="00C353B3">
      <w:pPr>
        <w:pStyle w:val="ListBullet"/>
        <w:numPr>
          <w:ilvl w:val="0"/>
          <w:numId w:val="16"/>
        </w:numPr>
      </w:pPr>
      <w:r w:rsidRPr="004F4332">
        <w:t xml:space="preserve">Year average meets or is above average of P-6 same ACT school type in the </w:t>
      </w:r>
      <w:r w:rsidR="008109B8">
        <w:t>‘</w:t>
      </w:r>
      <w:r w:rsidR="008109B8" w:rsidRPr="00E232D6">
        <w:t>I am regularly informed about my child’s progress</w:t>
      </w:r>
      <w:r w:rsidR="008109B8">
        <w:t xml:space="preserve">’ and ‘Teachers </w:t>
      </w:r>
      <w:r w:rsidR="008109B8" w:rsidRPr="006013DC">
        <w:t>get quality feedback on their performance</w:t>
      </w:r>
      <w:r w:rsidR="008109B8">
        <w:t>’</w:t>
      </w:r>
      <w:r w:rsidRPr="004F4332">
        <w:t xml:space="preserve"> Satisfaction</w:t>
      </w:r>
      <w:r>
        <w:t xml:space="preserve"> Survey</w:t>
      </w:r>
      <w:r w:rsidRPr="004F4332">
        <w:t xml:space="preserve"> question</w:t>
      </w:r>
    </w:p>
    <w:p w14:paraId="67EBB579" w14:textId="6A790A38" w:rsidR="00692D07" w:rsidRPr="006013DC" w:rsidRDefault="00692D07" w:rsidP="008109B8">
      <w:pPr>
        <w:pStyle w:val="ListBullet"/>
        <w:numPr>
          <w:ilvl w:val="0"/>
          <w:numId w:val="0"/>
        </w:numPr>
      </w:pPr>
      <w:r>
        <w:tab/>
      </w:r>
      <w:r>
        <w:tab/>
      </w:r>
      <w:r>
        <w:tab/>
      </w:r>
    </w:p>
    <w:p w14:paraId="1A9C36F8" w14:textId="62BC2051" w:rsidR="008109B8" w:rsidRPr="00373DC0" w:rsidRDefault="008109B8" w:rsidP="008109B8">
      <w:pPr>
        <w:pStyle w:val="ListBullet"/>
        <w:numPr>
          <w:ilvl w:val="0"/>
          <w:numId w:val="0"/>
        </w:numPr>
      </w:pPr>
      <w:r w:rsidRPr="00373DC0">
        <w:t>In 20</w:t>
      </w:r>
      <w:r w:rsidR="00C754AD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B15916F" w14:textId="59D8972E" w:rsidR="00C754AD" w:rsidRPr="000F0410" w:rsidRDefault="00C754AD" w:rsidP="00A00033">
      <w:pPr>
        <w:pStyle w:val="ListBullet"/>
      </w:pPr>
      <w:r>
        <w:t>Develop consistency in number programs across the school</w:t>
      </w:r>
      <w:r w:rsidRPr="000F0410">
        <w:t xml:space="preserve"> </w:t>
      </w:r>
    </w:p>
    <w:p w14:paraId="75790A24" w14:textId="77777777" w:rsidR="00C754AD" w:rsidRPr="000F0410" w:rsidRDefault="00C754AD" w:rsidP="00C754AD">
      <w:pPr>
        <w:pStyle w:val="ListBullet"/>
      </w:pPr>
      <w:r>
        <w:t>Develop teacher capacity in numeracy instruction through professional learning</w:t>
      </w:r>
    </w:p>
    <w:p w14:paraId="11968979" w14:textId="2E316A04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0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5"/>
        <w:gridCol w:w="850"/>
        <w:gridCol w:w="926"/>
      </w:tblGrid>
      <w:tr w:rsidR="000B6D9F" w14:paraId="72E4695E" w14:textId="77777777" w:rsidTr="001E15AF">
        <w:trPr>
          <w:jc w:val="center"/>
        </w:trPr>
        <w:tc>
          <w:tcPr>
            <w:tcW w:w="7225" w:type="dxa"/>
            <w:shd w:val="clear" w:color="auto" w:fill="auto"/>
          </w:tcPr>
          <w:p w14:paraId="35C63DA6" w14:textId="77777777" w:rsidR="000B6D9F" w:rsidRPr="00D03B0C" w:rsidRDefault="000B6D9F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850" w:type="dxa"/>
            <w:shd w:val="clear" w:color="auto" w:fill="auto"/>
          </w:tcPr>
          <w:p w14:paraId="1137CEEB" w14:textId="77777777" w:rsidR="000B6D9F" w:rsidRPr="00D03B0C" w:rsidRDefault="000B6D9F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926" w:type="dxa"/>
            <w:shd w:val="clear" w:color="auto" w:fill="auto"/>
          </w:tcPr>
          <w:p w14:paraId="2509B708" w14:textId="77777777" w:rsidR="000B6D9F" w:rsidRPr="00D03B0C" w:rsidRDefault="000B6D9F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</w:tr>
      <w:tr w:rsidR="000B6D9F" w14:paraId="24102F58" w14:textId="77777777" w:rsidTr="001E15AF">
        <w:trPr>
          <w:jc w:val="center"/>
        </w:trPr>
        <w:tc>
          <w:tcPr>
            <w:tcW w:w="7225" w:type="dxa"/>
            <w:shd w:val="clear" w:color="auto" w:fill="auto"/>
          </w:tcPr>
          <w:p w14:paraId="3FAB227A" w14:textId="64CF1EA1" w:rsidR="000B6D9F" w:rsidRPr="00D03B0C" w:rsidRDefault="00692D07" w:rsidP="00654356">
            <w:pPr>
              <w:pStyle w:val="PlainText"/>
            </w:pPr>
            <w:r>
              <w:t xml:space="preserve">The percentage of students </w:t>
            </w:r>
            <w:r w:rsidRPr="00447512">
              <w:t>show</w:t>
            </w:r>
            <w:r>
              <w:t>ing</w:t>
            </w:r>
            <w:r w:rsidRPr="00447512">
              <w:t xml:space="preserve"> </w:t>
            </w:r>
            <w:r>
              <w:t xml:space="preserve">expected or high </w:t>
            </w:r>
            <w:r w:rsidRPr="00447512">
              <w:t>growth</w:t>
            </w:r>
            <w:r>
              <w:t xml:space="preserve"> in PIPS/BASE will remain at or above the starting points</w:t>
            </w:r>
          </w:p>
        </w:tc>
        <w:tc>
          <w:tcPr>
            <w:tcW w:w="850" w:type="dxa"/>
            <w:shd w:val="clear" w:color="auto" w:fill="auto"/>
          </w:tcPr>
          <w:p w14:paraId="23566861" w14:textId="3117160F" w:rsidR="000B6D9F" w:rsidRPr="00D03B0C" w:rsidRDefault="00692D07" w:rsidP="00654356">
            <w:r w:rsidRPr="00CE466E">
              <w:rPr>
                <w:bCs/>
              </w:rPr>
              <w:t>63.2%</w:t>
            </w:r>
          </w:p>
        </w:tc>
        <w:tc>
          <w:tcPr>
            <w:tcW w:w="926" w:type="dxa"/>
            <w:shd w:val="clear" w:color="auto" w:fill="auto"/>
          </w:tcPr>
          <w:p w14:paraId="44EF24B5" w14:textId="08C049EB" w:rsidR="000B6D9F" w:rsidRPr="00D03B0C" w:rsidRDefault="009D46F7" w:rsidP="00654356">
            <w:r>
              <w:t>N/A</w:t>
            </w:r>
          </w:p>
        </w:tc>
      </w:tr>
      <w:tr w:rsidR="000B6D9F" w14:paraId="331BC04F" w14:textId="77777777" w:rsidTr="001E15AF">
        <w:trPr>
          <w:jc w:val="center"/>
        </w:trPr>
        <w:tc>
          <w:tcPr>
            <w:tcW w:w="7225" w:type="dxa"/>
            <w:shd w:val="clear" w:color="auto" w:fill="auto"/>
          </w:tcPr>
          <w:p w14:paraId="1BF519F7" w14:textId="713FDD32" w:rsidR="000B6D9F" w:rsidRPr="00D03B0C" w:rsidRDefault="008109B8" w:rsidP="00654356">
            <w:r>
              <w:t>75</w:t>
            </w:r>
            <w:r w:rsidRPr="005C1F98">
              <w:t>%</w:t>
            </w:r>
            <w:r w:rsidRPr="00A704A0">
              <w:t xml:space="preserve"> of</w:t>
            </w:r>
            <w:r w:rsidRPr="00454BE6">
              <w:t xml:space="preserve"> students </w:t>
            </w:r>
            <w:r>
              <w:t xml:space="preserve">make At or Expected Growth between Years 3-5 </w:t>
            </w:r>
            <w:r w:rsidRPr="00454BE6">
              <w:t xml:space="preserve">in </w:t>
            </w:r>
            <w:r>
              <w:t>Numeracy</w:t>
            </w:r>
          </w:p>
        </w:tc>
        <w:tc>
          <w:tcPr>
            <w:tcW w:w="850" w:type="dxa"/>
            <w:shd w:val="clear" w:color="auto" w:fill="auto"/>
          </w:tcPr>
          <w:p w14:paraId="24F1C7CA" w14:textId="02D50246" w:rsidR="000B6D9F" w:rsidRPr="00D03B0C" w:rsidRDefault="008109B8" w:rsidP="00654356">
            <w:r>
              <w:t>60%</w:t>
            </w:r>
          </w:p>
        </w:tc>
        <w:tc>
          <w:tcPr>
            <w:tcW w:w="926" w:type="dxa"/>
            <w:shd w:val="clear" w:color="auto" w:fill="auto"/>
          </w:tcPr>
          <w:p w14:paraId="6A8A468E" w14:textId="7CA4294B" w:rsidR="000B6D9F" w:rsidRPr="00D03B0C" w:rsidRDefault="009D46F7" w:rsidP="00654356">
            <w:r>
              <w:t>N/A</w:t>
            </w:r>
          </w:p>
        </w:tc>
      </w:tr>
    </w:tbl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0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5"/>
        <w:gridCol w:w="888"/>
        <w:gridCol w:w="888"/>
      </w:tblGrid>
      <w:tr w:rsidR="000B6D9F" w14:paraId="7F90502E" w14:textId="77777777" w:rsidTr="002D68D7">
        <w:trPr>
          <w:jc w:val="center"/>
        </w:trPr>
        <w:tc>
          <w:tcPr>
            <w:tcW w:w="7225" w:type="dxa"/>
            <w:shd w:val="clear" w:color="auto" w:fill="auto"/>
          </w:tcPr>
          <w:p w14:paraId="7A6CF3AE" w14:textId="77777777" w:rsidR="000B6D9F" w:rsidRPr="006D2F6B" w:rsidRDefault="000B6D9F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888" w:type="dxa"/>
            <w:shd w:val="clear" w:color="auto" w:fill="auto"/>
          </w:tcPr>
          <w:p w14:paraId="40CD6281" w14:textId="77777777" w:rsidR="000B6D9F" w:rsidRPr="006D2F6B" w:rsidRDefault="000B6D9F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888" w:type="dxa"/>
            <w:shd w:val="clear" w:color="auto" w:fill="auto"/>
          </w:tcPr>
          <w:p w14:paraId="2248D84A" w14:textId="77777777" w:rsidR="000B6D9F" w:rsidRPr="006D2F6B" w:rsidRDefault="000B6D9F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</w:tr>
      <w:tr w:rsidR="000B6D9F" w14:paraId="4EC19728" w14:textId="77777777" w:rsidTr="002D68D7">
        <w:trPr>
          <w:jc w:val="center"/>
        </w:trPr>
        <w:tc>
          <w:tcPr>
            <w:tcW w:w="7225" w:type="dxa"/>
            <w:shd w:val="clear" w:color="auto" w:fill="auto"/>
          </w:tcPr>
          <w:p w14:paraId="5E6101F3" w14:textId="4DE0254D" w:rsidR="000B6D9F" w:rsidRPr="006D2F6B" w:rsidRDefault="008109B8" w:rsidP="008109B8">
            <w:pPr>
              <w:pStyle w:val="ListBullet"/>
              <w:numPr>
                <w:ilvl w:val="0"/>
                <w:numId w:val="0"/>
              </w:numPr>
            </w:pPr>
            <w:r w:rsidRPr="004F4332">
              <w:t xml:space="preserve">Year average meets or is above average of P-6 same ACT school type in the </w:t>
            </w:r>
            <w:r>
              <w:t>‘</w:t>
            </w:r>
            <w:r w:rsidRPr="00E232D6">
              <w:t>I am regularly informed about my child’s progress</w:t>
            </w:r>
            <w:r>
              <w:t xml:space="preserve">’ </w:t>
            </w:r>
            <w:r w:rsidRPr="004F4332">
              <w:t>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888" w:type="dxa"/>
            <w:shd w:val="clear" w:color="auto" w:fill="auto"/>
          </w:tcPr>
          <w:p w14:paraId="4A94B040" w14:textId="16FBB0D7" w:rsidR="000B6D9F" w:rsidRPr="006D2F6B" w:rsidRDefault="008109B8" w:rsidP="00654356">
            <w:r>
              <w:t>-5.2% below</w:t>
            </w:r>
          </w:p>
        </w:tc>
        <w:tc>
          <w:tcPr>
            <w:tcW w:w="888" w:type="dxa"/>
            <w:shd w:val="clear" w:color="auto" w:fill="auto"/>
          </w:tcPr>
          <w:p w14:paraId="74C99DDF" w14:textId="67685496" w:rsidR="000B6D9F" w:rsidRDefault="001E15AF" w:rsidP="00654356">
            <w:r>
              <w:t>+</w:t>
            </w:r>
            <w:r w:rsidR="00AC61FB">
              <w:t>16</w:t>
            </w:r>
            <w:r>
              <w:t>%</w:t>
            </w:r>
          </w:p>
          <w:p w14:paraId="453A7372" w14:textId="74AF9887" w:rsidR="001E15AF" w:rsidRPr="006D2F6B" w:rsidRDefault="001E15AF" w:rsidP="00654356">
            <w:r>
              <w:t>above</w:t>
            </w:r>
          </w:p>
        </w:tc>
      </w:tr>
      <w:tr w:rsidR="000B6D9F" w14:paraId="5C83E2A4" w14:textId="77777777" w:rsidTr="002D68D7">
        <w:trPr>
          <w:jc w:val="center"/>
        </w:trPr>
        <w:tc>
          <w:tcPr>
            <w:tcW w:w="7225" w:type="dxa"/>
            <w:shd w:val="clear" w:color="auto" w:fill="auto"/>
          </w:tcPr>
          <w:p w14:paraId="73D0B9BD" w14:textId="779D99F9" w:rsidR="000B6D9F" w:rsidRPr="006D2F6B" w:rsidRDefault="008109B8" w:rsidP="00654356">
            <w:r w:rsidRPr="004F4332">
              <w:t xml:space="preserve">Year average meets or is above average of P-6 same ACT school type in the </w:t>
            </w:r>
            <w:r>
              <w:t xml:space="preserve">‘Teachers </w:t>
            </w:r>
            <w:r w:rsidRPr="006013DC">
              <w:t>get quality feedback on their performance</w:t>
            </w:r>
            <w:r>
              <w:t>’</w:t>
            </w:r>
            <w:r w:rsidRPr="004F4332">
              <w:t xml:space="preserve"> Satisfaction</w:t>
            </w:r>
            <w:r>
              <w:t xml:space="preserve"> Survey</w:t>
            </w:r>
            <w:r w:rsidRPr="004F4332">
              <w:t xml:space="preserve"> question</w:t>
            </w:r>
          </w:p>
        </w:tc>
        <w:tc>
          <w:tcPr>
            <w:tcW w:w="888" w:type="dxa"/>
            <w:shd w:val="clear" w:color="auto" w:fill="auto"/>
          </w:tcPr>
          <w:p w14:paraId="5D4F2228" w14:textId="77777777" w:rsidR="000B6D9F" w:rsidRDefault="002D68D7" w:rsidP="00654356">
            <w:r>
              <w:t>-11.45%</w:t>
            </w:r>
          </w:p>
          <w:p w14:paraId="29726A31" w14:textId="568B4688" w:rsidR="002D68D7" w:rsidRPr="006D2F6B" w:rsidRDefault="002D68D7" w:rsidP="00654356">
            <w:r>
              <w:t>below</w:t>
            </w:r>
          </w:p>
        </w:tc>
        <w:tc>
          <w:tcPr>
            <w:tcW w:w="888" w:type="dxa"/>
            <w:shd w:val="clear" w:color="auto" w:fill="auto"/>
          </w:tcPr>
          <w:p w14:paraId="2560AE3F" w14:textId="128A93BE" w:rsidR="000B6D9F" w:rsidRPr="006D2F6B" w:rsidRDefault="00AC61FB" w:rsidP="00654356">
            <w:r>
              <w:t>+22.1%</w:t>
            </w:r>
          </w:p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322DB23B" w14:textId="09C48D5F" w:rsidR="00463BCA" w:rsidRPr="00463BCA" w:rsidRDefault="00463BCA" w:rsidP="00AC61FB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sz w:val="20"/>
                <w:szCs w:val="20"/>
              </w:rPr>
            </w:pPr>
            <w:r>
              <w:t>Education ministers made the decision to cancel NAPLAN in 2020 due to the ongoing COVID-19 pandemic. This means the current Years 3</w:t>
            </w:r>
            <w:r>
              <w:t xml:space="preserve"> and </w:t>
            </w:r>
            <w:r>
              <w:t>5</w:t>
            </w:r>
            <w:r>
              <w:t>,</w:t>
            </w:r>
            <w:r>
              <w:t xml:space="preserve"> </w:t>
            </w:r>
            <w:r>
              <w:t>did</w:t>
            </w:r>
            <w:r>
              <w:t xml:space="preserve"> not undertake the assessment this year. Those in Years 3</w:t>
            </w:r>
            <w:r>
              <w:t xml:space="preserve"> and</w:t>
            </w:r>
            <w:r>
              <w:t xml:space="preserve"> 5 in 2021 will sit the NAPLAN assessments. </w:t>
            </w:r>
          </w:p>
          <w:p w14:paraId="306DAC23" w14:textId="48ECA38E" w:rsidR="00463BCA" w:rsidRPr="00463BCA" w:rsidRDefault="00463BCA" w:rsidP="00463BCA">
            <w:pPr>
              <w:pStyle w:val="PlainText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463BCA">
              <w:rPr>
                <w:sz w:val="20"/>
                <w:szCs w:val="20"/>
              </w:rPr>
              <w:t xml:space="preserve">Source: </w:t>
            </w:r>
            <w:hyperlink r:id="rId11" w:history="1">
              <w:r w:rsidRPr="00463BCA">
                <w:rPr>
                  <w:rStyle w:val="Hyperlink"/>
                  <w:sz w:val="20"/>
                  <w:szCs w:val="20"/>
                </w:rPr>
                <w:t>https://www.nap.edu.au/naplan/faqs/naplan2020</w:t>
              </w:r>
            </w:hyperlink>
            <w:r w:rsidRPr="00463BCA">
              <w:rPr>
                <w:sz w:val="20"/>
                <w:szCs w:val="20"/>
              </w:rPr>
              <w:t xml:space="preserve"> </w:t>
            </w:r>
            <w:r w:rsidRPr="00463BCA">
              <w:rPr>
                <w:sz w:val="20"/>
                <w:szCs w:val="20"/>
              </w:rPr>
              <w:t xml:space="preserve"> </w:t>
            </w:r>
          </w:p>
          <w:p w14:paraId="653957A9" w14:textId="7BC78607" w:rsidR="00AC61FB" w:rsidRDefault="00AC61FB" w:rsidP="00AC61F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have made positive gains with parent perception of regular communication about student progress.</w:t>
            </w:r>
          </w:p>
          <w:p w14:paraId="7DE867D1" w14:textId="03DA8F62" w:rsidR="00EB70CE" w:rsidRDefault="00AC61FB" w:rsidP="00AC61F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have made positive gains with staff perception of the provision of quality feedback on performance.</w:t>
            </w: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AC61FB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D2B5CEC" w14:textId="2D3BE474" w:rsidR="00AC61FB" w:rsidRPr="007277EE" w:rsidRDefault="00AC61FB" w:rsidP="00541864">
            <w:pPr>
              <w:pStyle w:val="ListBullet"/>
              <w:numPr>
                <w:ilvl w:val="0"/>
                <w:numId w:val="0"/>
              </w:numPr>
              <w:ind w:left="32"/>
            </w:pPr>
            <w:r w:rsidRPr="00AC61FB">
              <w:rPr>
                <w:b/>
                <w:bCs/>
              </w:rPr>
              <w:t xml:space="preserve">Develop consistency in number programs across the school </w:t>
            </w:r>
          </w:p>
          <w:p w14:paraId="5E4FF431" w14:textId="77777777" w:rsidR="00541864" w:rsidRDefault="007277EE" w:rsidP="00541864">
            <w:pPr>
              <w:pStyle w:val="ListBullet"/>
              <w:ind w:left="457"/>
            </w:pPr>
            <w:r w:rsidRPr="007277EE">
              <w:t xml:space="preserve">Co-constructed </w:t>
            </w:r>
            <w:r>
              <w:t xml:space="preserve">consistent approach to planning and curriculum delivery through the </w:t>
            </w:r>
            <w:r w:rsidR="00541864" w:rsidRPr="00001923">
              <w:rPr>
                <w:i/>
                <w:iCs/>
              </w:rPr>
              <w:t>Connected and Authentic Learning in Number Inquiry research</w:t>
            </w:r>
            <w:r w:rsidR="00541864">
              <w:t xml:space="preserve"> project</w:t>
            </w:r>
          </w:p>
          <w:p w14:paraId="6CE2895F" w14:textId="261D75F9" w:rsidR="007277EE" w:rsidRDefault="007277EE" w:rsidP="00541864">
            <w:pPr>
              <w:pStyle w:val="ListBullet"/>
              <w:ind w:left="457"/>
            </w:pPr>
            <w:r>
              <w:t xml:space="preserve">Leadership Team engaged in </w:t>
            </w:r>
            <w:r w:rsidRPr="00541864">
              <w:rPr>
                <w:i/>
                <w:iCs/>
              </w:rPr>
              <w:t>The Evaluating Innovation in a Disrupted Education World Inquir</w:t>
            </w:r>
            <w:r w:rsidR="00541864" w:rsidRPr="00541864">
              <w:rPr>
                <w:i/>
                <w:iCs/>
              </w:rPr>
              <w:t>y</w:t>
            </w:r>
            <w:r>
              <w:t xml:space="preserve"> research project led by Professor Helen Timperl</w:t>
            </w:r>
            <w:r w:rsidR="0097726D">
              <w:t>e</w:t>
            </w:r>
            <w:r>
              <w:t>y</w:t>
            </w:r>
            <w:r w:rsidR="00541864">
              <w:t>.</w:t>
            </w:r>
          </w:p>
          <w:p w14:paraId="75E72E63" w14:textId="77777777" w:rsidR="0097726D" w:rsidRPr="007277EE" w:rsidRDefault="0097726D" w:rsidP="00541864">
            <w:pPr>
              <w:pStyle w:val="ListBullet"/>
              <w:numPr>
                <w:ilvl w:val="0"/>
                <w:numId w:val="0"/>
              </w:numPr>
              <w:ind w:left="457"/>
            </w:pPr>
          </w:p>
          <w:p w14:paraId="2398853B" w14:textId="77777777" w:rsidR="00AC61FB" w:rsidRPr="00AC61FB" w:rsidRDefault="00AC61FB" w:rsidP="00541864">
            <w:pPr>
              <w:pStyle w:val="ListBullet"/>
              <w:numPr>
                <w:ilvl w:val="0"/>
                <w:numId w:val="0"/>
              </w:numPr>
              <w:ind w:left="32"/>
              <w:rPr>
                <w:b/>
                <w:bCs/>
              </w:rPr>
            </w:pPr>
            <w:r w:rsidRPr="00AC61FB">
              <w:rPr>
                <w:b/>
                <w:bCs/>
              </w:rPr>
              <w:t>Develop teacher capacity in numeracy instruction through professional learning</w:t>
            </w:r>
          </w:p>
          <w:p w14:paraId="71EC6FB7" w14:textId="29B8549F" w:rsidR="005611F4" w:rsidRDefault="00AC61FB" w:rsidP="00541864">
            <w:pPr>
              <w:pStyle w:val="ListBullet"/>
              <w:ind w:left="457"/>
            </w:pPr>
            <w:r>
              <w:t xml:space="preserve">Each teacher received written feedback and </w:t>
            </w:r>
            <w:r w:rsidR="007277EE">
              <w:t>targeted mentoring</w:t>
            </w:r>
            <w:r>
              <w:t xml:space="preserve"> based on observation of practice in Numeracy instruction, plotted against the AITSL standard</w:t>
            </w:r>
            <w:r w:rsidR="007277EE">
              <w:t>s</w:t>
            </w:r>
          </w:p>
          <w:p w14:paraId="36206CED" w14:textId="47C4893C" w:rsidR="00557F65" w:rsidRDefault="007277EE" w:rsidP="00541864">
            <w:pPr>
              <w:pStyle w:val="ListBullet"/>
              <w:ind w:left="457"/>
            </w:pPr>
            <w:r>
              <w:t>Ongoing weekly Professional Learning Community to build teacher capacity within Numeracy teaching</w:t>
            </w:r>
            <w:r w:rsidR="00541864">
              <w:t>.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7277EE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A77DD87" w14:textId="46369A32" w:rsidR="00CA26FB" w:rsidRDefault="00330B4C" w:rsidP="00541864">
            <w:pPr>
              <w:pStyle w:val="ListBullet"/>
              <w:ind w:left="457" w:hanging="425"/>
            </w:pPr>
            <w:r>
              <w:t xml:space="preserve">We </w:t>
            </w:r>
            <w:r w:rsidR="00541864">
              <w:t>will</w:t>
            </w:r>
            <w:r>
              <w:t xml:space="preserve"> make the links between the different aspects of engagement and their impact on learning explicit</w:t>
            </w:r>
          </w:p>
          <w:p w14:paraId="3C04EAD7" w14:textId="6F55B611" w:rsidR="00330B4C" w:rsidRDefault="00330B4C" w:rsidP="00541864">
            <w:pPr>
              <w:pStyle w:val="ListBullet"/>
              <w:ind w:left="457" w:hanging="425"/>
            </w:pPr>
            <w:r>
              <w:t>Collect student perception data about Numeracy instruction</w:t>
            </w:r>
            <w:r w:rsidR="009F045C">
              <w:t xml:space="preserve"> from children grades 2-6</w:t>
            </w:r>
          </w:p>
          <w:p w14:paraId="1BBA8F0A" w14:textId="2BCE43E0" w:rsidR="00557F65" w:rsidRPr="00CA26FB" w:rsidRDefault="00331A2A" w:rsidP="00541864">
            <w:pPr>
              <w:pStyle w:val="ListBullet"/>
              <w:ind w:left="457" w:hanging="425"/>
            </w:pPr>
            <w:r>
              <w:t>We will become mor</w:t>
            </w:r>
            <w:r w:rsidR="009F045C">
              <w:t>e systematic about our evidence gathering, and impacts on future planning</w:t>
            </w:r>
            <w:r>
              <w:t>.</w:t>
            </w:r>
          </w:p>
        </w:tc>
      </w:tr>
    </w:tbl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453B0EED" w14:textId="47DB817B" w:rsidR="00932E67" w:rsidRPr="00033214" w:rsidRDefault="002B0547" w:rsidP="00541864">
            <w:pPr>
              <w:pStyle w:val="ListBullet"/>
              <w:numPr>
                <w:ilvl w:val="0"/>
                <w:numId w:val="0"/>
              </w:numPr>
              <w:ind w:left="457" w:hanging="360"/>
              <w:rPr>
                <w:b/>
                <w:bCs/>
              </w:rPr>
            </w:pPr>
            <w:r w:rsidRPr="00033214">
              <w:rPr>
                <w:b/>
                <w:bCs/>
              </w:rPr>
              <w:t xml:space="preserve">2020 </w:t>
            </w:r>
            <w:r w:rsidR="00033214" w:rsidRPr="00033214">
              <w:rPr>
                <w:b/>
                <w:bCs/>
              </w:rPr>
              <w:t>Assessment</w:t>
            </w:r>
            <w:r w:rsidRPr="00033214">
              <w:rPr>
                <w:b/>
                <w:bCs/>
              </w:rPr>
              <w:t xml:space="preserve"> and Rating</w:t>
            </w:r>
          </w:p>
          <w:p w14:paraId="2CDFD566" w14:textId="6090963D" w:rsidR="002B0547" w:rsidRDefault="002B0547" w:rsidP="00541864">
            <w:pPr>
              <w:pStyle w:val="ListBullet"/>
              <w:ind w:left="457"/>
            </w:pPr>
            <w:r>
              <w:t>Quality Area 1 – Meeting Standard</w:t>
            </w:r>
          </w:p>
          <w:p w14:paraId="7B8C7F82" w14:textId="01A7482A" w:rsidR="002B0547" w:rsidRDefault="002B0547" w:rsidP="00541864">
            <w:pPr>
              <w:pStyle w:val="ListBullet"/>
              <w:ind w:left="457"/>
            </w:pPr>
            <w:r>
              <w:t>Quality Area 2 – Meeting Standard</w:t>
            </w:r>
          </w:p>
          <w:p w14:paraId="0988344D" w14:textId="04477EAF" w:rsidR="002B0547" w:rsidRDefault="002B0547" w:rsidP="00541864">
            <w:pPr>
              <w:pStyle w:val="ListBullet"/>
              <w:ind w:left="457"/>
            </w:pPr>
            <w:r>
              <w:t xml:space="preserve">Quality Area 3 – </w:t>
            </w:r>
            <w:r w:rsidR="00033214">
              <w:t>Meeting Standard</w:t>
            </w:r>
          </w:p>
          <w:p w14:paraId="5A691C61" w14:textId="45D39FCB" w:rsidR="002B0547" w:rsidRDefault="002B0547" w:rsidP="00541864">
            <w:pPr>
              <w:pStyle w:val="ListBullet"/>
              <w:ind w:left="457"/>
            </w:pPr>
            <w:r>
              <w:t>Quality Area 4 –</w:t>
            </w:r>
            <w:r w:rsidR="00033214">
              <w:t xml:space="preserve"> </w:t>
            </w:r>
            <w:r>
              <w:t>Exceeding Standard</w:t>
            </w:r>
          </w:p>
          <w:p w14:paraId="040EE7D8" w14:textId="1725129B" w:rsidR="002B0547" w:rsidRDefault="002B0547" w:rsidP="00541864">
            <w:pPr>
              <w:pStyle w:val="ListBullet"/>
              <w:ind w:left="457"/>
            </w:pPr>
            <w:r>
              <w:t>Quality Area 5 –</w:t>
            </w:r>
            <w:r w:rsidR="00033214">
              <w:t xml:space="preserve"> Exceeding Standard</w:t>
            </w:r>
          </w:p>
          <w:p w14:paraId="75C35B9C" w14:textId="44653D67" w:rsidR="002B0547" w:rsidRDefault="002B0547" w:rsidP="00541864">
            <w:pPr>
              <w:pStyle w:val="ListBullet"/>
              <w:ind w:left="457"/>
            </w:pPr>
            <w:r>
              <w:t xml:space="preserve">Quality Area 6 </w:t>
            </w:r>
            <w:r w:rsidR="00033214">
              <w:t>– Exceeding</w:t>
            </w:r>
            <w:r>
              <w:t xml:space="preserve"> Standard</w:t>
            </w:r>
          </w:p>
          <w:p w14:paraId="29B5806E" w14:textId="7F3E0930" w:rsidR="00271528" w:rsidRDefault="002B0547" w:rsidP="00541864">
            <w:pPr>
              <w:pStyle w:val="ListBullet"/>
              <w:ind w:left="457"/>
            </w:pPr>
            <w:r>
              <w:t>Quality Area 7 – Meeting Standard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21AD" w14:textId="77777777" w:rsidR="00BD4A43" w:rsidRDefault="00BD4A43" w:rsidP="00CA0BAD">
      <w:pPr>
        <w:spacing w:after="0" w:line="240" w:lineRule="auto"/>
      </w:pPr>
      <w:r>
        <w:separator/>
      </w:r>
    </w:p>
  </w:endnote>
  <w:endnote w:type="continuationSeparator" w:id="0">
    <w:p w14:paraId="493E1C27" w14:textId="77777777" w:rsidR="00BD4A43" w:rsidRDefault="00BD4A43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0D50D4E0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54D90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17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E453" w14:textId="77777777" w:rsidR="00BD4A43" w:rsidRDefault="00BD4A43" w:rsidP="00CA0BAD">
      <w:pPr>
        <w:spacing w:after="0" w:line="240" w:lineRule="auto"/>
      </w:pPr>
      <w:r>
        <w:separator/>
      </w:r>
    </w:p>
  </w:footnote>
  <w:footnote w:type="continuationSeparator" w:id="0">
    <w:p w14:paraId="265EFF1F" w14:textId="77777777" w:rsidR="00BD4A43" w:rsidRDefault="00BD4A43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A15"/>
    <w:multiLevelType w:val="hybridMultilevel"/>
    <w:tmpl w:val="78663FA2"/>
    <w:lvl w:ilvl="0" w:tplc="D5EC5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6A6BB66">
      <w:start w:val="1"/>
      <w:numFmt w:val="bullet"/>
      <w:lvlText w:val="&gt;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3814"/>
    <w:multiLevelType w:val="hybridMultilevel"/>
    <w:tmpl w:val="2BE44A66"/>
    <w:lvl w:ilvl="0" w:tplc="D5EC5E9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pStyle w:val="ListBulle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6429"/>
    <w:multiLevelType w:val="hybridMultilevel"/>
    <w:tmpl w:val="0422D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1923"/>
    <w:rsid w:val="000031B5"/>
    <w:rsid w:val="00023A42"/>
    <w:rsid w:val="00033214"/>
    <w:rsid w:val="00057DAD"/>
    <w:rsid w:val="000B6D9F"/>
    <w:rsid w:val="000F7E7C"/>
    <w:rsid w:val="00103046"/>
    <w:rsid w:val="00107AE2"/>
    <w:rsid w:val="00115AA9"/>
    <w:rsid w:val="00127C5E"/>
    <w:rsid w:val="00132917"/>
    <w:rsid w:val="00133013"/>
    <w:rsid w:val="00161E50"/>
    <w:rsid w:val="00163579"/>
    <w:rsid w:val="001805EC"/>
    <w:rsid w:val="00183DE5"/>
    <w:rsid w:val="001B26EA"/>
    <w:rsid w:val="001B2E33"/>
    <w:rsid w:val="001B6E38"/>
    <w:rsid w:val="001E15AF"/>
    <w:rsid w:val="002145F7"/>
    <w:rsid w:val="0022532D"/>
    <w:rsid w:val="0024781C"/>
    <w:rsid w:val="00254D90"/>
    <w:rsid w:val="00266E77"/>
    <w:rsid w:val="00271528"/>
    <w:rsid w:val="00282D2C"/>
    <w:rsid w:val="002B0547"/>
    <w:rsid w:val="002D68D7"/>
    <w:rsid w:val="002F2C6F"/>
    <w:rsid w:val="002F4184"/>
    <w:rsid w:val="00300F72"/>
    <w:rsid w:val="00316F94"/>
    <w:rsid w:val="00330B4C"/>
    <w:rsid w:val="00331A2A"/>
    <w:rsid w:val="00333937"/>
    <w:rsid w:val="00334BBF"/>
    <w:rsid w:val="00342B3F"/>
    <w:rsid w:val="00365890"/>
    <w:rsid w:val="00365A1C"/>
    <w:rsid w:val="00365D9F"/>
    <w:rsid w:val="00373DC0"/>
    <w:rsid w:val="00377F0F"/>
    <w:rsid w:val="003A12C3"/>
    <w:rsid w:val="003B5E3D"/>
    <w:rsid w:val="003C2864"/>
    <w:rsid w:val="003C69DC"/>
    <w:rsid w:val="003E1EFB"/>
    <w:rsid w:val="0040169D"/>
    <w:rsid w:val="00435AB7"/>
    <w:rsid w:val="00435C6B"/>
    <w:rsid w:val="00436626"/>
    <w:rsid w:val="00461D07"/>
    <w:rsid w:val="00463BCA"/>
    <w:rsid w:val="00481BD2"/>
    <w:rsid w:val="00492440"/>
    <w:rsid w:val="004B7908"/>
    <w:rsid w:val="004C32E2"/>
    <w:rsid w:val="004D00F4"/>
    <w:rsid w:val="004D5E45"/>
    <w:rsid w:val="00520A86"/>
    <w:rsid w:val="00541864"/>
    <w:rsid w:val="00557F65"/>
    <w:rsid w:val="005611F4"/>
    <w:rsid w:val="0056139A"/>
    <w:rsid w:val="0057672E"/>
    <w:rsid w:val="0058339C"/>
    <w:rsid w:val="0059350F"/>
    <w:rsid w:val="005A4749"/>
    <w:rsid w:val="005C7432"/>
    <w:rsid w:val="005E76E4"/>
    <w:rsid w:val="005F3B55"/>
    <w:rsid w:val="00610A38"/>
    <w:rsid w:val="00631663"/>
    <w:rsid w:val="0066643F"/>
    <w:rsid w:val="00674E1D"/>
    <w:rsid w:val="006830C3"/>
    <w:rsid w:val="00692D07"/>
    <w:rsid w:val="006A0D8C"/>
    <w:rsid w:val="006A31D6"/>
    <w:rsid w:val="006A5062"/>
    <w:rsid w:val="006D2F6B"/>
    <w:rsid w:val="006F7EBE"/>
    <w:rsid w:val="007277EE"/>
    <w:rsid w:val="00733263"/>
    <w:rsid w:val="007347A7"/>
    <w:rsid w:val="007375B4"/>
    <w:rsid w:val="007417FA"/>
    <w:rsid w:val="00752390"/>
    <w:rsid w:val="007B0189"/>
    <w:rsid w:val="007D407C"/>
    <w:rsid w:val="007F4563"/>
    <w:rsid w:val="007F7CA9"/>
    <w:rsid w:val="00806E79"/>
    <w:rsid w:val="008109B8"/>
    <w:rsid w:val="008300DD"/>
    <w:rsid w:val="00837137"/>
    <w:rsid w:val="00846E51"/>
    <w:rsid w:val="008679D5"/>
    <w:rsid w:val="00896B58"/>
    <w:rsid w:val="008A01DA"/>
    <w:rsid w:val="008C77B7"/>
    <w:rsid w:val="00915ADE"/>
    <w:rsid w:val="0093040B"/>
    <w:rsid w:val="00932E67"/>
    <w:rsid w:val="00937D6F"/>
    <w:rsid w:val="0097726D"/>
    <w:rsid w:val="009953DE"/>
    <w:rsid w:val="00997CD0"/>
    <w:rsid w:val="009B3991"/>
    <w:rsid w:val="009B454E"/>
    <w:rsid w:val="009B7107"/>
    <w:rsid w:val="009D46F7"/>
    <w:rsid w:val="009E2D26"/>
    <w:rsid w:val="009F045C"/>
    <w:rsid w:val="00A00033"/>
    <w:rsid w:val="00A112C4"/>
    <w:rsid w:val="00A1196B"/>
    <w:rsid w:val="00A1525D"/>
    <w:rsid w:val="00A47BDC"/>
    <w:rsid w:val="00A75C06"/>
    <w:rsid w:val="00A967A3"/>
    <w:rsid w:val="00AB3505"/>
    <w:rsid w:val="00AC497B"/>
    <w:rsid w:val="00AC61FB"/>
    <w:rsid w:val="00AD6E18"/>
    <w:rsid w:val="00AD7D38"/>
    <w:rsid w:val="00AE1BE8"/>
    <w:rsid w:val="00AE1CAD"/>
    <w:rsid w:val="00AE2FBD"/>
    <w:rsid w:val="00AE3C70"/>
    <w:rsid w:val="00AF0BBA"/>
    <w:rsid w:val="00B06296"/>
    <w:rsid w:val="00B10319"/>
    <w:rsid w:val="00B36AF4"/>
    <w:rsid w:val="00B41802"/>
    <w:rsid w:val="00B42EE0"/>
    <w:rsid w:val="00B4609D"/>
    <w:rsid w:val="00B53B59"/>
    <w:rsid w:val="00B5441E"/>
    <w:rsid w:val="00B734D8"/>
    <w:rsid w:val="00BD4A43"/>
    <w:rsid w:val="00BD6645"/>
    <w:rsid w:val="00C03493"/>
    <w:rsid w:val="00C04758"/>
    <w:rsid w:val="00C0648C"/>
    <w:rsid w:val="00C06492"/>
    <w:rsid w:val="00C267BD"/>
    <w:rsid w:val="00C36B48"/>
    <w:rsid w:val="00C63CC4"/>
    <w:rsid w:val="00C754AD"/>
    <w:rsid w:val="00C77B0A"/>
    <w:rsid w:val="00C91C8E"/>
    <w:rsid w:val="00CA0BAD"/>
    <w:rsid w:val="00CA26FB"/>
    <w:rsid w:val="00CB3AD7"/>
    <w:rsid w:val="00CD1125"/>
    <w:rsid w:val="00CE2A57"/>
    <w:rsid w:val="00CF3F40"/>
    <w:rsid w:val="00D03B0C"/>
    <w:rsid w:val="00D21886"/>
    <w:rsid w:val="00D4041E"/>
    <w:rsid w:val="00D50E36"/>
    <w:rsid w:val="00D56F59"/>
    <w:rsid w:val="00D634A6"/>
    <w:rsid w:val="00D66148"/>
    <w:rsid w:val="00D731BD"/>
    <w:rsid w:val="00DA09ED"/>
    <w:rsid w:val="00DA4480"/>
    <w:rsid w:val="00DB037A"/>
    <w:rsid w:val="00DC2F83"/>
    <w:rsid w:val="00DE43E6"/>
    <w:rsid w:val="00DE75EB"/>
    <w:rsid w:val="00DF0245"/>
    <w:rsid w:val="00DF695B"/>
    <w:rsid w:val="00E061B8"/>
    <w:rsid w:val="00E115CB"/>
    <w:rsid w:val="00E14A54"/>
    <w:rsid w:val="00E434FA"/>
    <w:rsid w:val="00E65A55"/>
    <w:rsid w:val="00EA1B8A"/>
    <w:rsid w:val="00EB70CE"/>
    <w:rsid w:val="00EE0D0B"/>
    <w:rsid w:val="00EF2574"/>
    <w:rsid w:val="00F05C79"/>
    <w:rsid w:val="00F43658"/>
    <w:rsid w:val="00F536D7"/>
    <w:rsid w:val="00F87A19"/>
    <w:rsid w:val="00FA6811"/>
    <w:rsid w:val="00FA6A61"/>
    <w:rsid w:val="00FB31F0"/>
    <w:rsid w:val="00FE1945"/>
    <w:rsid w:val="00FE365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7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styleId="NormalWeb">
    <w:name w:val="Normal (Web)"/>
    <w:basedOn w:val="Normal"/>
    <w:uiPriority w:val="99"/>
    <w:unhideWhenUsed/>
    <w:rsid w:val="00AC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umberedList">
    <w:name w:val="Numbered List"/>
    <w:basedOn w:val="Normal"/>
    <w:qFormat/>
    <w:rsid w:val="00333937"/>
  </w:style>
  <w:style w:type="paragraph" w:customStyle="1" w:styleId="TableBodyLeft">
    <w:name w:val="TableBodyLeft"/>
    <w:rsid w:val="007417FA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63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p.edu.au/naplan/faqs/naplan20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p.edu.au/naplan/faqs/naplan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  <w:rsid w:val="00C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Props1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7ACD1-F65A-44FA-9447-D8C9216A371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1d31f61-9245-4fcb-8ab0-90be871bbbe7"/>
    <ds:schemaRef ds:uri="http://purl.org/dc/terms/"/>
    <ds:schemaRef ds:uri="b38bb1c8-5c99-4561-a624-a5e6628d94c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Lucas, Vicki</cp:lastModifiedBy>
  <cp:revision>37</cp:revision>
  <cp:lastPrinted>2020-12-17T05:43:00Z</cp:lastPrinted>
  <dcterms:created xsi:type="dcterms:W3CDTF">2020-12-15T04:46:00Z</dcterms:created>
  <dcterms:modified xsi:type="dcterms:W3CDTF">2020-12-17T05:43:00Z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