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79" w:rsidRDefault="00FF2879" w:rsidP="00FF2879">
      <w:pPr>
        <w:pStyle w:val="BodyText"/>
        <w:rPr>
          <w:noProof/>
          <w:lang w:eastAsia="en-AU"/>
        </w:rPr>
      </w:pPr>
      <w:r>
        <w:rPr>
          <w:rFonts w:ascii="Arial" w:hAnsi="Arial" w:cs="Arial"/>
          <w:noProof/>
          <w:lang w:val="en-AU" w:eastAsia="en-AU"/>
        </w:rPr>
        <w:drawing>
          <wp:inline distT="0" distB="0" distL="0" distR="0">
            <wp:extent cx="1104181" cy="792477"/>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012" cy="792356"/>
                    </a:xfrm>
                    <a:prstGeom prst="rect">
                      <a:avLst/>
                    </a:prstGeom>
                    <a:noFill/>
                    <a:ln>
                      <a:noFill/>
                    </a:ln>
                  </pic:spPr>
                </pic:pic>
              </a:graphicData>
            </a:graphic>
          </wp:inline>
        </w:drawing>
      </w:r>
    </w:p>
    <w:p w:rsidR="00FF2879" w:rsidRPr="003057BB" w:rsidRDefault="00FF2879" w:rsidP="00FF2879">
      <w:pPr>
        <w:pStyle w:val="Title"/>
        <w:rPr>
          <w:rFonts w:ascii="Calibri" w:hAnsi="Calibri"/>
        </w:rPr>
      </w:pPr>
      <w:r>
        <w:rPr>
          <w:rFonts w:ascii="Calibri" w:hAnsi="Calibri"/>
        </w:rPr>
        <w:t>Lyneham High School</w:t>
      </w:r>
      <w:r w:rsidRPr="003057BB">
        <w:rPr>
          <w:rFonts w:ascii="Calibri" w:hAnsi="Calibri"/>
        </w:rPr>
        <w:t xml:space="preserve"> Strategic Plan </w:t>
      </w:r>
    </w:p>
    <w:p w:rsidR="00FF2879" w:rsidRPr="003057BB" w:rsidRDefault="00FF2879" w:rsidP="00FF2879">
      <w:pPr>
        <w:pStyle w:val="Title"/>
        <w:rPr>
          <w:rFonts w:ascii="Calibri" w:hAnsi="Calibri"/>
        </w:rPr>
      </w:pPr>
      <w:r>
        <w:rPr>
          <w:rFonts w:ascii="Calibri" w:hAnsi="Calibri"/>
        </w:rPr>
        <w:t>2017-2021</w:t>
      </w:r>
      <w:r w:rsidRPr="003057BB">
        <w:rPr>
          <w:rFonts w:ascii="Calibri" w:hAnsi="Calibri"/>
        </w:rPr>
        <w:t xml:space="preserve"> </w:t>
      </w:r>
    </w:p>
    <w:p w:rsidR="00FF2879" w:rsidRPr="003057BB" w:rsidRDefault="00FF2879" w:rsidP="00FF2879">
      <w:pPr>
        <w:pStyle w:val="Title"/>
        <w:rPr>
          <w:rFonts w:ascii="Calibri" w:hAnsi="Calibri"/>
        </w:rPr>
      </w:pPr>
      <w:r>
        <w:rPr>
          <w:rFonts w:ascii="Calibri" w:hAnsi="Calibri"/>
        </w:rPr>
        <w:t>North Gungahlin</w:t>
      </w:r>
      <w:r w:rsidRPr="003057BB">
        <w:rPr>
          <w:rFonts w:ascii="Calibri" w:hAnsi="Calibri"/>
        </w:rPr>
        <w:t xml:space="preserve"> Network</w:t>
      </w:r>
    </w:p>
    <w:p w:rsidR="00FF2879" w:rsidRPr="003057BB" w:rsidRDefault="00FF2879" w:rsidP="00FF2879">
      <w:pPr>
        <w:pStyle w:val="TableRowA3"/>
        <w:spacing w:before="120" w:after="600" w:line="220" w:lineRule="atLeast"/>
        <w:rPr>
          <w:rFonts w:ascii="Calibri" w:hAnsi="Calibri" w:cs="Calibri"/>
          <w:b/>
          <w:sz w:val="24"/>
          <w:szCs w:val="24"/>
        </w:rPr>
      </w:pPr>
      <w:r w:rsidRPr="003057BB">
        <w:rPr>
          <w:rFonts w:ascii="Calibri" w:hAnsi="Calibri" w:cs="Calibri"/>
          <w:b/>
          <w:sz w:val="24"/>
          <w:szCs w:val="24"/>
        </w:rPr>
        <w:t>Endorsement by School Principal</w:t>
      </w:r>
    </w:p>
    <w:p w:rsidR="00FF2879" w:rsidRPr="003057BB" w:rsidRDefault="00FF2879" w:rsidP="00FF2879">
      <w:pPr>
        <w:pStyle w:val="NormalA3"/>
        <w:rPr>
          <w:rFonts w:ascii="Calibri" w:hAnsi="Calibri" w:cs="Calibri"/>
          <w:sz w:val="24"/>
        </w:rPr>
      </w:pPr>
      <w:r w:rsidRPr="003057BB">
        <w:rPr>
          <w:rFonts w:ascii="Calibri" w:hAnsi="Calibri" w:cs="Calibri"/>
          <w:sz w:val="24"/>
        </w:rPr>
        <w:t xml:space="preserve">Name: </w:t>
      </w:r>
      <w:r>
        <w:rPr>
          <w:rFonts w:ascii="Calibri" w:hAnsi="Calibri" w:cs="Calibri"/>
          <w:sz w:val="24"/>
        </w:rPr>
        <w:t>Colleen Matheson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FF2879" w:rsidRPr="003057BB" w:rsidTr="008C75CA">
        <w:trPr>
          <w:trHeight w:val="538"/>
        </w:trPr>
        <w:tc>
          <w:tcPr>
            <w:tcW w:w="1101" w:type="dxa"/>
            <w:tcBorders>
              <w:top w:val="nil"/>
              <w:left w:val="nil"/>
              <w:bottom w:val="nil"/>
              <w:right w:val="nil"/>
            </w:tcBorders>
            <w:vAlign w:val="bottom"/>
          </w:tcPr>
          <w:p w:rsidR="00FF2879" w:rsidRPr="003057BB" w:rsidRDefault="00FF2879" w:rsidP="008C75CA">
            <w:pPr>
              <w:pStyle w:val="NormalA3"/>
              <w:spacing w:before="240" w:after="240" w:line="360" w:lineRule="auto"/>
              <w:rPr>
                <w:rFonts w:ascii="Calibri" w:hAnsi="Calibri" w:cs="Calibri"/>
                <w:sz w:val="24"/>
              </w:rPr>
            </w:pPr>
            <w:r w:rsidRPr="003057BB">
              <w:rPr>
                <w:rFonts w:ascii="Calibri" w:hAnsi="Calibri" w:cs="Calibri"/>
                <w:sz w:val="24"/>
              </w:rPr>
              <w:t>Signed</w:t>
            </w:r>
          </w:p>
        </w:tc>
        <w:tc>
          <w:tcPr>
            <w:tcW w:w="3852" w:type="dxa"/>
            <w:tcBorders>
              <w:top w:val="nil"/>
              <w:left w:val="nil"/>
              <w:right w:val="nil"/>
            </w:tcBorders>
            <w:vAlign w:val="bottom"/>
          </w:tcPr>
          <w:p w:rsidR="00FF2879" w:rsidRPr="003057BB" w:rsidRDefault="00FF2879" w:rsidP="008C75CA">
            <w:pPr>
              <w:pStyle w:val="NormalA3"/>
              <w:spacing w:before="240" w:after="240" w:line="360" w:lineRule="auto"/>
              <w:jc w:val="center"/>
              <w:rPr>
                <w:rFonts w:ascii="Calibri" w:hAnsi="Calibri" w:cs="Calibri"/>
                <w:sz w:val="24"/>
              </w:rPr>
            </w:pPr>
          </w:p>
        </w:tc>
        <w:tc>
          <w:tcPr>
            <w:tcW w:w="2508" w:type="dxa"/>
            <w:tcBorders>
              <w:top w:val="nil"/>
              <w:left w:val="nil"/>
              <w:bottom w:val="nil"/>
              <w:right w:val="nil"/>
            </w:tcBorders>
            <w:vAlign w:val="bottom"/>
          </w:tcPr>
          <w:p w:rsidR="00FF2879" w:rsidRPr="003057BB" w:rsidRDefault="00FF2879" w:rsidP="008C75CA">
            <w:pPr>
              <w:pStyle w:val="NormalA3"/>
              <w:spacing w:before="240" w:after="240" w:line="360" w:lineRule="auto"/>
              <w:jc w:val="center"/>
              <w:rPr>
                <w:rFonts w:ascii="Calibri" w:hAnsi="Calibri" w:cs="Calibri"/>
                <w:sz w:val="24"/>
              </w:rPr>
            </w:pPr>
            <w:r w:rsidRPr="003057BB">
              <w:rPr>
                <w:rFonts w:ascii="Calibri" w:hAnsi="Calibri" w:cs="Calibri"/>
                <w:sz w:val="24"/>
              </w:rPr>
              <w:t>Date:</w:t>
            </w:r>
          </w:p>
        </w:tc>
        <w:tc>
          <w:tcPr>
            <w:tcW w:w="2501" w:type="dxa"/>
            <w:tcBorders>
              <w:top w:val="nil"/>
              <w:left w:val="nil"/>
              <w:right w:val="nil"/>
            </w:tcBorders>
            <w:vAlign w:val="bottom"/>
          </w:tcPr>
          <w:p w:rsidR="00FF2879" w:rsidRPr="003057BB" w:rsidRDefault="00FF2879" w:rsidP="008C75CA">
            <w:pPr>
              <w:pStyle w:val="NormalA3"/>
              <w:spacing w:before="240" w:after="240" w:line="360" w:lineRule="auto"/>
              <w:jc w:val="center"/>
              <w:rPr>
                <w:rFonts w:ascii="Calibri" w:hAnsi="Calibri" w:cs="Calibri"/>
                <w:sz w:val="24"/>
              </w:rPr>
            </w:pPr>
          </w:p>
        </w:tc>
      </w:tr>
    </w:tbl>
    <w:p w:rsidR="00FF2879" w:rsidRPr="003057BB" w:rsidRDefault="00FF2879" w:rsidP="00FF2879">
      <w:pPr>
        <w:pStyle w:val="TableRowA3"/>
        <w:spacing w:before="240" w:after="240" w:line="360" w:lineRule="auto"/>
        <w:rPr>
          <w:rFonts w:ascii="Calibri" w:hAnsi="Calibri" w:cs="Calibri"/>
          <w:b/>
          <w:sz w:val="24"/>
          <w:szCs w:val="24"/>
        </w:rPr>
      </w:pPr>
      <w:r w:rsidRPr="003057BB">
        <w:rPr>
          <w:rFonts w:ascii="Calibri" w:hAnsi="Calibri" w:cs="Calibri"/>
          <w:b/>
          <w:sz w:val="24"/>
          <w:szCs w:val="24"/>
        </w:rPr>
        <w:t>Endorsement by School Board Chair</w:t>
      </w:r>
    </w:p>
    <w:p w:rsidR="00FF2879" w:rsidRPr="003057BB" w:rsidRDefault="00FF2879" w:rsidP="00FF2879">
      <w:pPr>
        <w:pStyle w:val="NormalA3"/>
        <w:rPr>
          <w:rFonts w:ascii="Calibri" w:hAnsi="Calibri" w:cs="Calibri"/>
          <w:sz w:val="24"/>
        </w:rPr>
      </w:pPr>
      <w:r w:rsidRPr="003057BB">
        <w:rPr>
          <w:rFonts w:ascii="Calibri" w:hAnsi="Calibri" w:cs="Calibri"/>
          <w:sz w:val="24"/>
        </w:rPr>
        <w:t xml:space="preserve">Name: </w:t>
      </w:r>
      <w:r>
        <w:rPr>
          <w:rFonts w:ascii="Calibri" w:hAnsi="Calibri" w:cs="Calibri"/>
          <w:sz w:val="24"/>
        </w:rPr>
        <w:t>James Cameron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FF2879" w:rsidRPr="003057BB" w:rsidTr="008C75CA">
        <w:trPr>
          <w:trHeight w:val="643"/>
        </w:trPr>
        <w:tc>
          <w:tcPr>
            <w:tcW w:w="1101" w:type="dxa"/>
            <w:tcBorders>
              <w:top w:val="nil"/>
              <w:left w:val="nil"/>
              <w:bottom w:val="nil"/>
              <w:right w:val="nil"/>
            </w:tcBorders>
            <w:vAlign w:val="bottom"/>
          </w:tcPr>
          <w:p w:rsidR="00FF2879" w:rsidRPr="003057BB" w:rsidRDefault="00FF2879" w:rsidP="008C75CA">
            <w:pPr>
              <w:pStyle w:val="NormalA3"/>
              <w:spacing w:before="240" w:after="240" w:line="360" w:lineRule="auto"/>
              <w:rPr>
                <w:rFonts w:ascii="Calibri" w:hAnsi="Calibri" w:cs="Calibri"/>
                <w:sz w:val="24"/>
              </w:rPr>
            </w:pPr>
            <w:r w:rsidRPr="003057BB">
              <w:rPr>
                <w:rFonts w:ascii="Calibri" w:hAnsi="Calibri" w:cs="Calibri"/>
                <w:sz w:val="24"/>
              </w:rPr>
              <w:t xml:space="preserve">Signed </w:t>
            </w:r>
          </w:p>
        </w:tc>
        <w:tc>
          <w:tcPr>
            <w:tcW w:w="3852" w:type="dxa"/>
            <w:tcBorders>
              <w:top w:val="nil"/>
              <w:left w:val="nil"/>
              <w:right w:val="nil"/>
            </w:tcBorders>
          </w:tcPr>
          <w:p w:rsidR="00FF2879" w:rsidRPr="003057BB" w:rsidRDefault="00FF2879" w:rsidP="008C75CA">
            <w:pPr>
              <w:pStyle w:val="NormalA3"/>
              <w:spacing w:before="240" w:after="240" w:line="360" w:lineRule="auto"/>
              <w:rPr>
                <w:rFonts w:ascii="Calibri" w:hAnsi="Calibri" w:cs="Calibri"/>
                <w:sz w:val="24"/>
              </w:rPr>
            </w:pPr>
          </w:p>
        </w:tc>
        <w:tc>
          <w:tcPr>
            <w:tcW w:w="2508" w:type="dxa"/>
            <w:tcBorders>
              <w:top w:val="nil"/>
              <w:left w:val="nil"/>
              <w:bottom w:val="nil"/>
              <w:right w:val="nil"/>
            </w:tcBorders>
            <w:vAlign w:val="bottom"/>
          </w:tcPr>
          <w:p w:rsidR="00FF2879" w:rsidRPr="003057BB" w:rsidRDefault="00FF2879" w:rsidP="008C75CA">
            <w:pPr>
              <w:pStyle w:val="NormalA3"/>
              <w:spacing w:before="240" w:after="240" w:line="360" w:lineRule="auto"/>
              <w:rPr>
                <w:rFonts w:ascii="Calibri" w:hAnsi="Calibri" w:cs="Calibri"/>
                <w:sz w:val="24"/>
              </w:rPr>
            </w:pPr>
            <w:r w:rsidRPr="003057BB">
              <w:rPr>
                <w:rFonts w:ascii="Calibri" w:hAnsi="Calibri" w:cs="Calibri"/>
                <w:sz w:val="24"/>
              </w:rPr>
              <w:t>Date:</w:t>
            </w:r>
          </w:p>
        </w:tc>
        <w:tc>
          <w:tcPr>
            <w:tcW w:w="2501" w:type="dxa"/>
            <w:tcBorders>
              <w:top w:val="nil"/>
              <w:left w:val="nil"/>
              <w:right w:val="nil"/>
            </w:tcBorders>
          </w:tcPr>
          <w:p w:rsidR="00FF2879" w:rsidRPr="003057BB" w:rsidRDefault="00FF2879" w:rsidP="008C75CA">
            <w:pPr>
              <w:pStyle w:val="NormalA3"/>
              <w:spacing w:before="240" w:after="240" w:line="360" w:lineRule="auto"/>
              <w:rPr>
                <w:rFonts w:ascii="Calibri" w:hAnsi="Calibri" w:cs="Calibri"/>
                <w:sz w:val="24"/>
              </w:rPr>
            </w:pPr>
          </w:p>
        </w:tc>
      </w:tr>
    </w:tbl>
    <w:p w:rsidR="00FF2879" w:rsidRPr="003057BB" w:rsidRDefault="00FF2879" w:rsidP="00FF2879">
      <w:pPr>
        <w:pStyle w:val="TableRowA3"/>
        <w:spacing w:before="240" w:after="240" w:line="360" w:lineRule="auto"/>
        <w:rPr>
          <w:rFonts w:ascii="Calibri" w:hAnsi="Calibri" w:cs="Calibri"/>
          <w:b/>
          <w:sz w:val="24"/>
          <w:szCs w:val="24"/>
        </w:rPr>
      </w:pPr>
      <w:r w:rsidRPr="003057BB">
        <w:rPr>
          <w:rFonts w:ascii="Calibri" w:hAnsi="Calibri" w:cs="Calibri"/>
          <w:b/>
          <w:sz w:val="24"/>
          <w:szCs w:val="24"/>
        </w:rPr>
        <w:t>Endorsement by School Network Leader</w:t>
      </w:r>
    </w:p>
    <w:p w:rsidR="00FF2879" w:rsidRDefault="00FF2879" w:rsidP="00FF2879">
      <w:pPr>
        <w:pStyle w:val="NormalA3"/>
        <w:rPr>
          <w:rFonts w:ascii="Calibri" w:hAnsi="Calibri" w:cs="Calibri"/>
          <w:sz w:val="24"/>
        </w:rPr>
      </w:pPr>
      <w:r w:rsidRPr="003057BB">
        <w:rPr>
          <w:rFonts w:ascii="Calibri" w:hAnsi="Calibri" w:cs="Calibri"/>
          <w:sz w:val="24"/>
        </w:rPr>
        <w:t xml:space="preserve">Name: </w:t>
      </w:r>
      <w:r>
        <w:rPr>
          <w:rFonts w:ascii="Calibri" w:hAnsi="Calibri" w:cs="Calibri"/>
          <w:sz w:val="24"/>
        </w:rPr>
        <w:t>Judy Hamilton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52"/>
        <w:gridCol w:w="2508"/>
        <w:gridCol w:w="2501"/>
      </w:tblGrid>
      <w:tr w:rsidR="00FF2879" w:rsidRPr="003057BB" w:rsidTr="008C75CA">
        <w:trPr>
          <w:trHeight w:val="538"/>
        </w:trPr>
        <w:tc>
          <w:tcPr>
            <w:tcW w:w="1101" w:type="dxa"/>
            <w:tcBorders>
              <w:top w:val="nil"/>
              <w:left w:val="nil"/>
              <w:bottom w:val="nil"/>
              <w:right w:val="nil"/>
            </w:tcBorders>
            <w:vAlign w:val="bottom"/>
          </w:tcPr>
          <w:p w:rsidR="00FF2879" w:rsidRPr="003057BB" w:rsidRDefault="00FF2879" w:rsidP="008C75CA">
            <w:pPr>
              <w:pStyle w:val="NormalA3"/>
              <w:rPr>
                <w:rFonts w:ascii="Calibri" w:hAnsi="Calibri" w:cs="Calibri"/>
                <w:sz w:val="24"/>
              </w:rPr>
            </w:pPr>
            <w:r w:rsidRPr="003057BB">
              <w:rPr>
                <w:rFonts w:ascii="Calibri" w:hAnsi="Calibri" w:cs="Calibri"/>
                <w:sz w:val="24"/>
              </w:rPr>
              <w:t xml:space="preserve">Signed </w:t>
            </w:r>
          </w:p>
        </w:tc>
        <w:tc>
          <w:tcPr>
            <w:tcW w:w="3852" w:type="dxa"/>
            <w:tcBorders>
              <w:top w:val="nil"/>
              <w:left w:val="nil"/>
              <w:right w:val="nil"/>
            </w:tcBorders>
          </w:tcPr>
          <w:p w:rsidR="00FF2879" w:rsidRPr="003057BB" w:rsidRDefault="00FF2879" w:rsidP="008C75CA">
            <w:pPr>
              <w:pStyle w:val="NormalA3"/>
              <w:rPr>
                <w:rFonts w:ascii="Calibri" w:hAnsi="Calibri" w:cs="Calibri"/>
                <w:sz w:val="24"/>
              </w:rPr>
            </w:pPr>
          </w:p>
        </w:tc>
        <w:tc>
          <w:tcPr>
            <w:tcW w:w="2508" w:type="dxa"/>
            <w:tcBorders>
              <w:top w:val="nil"/>
              <w:left w:val="nil"/>
              <w:bottom w:val="nil"/>
              <w:right w:val="nil"/>
            </w:tcBorders>
            <w:vAlign w:val="bottom"/>
          </w:tcPr>
          <w:p w:rsidR="00FF2879" w:rsidRPr="003057BB" w:rsidRDefault="00FF2879" w:rsidP="008C75CA">
            <w:pPr>
              <w:pStyle w:val="NormalA3"/>
              <w:rPr>
                <w:rFonts w:ascii="Calibri" w:hAnsi="Calibri" w:cs="Calibri"/>
                <w:sz w:val="24"/>
              </w:rPr>
            </w:pPr>
            <w:r w:rsidRPr="003057BB">
              <w:rPr>
                <w:rFonts w:ascii="Calibri" w:hAnsi="Calibri" w:cs="Calibri"/>
                <w:sz w:val="24"/>
              </w:rPr>
              <w:t>Date:</w:t>
            </w:r>
          </w:p>
        </w:tc>
        <w:tc>
          <w:tcPr>
            <w:tcW w:w="2501" w:type="dxa"/>
            <w:tcBorders>
              <w:top w:val="nil"/>
              <w:left w:val="nil"/>
              <w:right w:val="nil"/>
            </w:tcBorders>
          </w:tcPr>
          <w:p w:rsidR="00FF2879" w:rsidRPr="003057BB" w:rsidRDefault="00FF2879" w:rsidP="008C75CA">
            <w:pPr>
              <w:pStyle w:val="NormalA3"/>
              <w:rPr>
                <w:rFonts w:ascii="Calibri" w:hAnsi="Calibri" w:cs="Calibri"/>
                <w:sz w:val="24"/>
              </w:rPr>
            </w:pPr>
          </w:p>
        </w:tc>
      </w:tr>
    </w:tbl>
    <w:p w:rsidR="00FF2879" w:rsidRPr="00D200AB" w:rsidRDefault="00FF2879" w:rsidP="00FF2879">
      <w:pPr>
        <w:rPr>
          <w:b/>
          <w:sz w:val="28"/>
          <w:szCs w:val="28"/>
        </w:rPr>
      </w:pPr>
      <w:r w:rsidRPr="003057BB">
        <w:rPr>
          <w:rFonts w:cs="Calibri"/>
          <w:bCs/>
        </w:rPr>
        <w:br w:type="page"/>
      </w:r>
      <w:r w:rsidRPr="00D200AB">
        <w:rPr>
          <w:b/>
          <w:sz w:val="28"/>
          <w:szCs w:val="28"/>
        </w:rPr>
        <w:lastRenderedPageBreak/>
        <w:t>School Profile</w:t>
      </w:r>
    </w:p>
    <w:p w:rsidR="00FF2879" w:rsidRDefault="00FF2879" w:rsidP="00FF2879">
      <w:pPr>
        <w:rPr>
          <w:sz w:val="24"/>
          <w:szCs w:val="24"/>
        </w:rPr>
      </w:pPr>
    </w:p>
    <w:p w:rsidR="00FF2879" w:rsidRPr="00D200AB" w:rsidRDefault="00FF2879" w:rsidP="00FF2879">
      <w:pPr>
        <w:rPr>
          <w:sz w:val="24"/>
          <w:szCs w:val="24"/>
        </w:rPr>
      </w:pPr>
      <w:r w:rsidRPr="00D200AB">
        <w:rPr>
          <w:sz w:val="24"/>
          <w:szCs w:val="24"/>
        </w:rPr>
        <w:t xml:space="preserve">The values of Lyneham High School are </w:t>
      </w:r>
      <w:r w:rsidRPr="00D200AB">
        <w:rPr>
          <w:i/>
          <w:sz w:val="24"/>
          <w:szCs w:val="24"/>
        </w:rPr>
        <w:t>Care</w:t>
      </w:r>
      <w:r w:rsidRPr="00D200AB">
        <w:rPr>
          <w:sz w:val="24"/>
          <w:szCs w:val="24"/>
        </w:rPr>
        <w:t xml:space="preserve">, </w:t>
      </w:r>
      <w:r w:rsidRPr="00D200AB">
        <w:rPr>
          <w:i/>
          <w:sz w:val="24"/>
          <w:szCs w:val="24"/>
        </w:rPr>
        <w:t>Quality</w:t>
      </w:r>
      <w:r w:rsidRPr="00D200AB">
        <w:rPr>
          <w:sz w:val="24"/>
          <w:szCs w:val="24"/>
        </w:rPr>
        <w:t xml:space="preserve"> and </w:t>
      </w:r>
      <w:r w:rsidRPr="00D200AB">
        <w:rPr>
          <w:i/>
          <w:sz w:val="24"/>
          <w:szCs w:val="24"/>
        </w:rPr>
        <w:t>Creativity</w:t>
      </w:r>
      <w:r w:rsidRPr="00D200AB">
        <w:rPr>
          <w:sz w:val="24"/>
          <w:szCs w:val="24"/>
        </w:rPr>
        <w:t>.  We aspire to always:</w:t>
      </w:r>
    </w:p>
    <w:p w:rsidR="00FF2879" w:rsidRPr="00D200AB" w:rsidRDefault="00FF2879" w:rsidP="00FF2879">
      <w:pPr>
        <w:numPr>
          <w:ilvl w:val="0"/>
          <w:numId w:val="2"/>
        </w:numPr>
        <w:rPr>
          <w:sz w:val="24"/>
          <w:szCs w:val="24"/>
        </w:rPr>
      </w:pPr>
      <w:r w:rsidRPr="00D200AB">
        <w:rPr>
          <w:sz w:val="24"/>
          <w:szCs w:val="24"/>
        </w:rPr>
        <w:t xml:space="preserve">exercise </w:t>
      </w:r>
      <w:r w:rsidRPr="00D200AB">
        <w:rPr>
          <w:b/>
          <w:sz w:val="24"/>
          <w:szCs w:val="24"/>
        </w:rPr>
        <w:t>Care</w:t>
      </w:r>
      <w:r w:rsidRPr="00D200AB">
        <w:rPr>
          <w:sz w:val="24"/>
          <w:szCs w:val="24"/>
        </w:rPr>
        <w:t xml:space="preserve"> for own well-being and for the well-being of others</w:t>
      </w:r>
    </w:p>
    <w:p w:rsidR="00FF2879" w:rsidRPr="00D200AB" w:rsidRDefault="00FF2879" w:rsidP="00FF2879">
      <w:pPr>
        <w:numPr>
          <w:ilvl w:val="0"/>
          <w:numId w:val="2"/>
        </w:numPr>
        <w:rPr>
          <w:sz w:val="24"/>
          <w:szCs w:val="24"/>
        </w:rPr>
      </w:pPr>
      <w:r w:rsidRPr="00D200AB">
        <w:rPr>
          <w:sz w:val="24"/>
          <w:szCs w:val="24"/>
        </w:rPr>
        <w:t>take pride in the</w:t>
      </w:r>
      <w:r w:rsidRPr="00D200AB">
        <w:rPr>
          <w:b/>
          <w:sz w:val="24"/>
          <w:szCs w:val="24"/>
        </w:rPr>
        <w:t xml:space="preserve"> Quality</w:t>
      </w:r>
      <w:r w:rsidRPr="00D200AB">
        <w:rPr>
          <w:sz w:val="24"/>
          <w:szCs w:val="24"/>
        </w:rPr>
        <w:t xml:space="preserve"> of the learning and teaching that happens in our school</w:t>
      </w:r>
    </w:p>
    <w:p w:rsidR="00FF2879" w:rsidRPr="00D200AB" w:rsidRDefault="00FF2879" w:rsidP="00FF2879">
      <w:pPr>
        <w:numPr>
          <w:ilvl w:val="0"/>
          <w:numId w:val="2"/>
        </w:numPr>
        <w:rPr>
          <w:sz w:val="24"/>
          <w:szCs w:val="24"/>
        </w:rPr>
      </w:pPr>
      <w:r w:rsidRPr="00D200AB">
        <w:rPr>
          <w:sz w:val="24"/>
          <w:szCs w:val="24"/>
        </w:rPr>
        <w:t xml:space="preserve">operate in an environment that fosters </w:t>
      </w:r>
      <w:r w:rsidRPr="00D200AB">
        <w:rPr>
          <w:b/>
          <w:sz w:val="24"/>
          <w:szCs w:val="24"/>
        </w:rPr>
        <w:t>Creativity</w:t>
      </w:r>
      <w:r w:rsidRPr="00D200AB">
        <w:rPr>
          <w:sz w:val="24"/>
          <w:szCs w:val="24"/>
        </w:rPr>
        <w:t xml:space="preserve"> and innovation</w:t>
      </w:r>
    </w:p>
    <w:p w:rsidR="00FF2879" w:rsidRDefault="00FF2879" w:rsidP="00FF2879">
      <w:pPr>
        <w:rPr>
          <w:sz w:val="24"/>
          <w:szCs w:val="24"/>
        </w:rPr>
      </w:pPr>
    </w:p>
    <w:p w:rsidR="00FF2879" w:rsidRPr="00D200AB" w:rsidRDefault="00FF2879" w:rsidP="00FF2879">
      <w:pPr>
        <w:rPr>
          <w:sz w:val="24"/>
          <w:szCs w:val="24"/>
        </w:rPr>
      </w:pPr>
      <w:r w:rsidRPr="00D200AB">
        <w:rPr>
          <w:sz w:val="24"/>
          <w:szCs w:val="24"/>
        </w:rPr>
        <w:t>LHS has developed a culture where we take pride in the school’s diversity and where achievements, of all kinds, are celebrated.</w:t>
      </w:r>
    </w:p>
    <w:p w:rsidR="00FF2879" w:rsidRPr="00D200AB" w:rsidRDefault="00FF2879" w:rsidP="00FF2879">
      <w:pPr>
        <w:rPr>
          <w:sz w:val="24"/>
          <w:szCs w:val="24"/>
        </w:rPr>
      </w:pPr>
      <w:r w:rsidRPr="00D200AB">
        <w:rPr>
          <w:sz w:val="24"/>
          <w:szCs w:val="24"/>
        </w:rPr>
        <w:t xml:space="preserve">In 2016, the External Review Report commended the school’s flagship programs (in particular, LEAP (The Lyneham Enriched Academic Program), SEAL (Sporting Excellence at Lyneham) and the school band program). It was noted that these programs have high levels of public and school credibility and visibility and contribute to the culture of high expectations that exists at </w:t>
      </w:r>
      <w:r w:rsidR="00281850">
        <w:rPr>
          <w:sz w:val="24"/>
          <w:szCs w:val="24"/>
        </w:rPr>
        <w:t>Lyneham High School (LHS)</w:t>
      </w:r>
      <w:r w:rsidRPr="00D200AB">
        <w:rPr>
          <w:sz w:val="24"/>
          <w:szCs w:val="24"/>
        </w:rPr>
        <w:t>.</w:t>
      </w:r>
    </w:p>
    <w:p w:rsidR="00FF2879" w:rsidRPr="00D200AB" w:rsidRDefault="00FF2879" w:rsidP="00FF2879">
      <w:pPr>
        <w:rPr>
          <w:color w:val="000000"/>
          <w:sz w:val="24"/>
          <w:szCs w:val="24"/>
          <w:lang/>
        </w:rPr>
      </w:pPr>
    </w:p>
    <w:p w:rsidR="00FF2879" w:rsidRPr="00D200AB" w:rsidRDefault="00FF2879" w:rsidP="00FF2879">
      <w:pPr>
        <w:rPr>
          <w:color w:val="000000"/>
          <w:sz w:val="24"/>
          <w:szCs w:val="24"/>
          <w:lang/>
        </w:rPr>
      </w:pPr>
      <w:r>
        <w:rPr>
          <w:color w:val="000000"/>
          <w:sz w:val="24"/>
          <w:szCs w:val="24"/>
          <w:lang/>
        </w:rPr>
        <w:t>In 2016, the External Review R</w:t>
      </w:r>
      <w:r w:rsidRPr="00D200AB">
        <w:rPr>
          <w:color w:val="000000"/>
          <w:sz w:val="24"/>
          <w:szCs w:val="24"/>
          <w:lang/>
        </w:rPr>
        <w:t>eport commended LHS for the manner in which the school has embraced becoming a professional learning community and for the strong reflective practices that have driven cultural change in the school.  The report recommended that the school draw on the rich discussion evident in Professional Learning Teams and around the Quality Teaching model (</w:t>
      </w:r>
      <w:proofErr w:type="spellStart"/>
      <w:r w:rsidRPr="00D200AB">
        <w:rPr>
          <w:color w:val="000000"/>
          <w:sz w:val="24"/>
          <w:szCs w:val="24"/>
          <w:lang/>
        </w:rPr>
        <w:t>QTm</w:t>
      </w:r>
      <w:proofErr w:type="spellEnd"/>
      <w:r w:rsidRPr="00D200AB">
        <w:rPr>
          <w:color w:val="000000"/>
          <w:sz w:val="24"/>
          <w:szCs w:val="24"/>
          <w:lang/>
        </w:rPr>
        <w:t>) lens to identify the key teaching practices that will support the school’s improvement agenda. The report recommended that the school continue to develop the capacity of school leaders and other practitioners to model, coach and mentor others.</w:t>
      </w:r>
    </w:p>
    <w:p w:rsidR="00FF2879" w:rsidRPr="00D200AB" w:rsidRDefault="00FF2879" w:rsidP="00FF2879">
      <w:pPr>
        <w:rPr>
          <w:color w:val="000000"/>
          <w:sz w:val="24"/>
          <w:szCs w:val="24"/>
          <w:lang/>
        </w:rPr>
      </w:pPr>
    </w:p>
    <w:p w:rsidR="00FF2879" w:rsidRPr="00D200AB" w:rsidRDefault="00FF2879" w:rsidP="00FF2879">
      <w:pPr>
        <w:rPr>
          <w:color w:val="000000"/>
          <w:sz w:val="24"/>
          <w:szCs w:val="24"/>
          <w:lang/>
        </w:rPr>
      </w:pPr>
      <w:r w:rsidRPr="00D200AB">
        <w:rPr>
          <w:color w:val="000000"/>
          <w:sz w:val="24"/>
          <w:szCs w:val="24"/>
          <w:lang/>
        </w:rPr>
        <w:t xml:space="preserve">The report also commended </w:t>
      </w:r>
      <w:r>
        <w:rPr>
          <w:color w:val="000000"/>
          <w:sz w:val="24"/>
          <w:szCs w:val="24"/>
          <w:lang/>
        </w:rPr>
        <w:t xml:space="preserve">the </w:t>
      </w:r>
      <w:r w:rsidRPr="00D200AB">
        <w:rPr>
          <w:color w:val="000000"/>
          <w:sz w:val="24"/>
          <w:szCs w:val="24"/>
          <w:lang/>
        </w:rPr>
        <w:t>increasing student voice and governance in the school, in particular the widespread use of student feedback in teacher decision making, and recommended that the school continue to find ways to</w:t>
      </w:r>
      <w:r>
        <w:rPr>
          <w:color w:val="000000"/>
          <w:sz w:val="24"/>
          <w:szCs w:val="24"/>
          <w:lang/>
        </w:rPr>
        <w:t xml:space="preserve"> further</w:t>
      </w:r>
      <w:r w:rsidRPr="00D200AB">
        <w:rPr>
          <w:color w:val="000000"/>
          <w:sz w:val="24"/>
          <w:szCs w:val="24"/>
          <w:lang/>
        </w:rPr>
        <w:t xml:space="preserve"> increase student governance, voice and agency to engage the full range of students.</w:t>
      </w:r>
    </w:p>
    <w:p w:rsidR="00FF2879" w:rsidRDefault="00FF2879" w:rsidP="00FF2879">
      <w:pPr>
        <w:rPr>
          <w:b/>
          <w:sz w:val="24"/>
          <w:szCs w:val="24"/>
        </w:rPr>
      </w:pPr>
    </w:p>
    <w:p w:rsidR="00FF2879" w:rsidRPr="00D200AB" w:rsidRDefault="00FF2879" w:rsidP="00FF2879">
      <w:pPr>
        <w:rPr>
          <w:color w:val="000000"/>
          <w:sz w:val="24"/>
          <w:szCs w:val="24"/>
          <w:lang/>
        </w:rPr>
      </w:pPr>
      <w:r w:rsidRPr="00D200AB">
        <w:rPr>
          <w:color w:val="000000"/>
          <w:sz w:val="24"/>
          <w:szCs w:val="24"/>
          <w:lang/>
        </w:rPr>
        <w:t>The work carried out to support teachers in reporting against the Achievement Standards as part of implementing the Australian Curriculum was commended as a significant shift in practice. The report recommended that the school pay particular attention to the explicit embedding of the general capabilities and cross-curriculum priorities. This should include checking for vertical alignment of the curriculum, ensuring cross-curricula opportunities and deep understanding of key concepts, ideas and principles.</w:t>
      </w:r>
    </w:p>
    <w:p w:rsidR="00FF2879" w:rsidRPr="00D200AB" w:rsidRDefault="00FF2879" w:rsidP="00FF2879">
      <w:pPr>
        <w:rPr>
          <w:color w:val="000000"/>
          <w:sz w:val="24"/>
          <w:szCs w:val="24"/>
          <w:lang/>
        </w:rPr>
      </w:pPr>
    </w:p>
    <w:p w:rsidR="00FF2879" w:rsidRPr="00D200AB" w:rsidRDefault="00FF2879" w:rsidP="00FF2879">
      <w:pPr>
        <w:rPr>
          <w:sz w:val="24"/>
          <w:szCs w:val="24"/>
        </w:rPr>
      </w:pPr>
      <w:r>
        <w:rPr>
          <w:sz w:val="24"/>
          <w:szCs w:val="24"/>
        </w:rPr>
        <w:t>The External Review R</w:t>
      </w:r>
      <w:r w:rsidRPr="00D200AB">
        <w:rPr>
          <w:sz w:val="24"/>
          <w:szCs w:val="24"/>
        </w:rPr>
        <w:t>eport also commended the restructuring of the school’s student support model as leading to improved student learning outcomes and providing opportunities for teachers to explore meeting individual need</w:t>
      </w:r>
      <w:r>
        <w:rPr>
          <w:sz w:val="24"/>
          <w:szCs w:val="24"/>
        </w:rPr>
        <w:t>s</w:t>
      </w:r>
      <w:r w:rsidRPr="00D200AB">
        <w:rPr>
          <w:sz w:val="24"/>
          <w:szCs w:val="24"/>
        </w:rPr>
        <w:t xml:space="preserve"> on a whole school level. The report recommended that the school continue with the </w:t>
      </w:r>
      <w:r w:rsidRPr="00D200AB">
        <w:rPr>
          <w:sz w:val="24"/>
          <w:szCs w:val="24"/>
        </w:rPr>
        <w:lastRenderedPageBreak/>
        <w:t>work already commenced to develop and deliver a strategic and targeted well-being and socio-emotional learning</w:t>
      </w:r>
      <w:r>
        <w:rPr>
          <w:sz w:val="24"/>
          <w:szCs w:val="24"/>
        </w:rPr>
        <w:t xml:space="preserve"> (SEL)</w:t>
      </w:r>
      <w:r w:rsidRPr="00D200AB">
        <w:rPr>
          <w:sz w:val="24"/>
          <w:szCs w:val="24"/>
        </w:rPr>
        <w:t xml:space="preserve"> plan to address the needs of all students, and continue to develop a balance between care and challenge for students.</w:t>
      </w:r>
    </w:p>
    <w:p w:rsidR="00FF2879" w:rsidRPr="00D200AB" w:rsidRDefault="00FF2879" w:rsidP="00FF2879">
      <w:pPr>
        <w:rPr>
          <w:sz w:val="24"/>
          <w:szCs w:val="24"/>
        </w:rPr>
      </w:pPr>
    </w:p>
    <w:p w:rsidR="00FF2879" w:rsidRPr="00D200AB" w:rsidRDefault="00FF2879" w:rsidP="00FF2879">
      <w:pPr>
        <w:rPr>
          <w:sz w:val="24"/>
          <w:szCs w:val="24"/>
        </w:rPr>
      </w:pPr>
      <w:r w:rsidRPr="00D200AB">
        <w:rPr>
          <w:sz w:val="24"/>
          <w:szCs w:val="24"/>
        </w:rPr>
        <w:t xml:space="preserve">In moving into the next strategic planning cycle, it was suggested that the improvement agenda be explicitly expressed in terms of specific improvements sought in measurable student learning outcomes. This will involve determining specific data sets, documenting a school data plan and supporting staff to interpret and use data as a tool to differentiate learning for students. A systematic process for identifying, tracking and addressing the needs of all learners will need to be developed. As the school builds a shared understanding of differentiation and of effective strategies for differentiation, teachers will need to build their capacity to use data to differentiate learning.  </w:t>
      </w:r>
    </w:p>
    <w:p w:rsidR="00FF2879" w:rsidRDefault="00FF2879" w:rsidP="00FF2879">
      <w:pPr>
        <w:rPr>
          <w:b/>
          <w:sz w:val="24"/>
          <w:szCs w:val="24"/>
        </w:rPr>
      </w:pPr>
    </w:p>
    <w:p w:rsidR="00FF2879" w:rsidRPr="0019463C" w:rsidRDefault="00FF2879" w:rsidP="00FF2879">
      <w:pPr>
        <w:rPr>
          <w:b/>
          <w:sz w:val="24"/>
          <w:szCs w:val="24"/>
        </w:rPr>
      </w:pPr>
      <w:r w:rsidRPr="0019463C">
        <w:rPr>
          <w:b/>
          <w:sz w:val="24"/>
          <w:szCs w:val="24"/>
        </w:rPr>
        <w:t>Strategic Priority 1</w:t>
      </w:r>
    </w:p>
    <w:p w:rsidR="00FF2879" w:rsidRDefault="00FF2879" w:rsidP="00FF2879">
      <w:pPr>
        <w:pStyle w:val="BodyText"/>
        <w:ind w:left="0"/>
        <w:rPr>
          <w:rFonts w:ascii="Calibri" w:hAnsi="Calibri"/>
          <w:b/>
          <w:u w:val="single"/>
        </w:rPr>
      </w:pPr>
    </w:p>
    <w:p w:rsidR="00FF2879" w:rsidRPr="005E40FA" w:rsidRDefault="00FF2879" w:rsidP="00FF2879">
      <w:pPr>
        <w:pStyle w:val="BodyText"/>
        <w:ind w:left="0"/>
        <w:rPr>
          <w:rFonts w:ascii="Calibri" w:hAnsi="Calibri"/>
          <w:b/>
          <w:sz w:val="24"/>
          <w:szCs w:val="24"/>
          <w:u w:val="single"/>
        </w:rPr>
      </w:pPr>
      <w:r w:rsidRPr="005E40FA">
        <w:rPr>
          <w:rFonts w:ascii="Calibri" w:hAnsi="Calibri"/>
          <w:b/>
          <w:sz w:val="24"/>
          <w:szCs w:val="24"/>
          <w:u w:val="single"/>
        </w:rPr>
        <w:t>Strategic Priority One:</w:t>
      </w:r>
    </w:p>
    <w:p w:rsidR="00FF2879" w:rsidRPr="00485B20" w:rsidRDefault="00FF2879" w:rsidP="00FF2879">
      <w:pPr>
        <w:pStyle w:val="BodyText"/>
        <w:ind w:left="0"/>
        <w:rPr>
          <w:rFonts w:ascii="Calibri" w:hAnsi="Calibri"/>
          <w:b/>
          <w:sz w:val="24"/>
          <w:szCs w:val="24"/>
        </w:rPr>
      </w:pPr>
      <w:r w:rsidRPr="00485B20">
        <w:rPr>
          <w:rFonts w:ascii="Calibri" w:hAnsi="Calibri"/>
          <w:b/>
          <w:sz w:val="24"/>
          <w:szCs w:val="24"/>
        </w:rPr>
        <w:t>All students are engaged and successful learners</w:t>
      </w:r>
    </w:p>
    <w:p w:rsidR="00FF2879" w:rsidRDefault="00FF2879" w:rsidP="00FF2879">
      <w:pPr>
        <w:pStyle w:val="BodyText"/>
        <w:ind w:left="0"/>
        <w:rPr>
          <w:rFonts w:ascii="Calibri" w:hAnsi="Calibri"/>
          <w:b/>
        </w:rPr>
      </w:pPr>
    </w:p>
    <w:p w:rsidR="00FF2879" w:rsidRPr="00F426C5" w:rsidRDefault="00FF2879" w:rsidP="00FF2879">
      <w:pPr>
        <w:pStyle w:val="BodyText"/>
        <w:ind w:left="0"/>
        <w:rPr>
          <w:rFonts w:ascii="Calibri" w:eastAsia="Calibri" w:hAnsi="Calibri"/>
          <w:color w:val="FF0000"/>
          <w:sz w:val="24"/>
          <w:szCs w:val="24"/>
        </w:rPr>
      </w:pPr>
      <w:r>
        <w:rPr>
          <w:rFonts w:ascii="Calibri" w:hAnsi="Calibri"/>
          <w:b/>
        </w:rPr>
        <w:t xml:space="preserve">Student </w:t>
      </w:r>
      <w:r w:rsidRPr="0019463C">
        <w:rPr>
          <w:rFonts w:ascii="Calibri" w:hAnsi="Calibri"/>
          <w:b/>
        </w:rPr>
        <w:t xml:space="preserve">outcomes to be achieved: </w:t>
      </w:r>
      <w:r w:rsidRPr="00485B20">
        <w:rPr>
          <w:rFonts w:ascii="Calibri" w:hAnsi="Calibri"/>
        </w:rPr>
        <w:t xml:space="preserve">All students will be emotionally, </w:t>
      </w:r>
      <w:proofErr w:type="spellStart"/>
      <w:r w:rsidRPr="00485B20">
        <w:rPr>
          <w:rFonts w:ascii="Calibri" w:hAnsi="Calibri"/>
        </w:rPr>
        <w:t>behaviourally</w:t>
      </w:r>
      <w:proofErr w:type="spellEnd"/>
      <w:r w:rsidRPr="00485B20">
        <w:rPr>
          <w:rFonts w:ascii="Calibri" w:hAnsi="Calibri"/>
        </w:rPr>
        <w:t xml:space="preserve"> and cognitively engaged in school. All will be challenged and making progress. Learning opportunities will be tailored to meet the individual needs of all students.</w:t>
      </w:r>
      <w:r w:rsidRPr="00F426C5">
        <w:rPr>
          <w:rFonts w:ascii="Calibri" w:hAnsi="Calibri"/>
          <w:color w:val="FF0000"/>
        </w:rPr>
        <w:t xml:space="preserve"> </w:t>
      </w:r>
    </w:p>
    <w:p w:rsidR="00FF2879" w:rsidRDefault="00FF2879" w:rsidP="00FF2879">
      <w:pPr>
        <w:pStyle w:val="BodyText"/>
        <w:ind w:left="0"/>
        <w:rPr>
          <w:rFonts w:ascii="Calibri" w:eastAsia="Calibri" w:hAnsi="Calibri"/>
          <w:b/>
          <w:sz w:val="24"/>
          <w:szCs w:val="24"/>
        </w:rPr>
      </w:pPr>
    </w:p>
    <w:p w:rsidR="00FF2879" w:rsidRPr="0019463C" w:rsidRDefault="00FF2879" w:rsidP="00FF2879">
      <w:pPr>
        <w:pStyle w:val="BodyText"/>
        <w:ind w:left="0"/>
        <w:rPr>
          <w:rFonts w:ascii="Calibri" w:eastAsia="Calibri" w:hAnsi="Calibri"/>
          <w:b/>
          <w:sz w:val="24"/>
          <w:szCs w:val="24"/>
        </w:rPr>
      </w:pPr>
      <w:r w:rsidRPr="0019463C">
        <w:rPr>
          <w:rFonts w:ascii="Calibri" w:eastAsia="Calibri" w:hAnsi="Calibri"/>
          <w:b/>
          <w:sz w:val="24"/>
          <w:szCs w:val="24"/>
        </w:rPr>
        <w:t>Targets:</w:t>
      </w:r>
      <w:r w:rsidRPr="0019463C">
        <w:t xml:space="preserve"> </w:t>
      </w:r>
    </w:p>
    <w:p w:rsidR="00FF2879" w:rsidRPr="003C6E73" w:rsidRDefault="00FF2879" w:rsidP="00FF2879">
      <w:pPr>
        <w:pStyle w:val="ListParagraph"/>
        <w:numPr>
          <w:ilvl w:val="0"/>
          <w:numId w:val="3"/>
        </w:numPr>
        <w:spacing w:after="200"/>
      </w:pPr>
      <w:r>
        <w:t>T</w:t>
      </w:r>
      <w:r w:rsidRPr="003C6E73">
        <w:t xml:space="preserve">he percentage of students who </w:t>
      </w:r>
      <w:r w:rsidR="005B79ED" w:rsidRPr="003C6E73">
        <w:t>report</w:t>
      </w:r>
      <w:r w:rsidRPr="003C6E73">
        <w:t xml:space="preserve"> excellent emotional engagement in the school on the Australian School Climate and School Identification Measurement Tool (ASCSIMT) will increase from </w:t>
      </w:r>
      <w:r w:rsidR="005B79ED" w:rsidRPr="003C6E73">
        <w:t>39</w:t>
      </w:r>
      <w:r w:rsidRPr="003C6E73">
        <w:t xml:space="preserve"> percent in 2016 to </w:t>
      </w:r>
      <w:r w:rsidR="005B79ED" w:rsidRPr="003C6E73">
        <w:t>45</w:t>
      </w:r>
      <w:r w:rsidRPr="003C6E73">
        <w:t xml:space="preserve"> percent by 2021. </w:t>
      </w:r>
    </w:p>
    <w:p w:rsidR="00FF2879" w:rsidRPr="003C6E73" w:rsidRDefault="00FF2879" w:rsidP="00FF2879">
      <w:pPr>
        <w:pStyle w:val="ListParagraph"/>
        <w:numPr>
          <w:ilvl w:val="0"/>
          <w:numId w:val="3"/>
        </w:numPr>
        <w:spacing w:after="200"/>
      </w:pPr>
      <w:r w:rsidRPr="003C6E73">
        <w:t xml:space="preserve">The percentage of students who </w:t>
      </w:r>
      <w:r w:rsidR="005B79ED" w:rsidRPr="003C6E73">
        <w:t>report</w:t>
      </w:r>
      <w:r w:rsidRPr="003C6E73">
        <w:t xml:space="preserve"> excellent behavioural engagement in the school on the ASCSIMT will increase from 60 percent in 2016 to </w:t>
      </w:r>
      <w:r w:rsidR="005B79ED" w:rsidRPr="003C6E73">
        <w:t>65</w:t>
      </w:r>
      <w:r w:rsidRPr="003C6E73">
        <w:t xml:space="preserve"> percent by 2021</w:t>
      </w:r>
      <w:r w:rsidR="00F4407E" w:rsidRPr="003C6E73">
        <w:t>.</w:t>
      </w:r>
      <w:r w:rsidRPr="003C6E73">
        <w:t xml:space="preserve"> </w:t>
      </w:r>
      <w:r w:rsidR="00F4407E" w:rsidRPr="003C6E73">
        <w:t xml:space="preserve">The total </w:t>
      </w:r>
      <w:r w:rsidRPr="003C6E73">
        <w:t xml:space="preserve">percentage of students who </w:t>
      </w:r>
      <w:r w:rsidR="005B79ED" w:rsidRPr="003C6E73">
        <w:t>report</w:t>
      </w:r>
      <w:r w:rsidRPr="003C6E73">
        <w:t xml:space="preserve"> excellent or adequate behavioural engagement will remain at 98 percent or higher.</w:t>
      </w:r>
    </w:p>
    <w:p w:rsidR="00FF2879" w:rsidRPr="003C6E73" w:rsidRDefault="00CE49C5" w:rsidP="00FF2879">
      <w:pPr>
        <w:pStyle w:val="ListParagraph"/>
        <w:numPr>
          <w:ilvl w:val="0"/>
          <w:numId w:val="3"/>
        </w:numPr>
        <w:spacing w:after="200"/>
      </w:pPr>
      <w:r w:rsidRPr="003C6E73">
        <w:t>Attendance</w:t>
      </w:r>
      <w:r w:rsidR="005B79ED" w:rsidRPr="003C6E73">
        <w:t xml:space="preserve"> in years 9 and 10 </w:t>
      </w:r>
      <w:r w:rsidRPr="003C6E73">
        <w:t xml:space="preserve">will </w:t>
      </w:r>
      <w:r w:rsidR="005B79ED" w:rsidRPr="003C6E73">
        <w:t>be above 90</w:t>
      </w:r>
      <w:r w:rsidR="001752A9" w:rsidRPr="003C6E73">
        <w:t xml:space="preserve"> percent</w:t>
      </w:r>
      <w:r w:rsidR="005B79ED" w:rsidRPr="003C6E73">
        <w:t xml:space="preserve"> in </w:t>
      </w:r>
      <w:r w:rsidRPr="003C6E73">
        <w:t xml:space="preserve">each term by </w:t>
      </w:r>
      <w:r w:rsidR="005B79ED" w:rsidRPr="003C6E73">
        <w:t>2021</w:t>
      </w:r>
      <w:r w:rsidR="00FF2879" w:rsidRPr="003C6E73">
        <w:t xml:space="preserve">. </w:t>
      </w:r>
    </w:p>
    <w:p w:rsidR="00FF2879" w:rsidRPr="003C6E73" w:rsidRDefault="00FF2879" w:rsidP="00FF2879">
      <w:pPr>
        <w:pStyle w:val="ListParagraph"/>
        <w:numPr>
          <w:ilvl w:val="0"/>
          <w:numId w:val="3"/>
        </w:numPr>
        <w:spacing w:after="200"/>
      </w:pPr>
      <w:r w:rsidRPr="003C6E73">
        <w:t>Using a school tool developed in 2017, 100 percent of students will indicate that they have been involved in at least one extra-curricular activity over the course of each year 2018 – 2021.</w:t>
      </w:r>
    </w:p>
    <w:p w:rsidR="005C7E8E" w:rsidRPr="003C6E73" w:rsidRDefault="008756D0" w:rsidP="00FF2879">
      <w:pPr>
        <w:pStyle w:val="ListParagraph"/>
        <w:numPr>
          <w:ilvl w:val="0"/>
          <w:numId w:val="3"/>
        </w:numPr>
        <w:spacing w:after="200"/>
      </w:pPr>
      <w:r w:rsidRPr="003C6E73">
        <w:t>Selected elements of the</w:t>
      </w:r>
      <w:r w:rsidR="005C7E8E" w:rsidRPr="003C6E73">
        <w:t xml:space="preserve"> Quality Teaching model </w:t>
      </w:r>
      <w:r w:rsidRPr="003C6E73">
        <w:t>r</w:t>
      </w:r>
      <w:r w:rsidR="00CE49C5" w:rsidRPr="003C6E73">
        <w:t xml:space="preserve">elated to cognitive engagement will be </w:t>
      </w:r>
      <w:r w:rsidR="005C7E8E" w:rsidRPr="003C6E73">
        <w:t>c</w:t>
      </w:r>
      <w:r w:rsidRPr="003C6E73">
        <w:t>oded at a</w:t>
      </w:r>
      <w:r w:rsidR="00CE49C5" w:rsidRPr="003C6E73">
        <w:t>n average of 2.5 or higher each year, 2017-2021</w:t>
      </w:r>
      <w:r w:rsidRPr="003C6E73">
        <w:t>.</w:t>
      </w:r>
    </w:p>
    <w:p w:rsidR="00FF2879" w:rsidRPr="003C6E73" w:rsidRDefault="00676ACF" w:rsidP="00FF2879">
      <w:pPr>
        <w:pStyle w:val="ListParagraph"/>
        <w:numPr>
          <w:ilvl w:val="0"/>
          <w:numId w:val="3"/>
        </w:numPr>
        <w:spacing w:after="200"/>
      </w:pPr>
      <w:r w:rsidRPr="003C6E73">
        <w:t>By 2020 the proportion of below standard (D and E) grades awarded to year 9 students at the end of year 9 will be reduced from 10.6 percent in 2016 to no more than 8 percent in 2020.</w:t>
      </w:r>
    </w:p>
    <w:p w:rsidR="002134FB" w:rsidRPr="003C6E73" w:rsidRDefault="002134FB" w:rsidP="00FF2879">
      <w:pPr>
        <w:pStyle w:val="ListParagraph"/>
        <w:numPr>
          <w:ilvl w:val="0"/>
          <w:numId w:val="3"/>
        </w:numPr>
        <w:spacing w:after="200"/>
      </w:pPr>
      <w:r w:rsidRPr="003C6E73">
        <w:t>By 2021 the proportion of within school matched year 9 students achieving in the bottom two bands in NAPLAN writing</w:t>
      </w:r>
      <w:r w:rsidR="00CE49C5" w:rsidRPr="003C6E73">
        <w:t xml:space="preserve"> will be reduced</w:t>
      </w:r>
      <w:r w:rsidRPr="003C6E73">
        <w:t xml:space="preserve"> to 18</w:t>
      </w:r>
      <w:r w:rsidR="001752A9" w:rsidRPr="003C6E73">
        <w:t xml:space="preserve"> percent</w:t>
      </w:r>
      <w:r w:rsidRPr="003C6E73">
        <w:t xml:space="preserve"> from the current level of 21.1</w:t>
      </w:r>
      <w:r w:rsidR="001752A9" w:rsidRPr="003C6E73">
        <w:t xml:space="preserve"> percent</w:t>
      </w:r>
      <w:r w:rsidRPr="003C6E73">
        <w:t xml:space="preserve"> in 2016.</w:t>
      </w:r>
    </w:p>
    <w:p w:rsidR="00676ACF" w:rsidRPr="003C6E73" w:rsidRDefault="00676ACF" w:rsidP="00FF2879">
      <w:pPr>
        <w:pStyle w:val="ListParagraph"/>
        <w:numPr>
          <w:ilvl w:val="0"/>
          <w:numId w:val="3"/>
        </w:numPr>
        <w:spacing w:after="200"/>
      </w:pPr>
      <w:r w:rsidRPr="003C6E73">
        <w:t>By the end of 2020 the proportion of above standard (A and B) grades awarded to year 9 students at the end of year 9 will b</w:t>
      </w:r>
      <w:r w:rsidR="00281850">
        <w:t xml:space="preserve">e increased from 57.6 percent </w:t>
      </w:r>
      <w:proofErr w:type="gramStart"/>
      <w:r w:rsidR="00281850">
        <w:t xml:space="preserve">in </w:t>
      </w:r>
      <w:r w:rsidRPr="003C6E73">
        <w:t xml:space="preserve"> 2016</w:t>
      </w:r>
      <w:proofErr w:type="gramEnd"/>
      <w:r w:rsidRPr="003C6E73">
        <w:t xml:space="preserve"> to 65 percent in 2020.</w:t>
      </w:r>
    </w:p>
    <w:p w:rsidR="002134FB" w:rsidRPr="003C6E73" w:rsidRDefault="002134FB" w:rsidP="00FF2879">
      <w:pPr>
        <w:pStyle w:val="ListParagraph"/>
        <w:numPr>
          <w:ilvl w:val="0"/>
          <w:numId w:val="3"/>
        </w:numPr>
        <w:spacing w:after="200"/>
      </w:pPr>
      <w:r w:rsidRPr="003C6E73">
        <w:lastRenderedPageBreak/>
        <w:t xml:space="preserve">By 2021 the proportion of within school matched year 9 students achieving at the Proficient Standard in NAPLAN writing (top two bands) </w:t>
      </w:r>
      <w:r w:rsidR="005E402B" w:rsidRPr="003C6E73">
        <w:t xml:space="preserve">will be increased </w:t>
      </w:r>
      <w:r w:rsidRPr="003C6E73">
        <w:t xml:space="preserve">to </w:t>
      </w:r>
      <w:r w:rsidR="00837D0F" w:rsidRPr="003C6E73">
        <w:t>23</w:t>
      </w:r>
      <w:r w:rsidR="001752A9" w:rsidRPr="003C6E73">
        <w:t xml:space="preserve"> percent</w:t>
      </w:r>
      <w:r w:rsidRPr="003C6E73">
        <w:t xml:space="preserve"> from the current level of 1</w:t>
      </w:r>
      <w:r w:rsidR="00837D0F" w:rsidRPr="003C6E73">
        <w:t>7</w:t>
      </w:r>
      <w:r w:rsidRPr="003C6E73">
        <w:t>.</w:t>
      </w:r>
      <w:r w:rsidR="00837D0F" w:rsidRPr="003C6E73">
        <w:t>6</w:t>
      </w:r>
      <w:r w:rsidR="001752A9" w:rsidRPr="003C6E73">
        <w:t xml:space="preserve"> percent</w:t>
      </w:r>
      <w:r w:rsidRPr="003C6E73">
        <w:t xml:space="preserve"> in 2016.</w:t>
      </w:r>
    </w:p>
    <w:p w:rsidR="00FF2879" w:rsidRDefault="00FF2879" w:rsidP="00FF2879">
      <w:pPr>
        <w:pStyle w:val="ListParagraph"/>
        <w:spacing w:after="200"/>
        <w:ind w:left="0"/>
        <w:rPr>
          <w:rFonts w:cs="Calibri"/>
          <w:b/>
          <w:bCs/>
        </w:rPr>
      </w:pPr>
    </w:p>
    <w:p w:rsidR="00FF2879" w:rsidRDefault="00FF2879" w:rsidP="00FF2879">
      <w:pPr>
        <w:pStyle w:val="ListParagraph"/>
        <w:spacing w:after="200"/>
        <w:ind w:left="0"/>
        <w:rPr>
          <w:rFonts w:cs="Calibri"/>
          <w:b/>
          <w:bCs/>
        </w:rPr>
      </w:pPr>
    </w:p>
    <w:p w:rsidR="00FF2879" w:rsidRPr="003057BB" w:rsidRDefault="00FF2879" w:rsidP="00FF2879">
      <w:pPr>
        <w:pStyle w:val="ListParagraph"/>
        <w:rPr>
          <w:color w:val="FF000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701"/>
        <w:gridCol w:w="2977"/>
        <w:gridCol w:w="2410"/>
        <w:gridCol w:w="3827"/>
      </w:tblGrid>
      <w:tr w:rsidR="00FF2879" w:rsidRPr="003057BB" w:rsidTr="008C75CA">
        <w:tc>
          <w:tcPr>
            <w:tcW w:w="4536" w:type="dxa"/>
            <w:shd w:val="clear" w:color="auto" w:fill="B8CCE4"/>
          </w:tcPr>
          <w:p w:rsidR="00FF2879" w:rsidRPr="00D008D3" w:rsidRDefault="00FF2879" w:rsidP="008C75CA">
            <w:pPr>
              <w:pStyle w:val="BodyText"/>
              <w:rPr>
                <w:rFonts w:ascii="Calibri" w:hAnsi="Calibri"/>
                <w:b/>
              </w:rPr>
            </w:pPr>
            <w:r w:rsidRPr="00D008D3">
              <w:rPr>
                <w:rFonts w:ascii="Calibri" w:hAnsi="Calibri"/>
                <w:b/>
              </w:rPr>
              <w:t>Key Improvement Strategies</w:t>
            </w:r>
          </w:p>
        </w:tc>
        <w:tc>
          <w:tcPr>
            <w:tcW w:w="1701" w:type="dxa"/>
            <w:shd w:val="clear" w:color="auto" w:fill="B8CCE4"/>
          </w:tcPr>
          <w:p w:rsidR="00FF2879" w:rsidRPr="00485B20" w:rsidRDefault="00FF2879" w:rsidP="008C75CA">
            <w:pPr>
              <w:pStyle w:val="BodyText"/>
              <w:rPr>
                <w:rFonts w:ascii="Calibri" w:hAnsi="Calibri"/>
                <w:b/>
              </w:rPr>
            </w:pPr>
            <w:r w:rsidRPr="00485B20">
              <w:rPr>
                <w:rFonts w:ascii="Calibri" w:hAnsi="Calibri"/>
                <w:b/>
              </w:rPr>
              <w:t>Timelines and milestones</w:t>
            </w:r>
          </w:p>
        </w:tc>
        <w:tc>
          <w:tcPr>
            <w:tcW w:w="2977" w:type="dxa"/>
            <w:shd w:val="clear" w:color="auto" w:fill="B8CCE4"/>
          </w:tcPr>
          <w:p w:rsidR="00FF2879" w:rsidRPr="00485B20" w:rsidRDefault="00FF2879" w:rsidP="008C75CA">
            <w:pPr>
              <w:pStyle w:val="BodyText"/>
              <w:rPr>
                <w:rFonts w:ascii="Calibri" w:hAnsi="Calibri"/>
                <w:b/>
              </w:rPr>
            </w:pPr>
            <w:r w:rsidRPr="00485B20">
              <w:rPr>
                <w:rFonts w:ascii="Calibri" w:hAnsi="Calibri"/>
                <w:b/>
              </w:rPr>
              <w:t>Lead roles/</w:t>
            </w:r>
          </w:p>
          <w:p w:rsidR="00FF2879" w:rsidRPr="00485B20" w:rsidRDefault="00FF2879" w:rsidP="008C75CA">
            <w:pPr>
              <w:pStyle w:val="BodyText"/>
              <w:rPr>
                <w:rFonts w:ascii="Calibri" w:hAnsi="Calibri"/>
                <w:b/>
              </w:rPr>
            </w:pPr>
            <w:r w:rsidRPr="00485B20">
              <w:rPr>
                <w:rFonts w:ascii="Calibri" w:hAnsi="Calibri"/>
                <w:b/>
              </w:rPr>
              <w:t>Accountabilities/ Delegations</w:t>
            </w:r>
          </w:p>
        </w:tc>
        <w:tc>
          <w:tcPr>
            <w:tcW w:w="2410" w:type="dxa"/>
            <w:shd w:val="clear" w:color="auto" w:fill="B8CCE4"/>
          </w:tcPr>
          <w:p w:rsidR="00FF2879" w:rsidRPr="00D008D3" w:rsidRDefault="00FF2879" w:rsidP="008C75CA">
            <w:pPr>
              <w:pStyle w:val="BodyText"/>
              <w:rPr>
                <w:rFonts w:ascii="Calibri" w:hAnsi="Calibri"/>
                <w:b/>
                <w:highlight w:val="yellow"/>
              </w:rPr>
            </w:pPr>
            <w:r w:rsidRPr="00485B20">
              <w:rPr>
                <w:rFonts w:ascii="Calibri" w:hAnsi="Calibri"/>
                <w:b/>
              </w:rPr>
              <w:t>Targeted Resources</w:t>
            </w:r>
          </w:p>
        </w:tc>
        <w:tc>
          <w:tcPr>
            <w:tcW w:w="3827" w:type="dxa"/>
            <w:shd w:val="clear" w:color="auto" w:fill="B8CCE4"/>
          </w:tcPr>
          <w:p w:rsidR="00FF2879" w:rsidRDefault="00FF2879" w:rsidP="008C75CA">
            <w:pPr>
              <w:pStyle w:val="BodyText"/>
              <w:rPr>
                <w:rFonts w:ascii="Calibri" w:hAnsi="Calibri"/>
                <w:b/>
              </w:rPr>
            </w:pPr>
            <w:r w:rsidRPr="00485B20">
              <w:rPr>
                <w:rFonts w:ascii="Calibri" w:hAnsi="Calibri"/>
                <w:b/>
              </w:rPr>
              <w:t>Key Performance Indicators</w:t>
            </w:r>
          </w:p>
          <w:p w:rsidR="00FF2879" w:rsidRPr="00D008D3" w:rsidRDefault="00FF2879" w:rsidP="008C75CA">
            <w:pPr>
              <w:pStyle w:val="BodyText"/>
              <w:rPr>
                <w:rFonts w:ascii="Calibri" w:hAnsi="Calibri"/>
                <w:b/>
              </w:rPr>
            </w:pPr>
          </w:p>
        </w:tc>
      </w:tr>
      <w:tr w:rsidR="00FF2879" w:rsidRPr="003057BB" w:rsidTr="008C75CA">
        <w:trPr>
          <w:trHeight w:val="4201"/>
        </w:trPr>
        <w:tc>
          <w:tcPr>
            <w:tcW w:w="4536" w:type="dxa"/>
          </w:tcPr>
          <w:p w:rsidR="00FF2879" w:rsidRPr="00C93527" w:rsidRDefault="00FF2879" w:rsidP="008C75CA">
            <w:pPr>
              <w:pStyle w:val="BodyText"/>
              <w:rPr>
                <w:rFonts w:ascii="Calibri" w:hAnsi="Calibri"/>
                <w:b/>
              </w:rPr>
            </w:pPr>
            <w:r w:rsidRPr="00C93527">
              <w:rPr>
                <w:rFonts w:ascii="Calibri" w:hAnsi="Calibri"/>
                <w:b/>
              </w:rPr>
              <w:t xml:space="preserve">Work to engage all students (emotionally, </w:t>
            </w:r>
            <w:proofErr w:type="spellStart"/>
            <w:r w:rsidRPr="00C93527">
              <w:rPr>
                <w:rFonts w:ascii="Calibri" w:hAnsi="Calibri"/>
                <w:b/>
              </w:rPr>
              <w:t>behaviourally</w:t>
            </w:r>
            <w:proofErr w:type="spellEnd"/>
            <w:r w:rsidRPr="00C93527">
              <w:rPr>
                <w:rFonts w:ascii="Calibri" w:hAnsi="Calibri"/>
                <w:b/>
              </w:rPr>
              <w:t xml:space="preserve"> and cognitively) in learning</w:t>
            </w:r>
          </w:p>
          <w:p w:rsidR="00FF2879" w:rsidRDefault="00FF2879" w:rsidP="00FF2879">
            <w:pPr>
              <w:pStyle w:val="BodyText"/>
              <w:numPr>
                <w:ilvl w:val="0"/>
                <w:numId w:val="4"/>
              </w:numPr>
              <w:rPr>
                <w:rFonts w:ascii="Calibri" w:hAnsi="Calibri"/>
              </w:rPr>
            </w:pPr>
            <w:r>
              <w:rPr>
                <w:rFonts w:ascii="Calibri" w:hAnsi="Calibri"/>
              </w:rPr>
              <w:t>Develop an understanding of the elements of engagement across the whole school community</w:t>
            </w:r>
          </w:p>
          <w:p w:rsidR="00FF2879" w:rsidRDefault="00FF2879" w:rsidP="008C75CA">
            <w:pPr>
              <w:pStyle w:val="BodyText"/>
              <w:ind w:left="839"/>
              <w:rPr>
                <w:rFonts w:ascii="Calibri" w:hAnsi="Calibri"/>
              </w:rPr>
            </w:pPr>
          </w:p>
          <w:p w:rsidR="00FF2879" w:rsidRDefault="00FF2879" w:rsidP="00FF2879">
            <w:pPr>
              <w:pStyle w:val="BodyText"/>
              <w:numPr>
                <w:ilvl w:val="0"/>
                <w:numId w:val="4"/>
              </w:numPr>
              <w:rPr>
                <w:rFonts w:ascii="Calibri" w:hAnsi="Calibri"/>
              </w:rPr>
            </w:pPr>
            <w:r>
              <w:rPr>
                <w:rFonts w:ascii="Calibri" w:hAnsi="Calibri"/>
              </w:rPr>
              <w:t>Investigate, implement and evaluate strategies for the engagement of all students</w:t>
            </w:r>
          </w:p>
          <w:p w:rsidR="00FF2879" w:rsidRDefault="00FF2879" w:rsidP="008C75CA">
            <w:pPr>
              <w:pStyle w:val="BodyText"/>
              <w:ind w:left="839"/>
              <w:rPr>
                <w:rFonts w:ascii="Calibri" w:hAnsi="Calibri"/>
              </w:rPr>
            </w:pPr>
          </w:p>
          <w:p w:rsidR="00FF2879" w:rsidRPr="00D008D3" w:rsidRDefault="00FF2879" w:rsidP="00FF2879">
            <w:pPr>
              <w:pStyle w:val="BodyText"/>
              <w:numPr>
                <w:ilvl w:val="0"/>
                <w:numId w:val="4"/>
              </w:numPr>
              <w:rPr>
                <w:rFonts w:ascii="Calibri" w:hAnsi="Calibri"/>
              </w:rPr>
            </w:pPr>
            <w:r>
              <w:rPr>
                <w:rFonts w:ascii="Calibri" w:hAnsi="Calibri"/>
              </w:rPr>
              <w:t>Develop and implement a structured well-being and socio-emotional plan (SEL) that is strategic and targeted</w:t>
            </w:r>
          </w:p>
        </w:tc>
        <w:tc>
          <w:tcPr>
            <w:tcW w:w="1701"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 onwards</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 xml:space="preserve">Developed 2017 </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Implemented</w:t>
            </w:r>
          </w:p>
          <w:p w:rsidR="00FF2879" w:rsidRPr="00D008D3" w:rsidRDefault="00FF2879" w:rsidP="008C75CA">
            <w:pPr>
              <w:pStyle w:val="BodyText"/>
              <w:rPr>
                <w:rFonts w:ascii="Calibri" w:hAnsi="Calibri"/>
              </w:rPr>
            </w:pPr>
            <w:r>
              <w:rPr>
                <w:rFonts w:ascii="Calibri" w:hAnsi="Calibri"/>
              </w:rPr>
              <w:t>2018-19</w:t>
            </w:r>
          </w:p>
        </w:tc>
        <w:tc>
          <w:tcPr>
            <w:tcW w:w="2977" w:type="dxa"/>
          </w:tcPr>
          <w:p w:rsidR="00FF2879" w:rsidRDefault="00FF2879" w:rsidP="008C75CA">
            <w:pPr>
              <w:pStyle w:val="BodyText"/>
              <w:rPr>
                <w:rFonts w:ascii="Calibri" w:hAnsi="Calibri"/>
              </w:rPr>
            </w:pPr>
          </w:p>
          <w:p w:rsidR="00FF2879" w:rsidRDefault="00281850" w:rsidP="008C75CA">
            <w:pPr>
              <w:pStyle w:val="BodyText"/>
              <w:rPr>
                <w:rFonts w:ascii="Calibri" w:hAnsi="Calibri"/>
              </w:rPr>
            </w:pPr>
            <w:r>
              <w:rPr>
                <w:rFonts w:ascii="Calibri" w:hAnsi="Calibri"/>
              </w:rPr>
              <w:t>Senior leadership team</w:t>
            </w:r>
          </w:p>
          <w:p w:rsidR="00FF2879" w:rsidRDefault="00FF2879" w:rsidP="008C75CA">
            <w:pPr>
              <w:pStyle w:val="BodyText"/>
              <w:rPr>
                <w:rFonts w:ascii="Calibri" w:hAnsi="Calibri"/>
              </w:rPr>
            </w:pPr>
            <w:r>
              <w:rPr>
                <w:rFonts w:ascii="Calibri" w:hAnsi="Calibri"/>
              </w:rPr>
              <w:t>Executive teachers through the Performance and Development (P&amp;D) process</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Senior leadership team.</w:t>
            </w:r>
          </w:p>
          <w:p w:rsidR="00FF2879" w:rsidRDefault="00FF2879" w:rsidP="008C75CA">
            <w:pPr>
              <w:pStyle w:val="BodyText"/>
              <w:rPr>
                <w:rFonts w:ascii="Calibri" w:hAnsi="Calibri"/>
              </w:rPr>
            </w:pPr>
            <w:r>
              <w:rPr>
                <w:rFonts w:ascii="Calibri" w:hAnsi="Calibri"/>
              </w:rPr>
              <w:t>Professional Learning Teams (PLTs).</w:t>
            </w: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r>
              <w:rPr>
                <w:rFonts w:ascii="Calibri" w:hAnsi="Calibri"/>
              </w:rPr>
              <w:t>SLB Students, SLC Student Support &amp; SLC Student Wellbeing</w:t>
            </w:r>
          </w:p>
        </w:tc>
        <w:tc>
          <w:tcPr>
            <w:tcW w:w="2410" w:type="dxa"/>
          </w:tcPr>
          <w:p w:rsidR="00FF2879" w:rsidRDefault="00FF2879" w:rsidP="008C75CA">
            <w:pPr>
              <w:pStyle w:val="BodyText"/>
              <w:rPr>
                <w:rFonts w:ascii="Calibri" w:hAnsi="Calibri"/>
              </w:rPr>
            </w:pPr>
            <w:r>
              <w:rPr>
                <w:rFonts w:ascii="Calibri" w:hAnsi="Calibri"/>
              </w:rPr>
              <w:t>Professional learning,</w:t>
            </w:r>
          </w:p>
          <w:p w:rsidR="00FF2879" w:rsidRDefault="00FF2879" w:rsidP="008C75CA">
            <w:pPr>
              <w:pStyle w:val="BodyText"/>
              <w:rPr>
                <w:rFonts w:ascii="Calibri" w:hAnsi="Calibri"/>
              </w:rPr>
            </w:pPr>
            <w:r>
              <w:rPr>
                <w:rFonts w:ascii="Calibri" w:hAnsi="Calibri"/>
              </w:rPr>
              <w:t>Use of PLT meeting time,</w:t>
            </w:r>
          </w:p>
          <w:p w:rsidR="00FF2879" w:rsidRDefault="00FF2879" w:rsidP="008C75CA">
            <w:pPr>
              <w:pStyle w:val="BodyText"/>
              <w:rPr>
                <w:rFonts w:ascii="Calibri" w:hAnsi="Calibri"/>
              </w:rPr>
            </w:pPr>
            <w:r>
              <w:rPr>
                <w:rFonts w:ascii="Calibri" w:hAnsi="Calibri"/>
              </w:rPr>
              <w:t xml:space="preserve">Meeting time, </w:t>
            </w:r>
            <w:proofErr w:type="spellStart"/>
            <w:r>
              <w:rPr>
                <w:rFonts w:ascii="Calibri" w:hAnsi="Calibri"/>
              </w:rPr>
              <w:t>Mindmatters</w:t>
            </w:r>
            <w:proofErr w:type="spellEnd"/>
            <w:r>
              <w:rPr>
                <w:rFonts w:ascii="Calibri" w:hAnsi="Calibri"/>
              </w:rPr>
              <w:t xml:space="preserve"> resources,</w:t>
            </w:r>
          </w:p>
          <w:p w:rsidR="00FF2879" w:rsidRDefault="00FF2879" w:rsidP="008C75CA">
            <w:pPr>
              <w:pStyle w:val="BodyText"/>
              <w:rPr>
                <w:rFonts w:ascii="Calibri" w:hAnsi="Calibri"/>
              </w:rPr>
            </w:pPr>
            <w:r>
              <w:rPr>
                <w:rFonts w:ascii="Calibri" w:hAnsi="Calibri"/>
              </w:rPr>
              <w:t>Support from Education Support Office (ESO) sections: NSET, Student Engagement, Transitions and Careers</w:t>
            </w:r>
          </w:p>
          <w:p w:rsidR="00FF2879" w:rsidRPr="00D008D3" w:rsidRDefault="00FF2879" w:rsidP="008C75CA">
            <w:pPr>
              <w:pStyle w:val="BodyText"/>
              <w:rPr>
                <w:rFonts w:ascii="Calibri" w:hAnsi="Calibri"/>
              </w:rPr>
            </w:pPr>
            <w:r>
              <w:rPr>
                <w:rFonts w:ascii="Calibri" w:hAnsi="Calibri"/>
              </w:rPr>
              <w:t>ANU support re ASCSIMT survey</w:t>
            </w:r>
          </w:p>
        </w:tc>
        <w:tc>
          <w:tcPr>
            <w:tcW w:w="3827" w:type="dxa"/>
          </w:tcPr>
          <w:p w:rsidR="00FF2879" w:rsidRDefault="00C92BC9" w:rsidP="008C75CA">
            <w:pPr>
              <w:pStyle w:val="BodyText"/>
              <w:ind w:left="0"/>
              <w:rPr>
                <w:rFonts w:ascii="Calibri" w:hAnsi="Calibri"/>
              </w:rPr>
            </w:pPr>
            <w:r>
              <w:rPr>
                <w:rFonts w:ascii="Calibri" w:hAnsi="Calibri"/>
              </w:rPr>
              <w:t>Performance and development</w:t>
            </w:r>
            <w:r w:rsidR="00FF2879">
              <w:rPr>
                <w:rFonts w:ascii="Calibri" w:hAnsi="Calibri"/>
              </w:rPr>
              <w:t xml:space="preserve"> documentation.</w:t>
            </w:r>
          </w:p>
          <w:p w:rsidR="00FF2879" w:rsidRDefault="00FF2879" w:rsidP="008C75CA">
            <w:pPr>
              <w:pStyle w:val="BodyText"/>
              <w:ind w:left="0"/>
              <w:rPr>
                <w:rFonts w:ascii="Calibri" w:hAnsi="Calibri"/>
              </w:rPr>
            </w:pPr>
            <w:r>
              <w:rPr>
                <w:rFonts w:ascii="Calibri" w:hAnsi="Calibri"/>
              </w:rPr>
              <w:t>PLT reports.</w:t>
            </w:r>
          </w:p>
          <w:p w:rsidR="00FF2879" w:rsidRDefault="00C92BC9" w:rsidP="008C75CA">
            <w:pPr>
              <w:pStyle w:val="BodyText"/>
              <w:ind w:left="0"/>
              <w:rPr>
                <w:rFonts w:ascii="Calibri" w:hAnsi="Calibri"/>
              </w:rPr>
            </w:pPr>
            <w:r>
              <w:rPr>
                <w:rFonts w:ascii="Calibri" w:hAnsi="Calibri"/>
              </w:rPr>
              <w:t>Wellbeing and Social and Emotional Learning (SEL) plan</w:t>
            </w:r>
          </w:p>
          <w:p w:rsidR="00FF2879" w:rsidRDefault="00FF2879" w:rsidP="008C75CA">
            <w:pPr>
              <w:pStyle w:val="BodyText"/>
              <w:ind w:left="0"/>
              <w:rPr>
                <w:rFonts w:ascii="Calibri" w:hAnsi="Calibri"/>
              </w:rPr>
            </w:pPr>
            <w:r>
              <w:rPr>
                <w:rFonts w:ascii="Calibri" w:hAnsi="Calibri"/>
              </w:rPr>
              <w:t xml:space="preserve">National Safe School Framework results </w:t>
            </w:r>
          </w:p>
          <w:p w:rsidR="00FF2879" w:rsidRDefault="00FF2879" w:rsidP="008C75CA">
            <w:pPr>
              <w:pStyle w:val="BodyText"/>
              <w:ind w:left="0"/>
              <w:rPr>
                <w:rFonts w:ascii="Calibri" w:hAnsi="Calibri"/>
              </w:rPr>
            </w:pPr>
            <w:r w:rsidRPr="00287662">
              <w:rPr>
                <w:rFonts w:ascii="Calibri" w:hAnsi="Calibri"/>
              </w:rPr>
              <w:t>ASCSIMT</w:t>
            </w:r>
            <w:r>
              <w:rPr>
                <w:rFonts w:ascii="Calibri" w:hAnsi="Calibri"/>
              </w:rPr>
              <w:t xml:space="preserve"> results</w:t>
            </w:r>
          </w:p>
          <w:p w:rsidR="00FF2879" w:rsidRDefault="00FF2879" w:rsidP="008C75CA">
            <w:pPr>
              <w:pStyle w:val="BodyText"/>
              <w:ind w:left="0"/>
              <w:rPr>
                <w:rFonts w:ascii="Calibri" w:hAnsi="Calibri"/>
              </w:rPr>
            </w:pPr>
            <w:r>
              <w:rPr>
                <w:rFonts w:ascii="Calibri" w:hAnsi="Calibri"/>
              </w:rPr>
              <w:t>Student attendance data</w:t>
            </w:r>
          </w:p>
          <w:p w:rsidR="00FF2879" w:rsidRDefault="00FF2879" w:rsidP="008C75CA">
            <w:pPr>
              <w:pStyle w:val="BodyText"/>
              <w:ind w:left="0"/>
              <w:rPr>
                <w:rFonts w:ascii="Calibri" w:hAnsi="Calibri"/>
              </w:rPr>
            </w:pPr>
            <w:r>
              <w:rPr>
                <w:rFonts w:ascii="Calibri" w:hAnsi="Calibri"/>
              </w:rPr>
              <w:t>System Survey results</w:t>
            </w:r>
          </w:p>
          <w:p w:rsidR="00FF2879" w:rsidRDefault="00FF2879" w:rsidP="008C75CA">
            <w:pPr>
              <w:pStyle w:val="BodyText"/>
              <w:ind w:left="0"/>
              <w:rPr>
                <w:rFonts w:ascii="Calibri" w:hAnsi="Calibri"/>
              </w:rPr>
            </w:pPr>
            <w:r>
              <w:rPr>
                <w:rFonts w:ascii="Calibri" w:hAnsi="Calibri"/>
              </w:rPr>
              <w:t>Cognitive Engagement Survey</w:t>
            </w:r>
          </w:p>
          <w:p w:rsidR="00FF2879" w:rsidRPr="00D008D3" w:rsidRDefault="00FF2879" w:rsidP="008C75CA">
            <w:pPr>
              <w:pStyle w:val="BodyText"/>
              <w:ind w:left="0"/>
              <w:rPr>
                <w:rFonts w:ascii="Calibri" w:hAnsi="Calibri"/>
              </w:rPr>
            </w:pPr>
          </w:p>
        </w:tc>
      </w:tr>
      <w:tr w:rsidR="00FF2879" w:rsidRPr="003057BB" w:rsidTr="008C75CA">
        <w:tc>
          <w:tcPr>
            <w:tcW w:w="4536" w:type="dxa"/>
          </w:tcPr>
          <w:p w:rsidR="00FF2879" w:rsidRDefault="00FF2879" w:rsidP="008C75CA">
            <w:pPr>
              <w:pStyle w:val="BodyText"/>
              <w:rPr>
                <w:rFonts w:ascii="Calibri" w:hAnsi="Calibri"/>
              </w:rPr>
            </w:pPr>
            <w:r w:rsidRPr="00C93527">
              <w:rPr>
                <w:rFonts w:ascii="Calibri" w:hAnsi="Calibri"/>
                <w:b/>
              </w:rPr>
              <w:t>Improve effective use of data in the school</w:t>
            </w:r>
          </w:p>
          <w:p w:rsidR="00FF2879" w:rsidRDefault="00FF2879" w:rsidP="00FF2879">
            <w:pPr>
              <w:pStyle w:val="BodyText"/>
              <w:numPr>
                <w:ilvl w:val="0"/>
                <w:numId w:val="5"/>
              </w:numPr>
              <w:rPr>
                <w:rFonts w:ascii="Calibri" w:hAnsi="Calibri"/>
              </w:rPr>
            </w:pPr>
            <w:r>
              <w:rPr>
                <w:rFonts w:ascii="Calibri" w:hAnsi="Calibri"/>
              </w:rPr>
              <w:t>Choose appropriate data sets to measure successful learning</w:t>
            </w:r>
          </w:p>
          <w:p w:rsidR="00FF2879" w:rsidRDefault="00FF2879" w:rsidP="008C75CA">
            <w:pPr>
              <w:pStyle w:val="BodyText"/>
              <w:ind w:left="839"/>
              <w:rPr>
                <w:rFonts w:ascii="Calibri" w:hAnsi="Calibri"/>
              </w:rPr>
            </w:pPr>
          </w:p>
          <w:p w:rsidR="00634D58" w:rsidRPr="00634D58" w:rsidRDefault="00FF2879" w:rsidP="00634D58">
            <w:pPr>
              <w:pStyle w:val="BodyText"/>
              <w:numPr>
                <w:ilvl w:val="0"/>
                <w:numId w:val="5"/>
              </w:numPr>
              <w:rPr>
                <w:rFonts w:ascii="Calibri" w:hAnsi="Calibri"/>
              </w:rPr>
            </w:pPr>
            <w:r w:rsidRPr="00671AE0">
              <w:rPr>
                <w:rFonts w:ascii="Calibri" w:hAnsi="Calibri"/>
              </w:rPr>
              <w:t>Develop a data plan and identify responsibilities</w:t>
            </w:r>
          </w:p>
          <w:p w:rsidR="00FF2879" w:rsidRDefault="00FF2879" w:rsidP="008C75CA">
            <w:pPr>
              <w:pStyle w:val="BodyText"/>
              <w:ind w:left="839"/>
              <w:rPr>
                <w:rFonts w:ascii="Calibri" w:hAnsi="Calibri"/>
              </w:rPr>
            </w:pPr>
          </w:p>
          <w:p w:rsidR="00FF2879" w:rsidRDefault="00FF2879" w:rsidP="00FF2879">
            <w:pPr>
              <w:pStyle w:val="BodyText"/>
              <w:numPr>
                <w:ilvl w:val="0"/>
                <w:numId w:val="5"/>
              </w:numPr>
              <w:rPr>
                <w:rFonts w:ascii="Calibri" w:hAnsi="Calibri"/>
              </w:rPr>
            </w:pPr>
            <w:r>
              <w:rPr>
                <w:rFonts w:ascii="Calibri" w:hAnsi="Calibri"/>
              </w:rPr>
              <w:t>Support staff to interpret data and use as an effective tool to differentiate</w:t>
            </w:r>
          </w:p>
          <w:p w:rsidR="00FF2879" w:rsidRDefault="00FF2879" w:rsidP="008C75CA">
            <w:pPr>
              <w:pStyle w:val="BodyText"/>
              <w:ind w:left="839"/>
              <w:rPr>
                <w:rFonts w:ascii="Calibri" w:hAnsi="Calibri"/>
              </w:rPr>
            </w:pPr>
          </w:p>
          <w:p w:rsidR="00FF2879" w:rsidRPr="00485B20" w:rsidRDefault="00FF2879" w:rsidP="00FF2879">
            <w:pPr>
              <w:pStyle w:val="BodyText"/>
              <w:numPr>
                <w:ilvl w:val="0"/>
                <w:numId w:val="5"/>
              </w:numPr>
              <w:rPr>
                <w:rFonts w:ascii="Calibri" w:hAnsi="Calibri"/>
              </w:rPr>
            </w:pPr>
            <w:r>
              <w:rPr>
                <w:rFonts w:ascii="Calibri" w:hAnsi="Calibri"/>
              </w:rPr>
              <w:t>Develop a tracking process for student performance</w:t>
            </w:r>
          </w:p>
          <w:p w:rsidR="00FF2879" w:rsidRPr="00671AE0" w:rsidRDefault="00FF2879" w:rsidP="008C75CA">
            <w:pPr>
              <w:pStyle w:val="BodyText"/>
              <w:ind w:left="839"/>
              <w:rPr>
                <w:rFonts w:ascii="Calibri" w:hAnsi="Calibri"/>
                <w:b/>
              </w:rPr>
            </w:pPr>
          </w:p>
          <w:p w:rsidR="00FF2879" w:rsidRPr="00C93527" w:rsidRDefault="00FF2879" w:rsidP="00FF2879">
            <w:pPr>
              <w:pStyle w:val="BodyText"/>
              <w:numPr>
                <w:ilvl w:val="0"/>
                <w:numId w:val="5"/>
              </w:numPr>
              <w:rPr>
                <w:rFonts w:ascii="Calibri" w:hAnsi="Calibri"/>
                <w:b/>
              </w:rPr>
            </w:pPr>
            <w:r>
              <w:rPr>
                <w:rFonts w:ascii="Calibri" w:hAnsi="Calibri"/>
              </w:rPr>
              <w:t xml:space="preserve">Check for vertical alignment of the </w:t>
            </w:r>
            <w:r>
              <w:rPr>
                <w:rFonts w:ascii="Calibri" w:hAnsi="Calibri"/>
              </w:rPr>
              <w:lastRenderedPageBreak/>
              <w:t>curriculum, ensuring there are clear continuums of learning and skills in each Key Learning Area (KLA)</w:t>
            </w:r>
            <w:r w:rsidRPr="00C93527">
              <w:rPr>
                <w:rFonts w:ascii="Calibri" w:hAnsi="Calibri"/>
                <w:b/>
              </w:rPr>
              <w:t xml:space="preserve"> </w:t>
            </w:r>
          </w:p>
        </w:tc>
        <w:tc>
          <w:tcPr>
            <w:tcW w:w="1701"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 – begin with one class; by 2021 – all classes and all students.</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2020</w:t>
            </w:r>
          </w:p>
          <w:p w:rsidR="00FF2879" w:rsidRPr="00D008D3" w:rsidRDefault="00FF2879" w:rsidP="008C75CA">
            <w:pPr>
              <w:pStyle w:val="BodyText"/>
              <w:rPr>
                <w:rFonts w:ascii="Calibri" w:hAnsi="Calibri"/>
              </w:rPr>
            </w:pPr>
          </w:p>
        </w:tc>
        <w:tc>
          <w:tcPr>
            <w:tcW w:w="2977" w:type="dxa"/>
          </w:tcPr>
          <w:p w:rsidR="00FF2879" w:rsidRDefault="00FF2879" w:rsidP="008C75CA">
            <w:pPr>
              <w:pStyle w:val="BodyText"/>
              <w:rPr>
                <w:rFonts w:ascii="Calibri" w:hAnsi="Calibri"/>
              </w:rPr>
            </w:pPr>
            <w:r>
              <w:rPr>
                <w:rFonts w:ascii="Calibri" w:hAnsi="Calibri"/>
              </w:rPr>
              <w:lastRenderedPageBreak/>
              <w:t>Senior leadership team</w:t>
            </w:r>
          </w:p>
          <w:p w:rsidR="00FF2879" w:rsidRDefault="00FF2879" w:rsidP="008C75CA">
            <w:pPr>
              <w:pStyle w:val="BodyText"/>
              <w:rPr>
                <w:rFonts w:ascii="Calibri" w:hAnsi="Calibri"/>
              </w:rPr>
            </w:pPr>
            <w:r>
              <w:rPr>
                <w:rFonts w:ascii="Calibri" w:hAnsi="Calibri"/>
              </w:rPr>
              <w:t xml:space="preserve">SLC Assessment and Reporting </w:t>
            </w:r>
          </w:p>
          <w:p w:rsidR="00FF2879" w:rsidRDefault="00FF2879" w:rsidP="008C75CA">
            <w:pPr>
              <w:pStyle w:val="BodyText"/>
              <w:rPr>
                <w:rFonts w:ascii="Calibri" w:hAnsi="Calibri"/>
              </w:rPr>
            </w:pPr>
            <w:r>
              <w:rPr>
                <w:rFonts w:ascii="Calibri" w:hAnsi="Calibri"/>
              </w:rPr>
              <w:t xml:space="preserve">SLC </w:t>
            </w:r>
            <w:r w:rsidR="00634D58">
              <w:rPr>
                <w:rFonts w:ascii="Calibri" w:hAnsi="Calibri"/>
              </w:rPr>
              <w:t>Literacy and Numeracy</w:t>
            </w:r>
          </w:p>
          <w:p w:rsidR="00634D58" w:rsidRPr="00634D58" w:rsidRDefault="00634D58" w:rsidP="008C75CA">
            <w:pPr>
              <w:pStyle w:val="BodyText"/>
              <w:rPr>
                <w:rFonts w:ascii="Calibri" w:hAnsi="Calibri"/>
                <w:color w:val="FF0000"/>
              </w:rPr>
            </w:pPr>
          </w:p>
          <w:p w:rsidR="00634D58" w:rsidRDefault="00634D58"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281850">
            <w:pPr>
              <w:pStyle w:val="BodyText"/>
              <w:ind w:left="176"/>
              <w:rPr>
                <w:rFonts w:ascii="Calibri" w:hAnsi="Calibri"/>
              </w:rPr>
            </w:pPr>
            <w:r>
              <w:rPr>
                <w:rFonts w:ascii="Calibri" w:hAnsi="Calibri"/>
              </w:rPr>
              <w:t>In 2020, 2021 this becomes the responsibility of executive of key learning areas</w:t>
            </w:r>
          </w:p>
          <w:p w:rsidR="00FF2879" w:rsidRDefault="00FF2879" w:rsidP="008C75CA">
            <w:pPr>
              <w:pStyle w:val="BodyText"/>
              <w:ind w:left="0"/>
              <w:rPr>
                <w:rFonts w:ascii="Calibri" w:hAnsi="Calibri"/>
              </w:rPr>
            </w:pPr>
          </w:p>
          <w:p w:rsidR="00FF2879" w:rsidRPr="00D008D3" w:rsidRDefault="00FF2879" w:rsidP="008C75CA">
            <w:pPr>
              <w:pStyle w:val="BodyText"/>
              <w:ind w:left="0"/>
              <w:rPr>
                <w:rFonts w:ascii="Calibri" w:hAnsi="Calibri"/>
              </w:rPr>
            </w:pPr>
            <w:bookmarkStart w:id="0" w:name="_GoBack"/>
            <w:bookmarkEnd w:id="0"/>
            <w:r>
              <w:rPr>
                <w:rFonts w:ascii="Calibri" w:hAnsi="Calibri"/>
              </w:rPr>
              <w:lastRenderedPageBreak/>
              <w:t>Deputy Principal Staff and Executive Assessment and Reporting</w:t>
            </w:r>
          </w:p>
        </w:tc>
        <w:tc>
          <w:tcPr>
            <w:tcW w:w="2410" w:type="dxa"/>
          </w:tcPr>
          <w:p w:rsidR="00FF2879" w:rsidRDefault="00FF2879" w:rsidP="008C75CA">
            <w:pPr>
              <w:pStyle w:val="BodyText"/>
              <w:rPr>
                <w:rFonts w:ascii="Calibri" w:hAnsi="Calibri"/>
              </w:rPr>
            </w:pPr>
            <w:r>
              <w:rPr>
                <w:rFonts w:ascii="Calibri" w:hAnsi="Calibri"/>
              </w:rPr>
              <w:lastRenderedPageBreak/>
              <w:t xml:space="preserve">PL on </w:t>
            </w:r>
            <w:r w:rsidR="00634D58">
              <w:rPr>
                <w:rFonts w:ascii="Calibri" w:hAnsi="Calibri"/>
              </w:rPr>
              <w:t>new student administration system</w:t>
            </w:r>
          </w:p>
          <w:p w:rsidR="00FF2879" w:rsidRDefault="00FF2879" w:rsidP="008C75CA">
            <w:pPr>
              <w:pStyle w:val="BodyText"/>
              <w:rPr>
                <w:rFonts w:ascii="Calibri" w:hAnsi="Calibri"/>
              </w:rPr>
            </w:pPr>
            <w:r>
              <w:rPr>
                <w:rFonts w:ascii="Calibri" w:hAnsi="Calibri"/>
              </w:rPr>
              <w:t>PL on organisation and interpreting data</w:t>
            </w:r>
          </w:p>
          <w:p w:rsidR="00FF2879" w:rsidRDefault="00FF2879" w:rsidP="008C75CA">
            <w:pPr>
              <w:pStyle w:val="BodyText"/>
              <w:rPr>
                <w:rFonts w:ascii="Calibri" w:hAnsi="Calibri"/>
              </w:rPr>
            </w:pPr>
            <w:r>
              <w:rPr>
                <w:rFonts w:ascii="Calibri" w:hAnsi="Calibri"/>
              </w:rPr>
              <w:t xml:space="preserve">PL on Progressive Achievement, </w:t>
            </w:r>
          </w:p>
          <w:p w:rsidR="00FF2879" w:rsidRDefault="00FF2879" w:rsidP="008C75CA">
            <w:pPr>
              <w:pStyle w:val="BodyText"/>
              <w:rPr>
                <w:rFonts w:ascii="Calibri" w:hAnsi="Calibri"/>
              </w:rPr>
            </w:pPr>
            <w:r>
              <w:rPr>
                <w:rFonts w:ascii="Calibri" w:hAnsi="Calibri"/>
              </w:rPr>
              <w:t>PL on NAPLAN,</w:t>
            </w:r>
          </w:p>
          <w:p w:rsidR="00FF2879" w:rsidRDefault="00FF2879" w:rsidP="008C75CA">
            <w:pPr>
              <w:pStyle w:val="BodyText"/>
              <w:rPr>
                <w:rFonts w:ascii="Calibri" w:hAnsi="Calibri"/>
              </w:rPr>
            </w:pPr>
            <w:r>
              <w:rPr>
                <w:rFonts w:ascii="Calibri" w:hAnsi="Calibri"/>
              </w:rPr>
              <w:t>Support from ESO</w:t>
            </w:r>
          </w:p>
          <w:p w:rsidR="00FF2879" w:rsidRDefault="00FF2879" w:rsidP="008C75CA">
            <w:pPr>
              <w:pStyle w:val="BodyText"/>
              <w:rPr>
                <w:rFonts w:ascii="Calibri" w:hAnsi="Calibri"/>
              </w:rPr>
            </w:pPr>
            <w:r>
              <w:rPr>
                <w:rFonts w:ascii="Calibri" w:hAnsi="Calibri"/>
              </w:rPr>
              <w:t>PLT time</w:t>
            </w: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p>
        </w:tc>
        <w:tc>
          <w:tcPr>
            <w:tcW w:w="3827" w:type="dxa"/>
          </w:tcPr>
          <w:p w:rsidR="00FF2879" w:rsidRDefault="00FF2879" w:rsidP="008C75CA">
            <w:pPr>
              <w:pStyle w:val="BodyText"/>
              <w:ind w:left="0"/>
              <w:rPr>
                <w:rFonts w:ascii="Calibri" w:hAnsi="Calibri"/>
              </w:rPr>
            </w:pPr>
            <w:r>
              <w:rPr>
                <w:rFonts w:ascii="Calibri" w:hAnsi="Calibri"/>
              </w:rPr>
              <w:t>Detailed data plan</w:t>
            </w:r>
          </w:p>
          <w:p w:rsidR="00FF2879" w:rsidRDefault="00FF2879" w:rsidP="008C75CA">
            <w:pPr>
              <w:pStyle w:val="BodyText"/>
              <w:ind w:left="0"/>
              <w:rPr>
                <w:rFonts w:ascii="Calibri" w:hAnsi="Calibri"/>
              </w:rPr>
            </w:pPr>
            <w:r>
              <w:rPr>
                <w:rFonts w:ascii="Calibri" w:hAnsi="Calibri"/>
              </w:rPr>
              <w:t>Staff survey data</w:t>
            </w:r>
          </w:p>
          <w:p w:rsidR="00FF2879" w:rsidRDefault="00FF2879" w:rsidP="008C75CA">
            <w:pPr>
              <w:pStyle w:val="BodyText"/>
              <w:ind w:left="0"/>
              <w:rPr>
                <w:rFonts w:ascii="Calibri" w:hAnsi="Calibri"/>
              </w:rPr>
            </w:pPr>
            <w:r>
              <w:rPr>
                <w:rFonts w:ascii="Calibri" w:hAnsi="Calibri"/>
              </w:rPr>
              <w:t>Feedback from PLT groups</w:t>
            </w:r>
          </w:p>
          <w:p w:rsidR="00FF2879" w:rsidRDefault="00C92BC9" w:rsidP="008C75CA">
            <w:pPr>
              <w:pStyle w:val="BodyText"/>
              <w:ind w:left="0"/>
              <w:rPr>
                <w:rFonts w:ascii="Calibri" w:hAnsi="Calibri"/>
              </w:rPr>
            </w:pPr>
            <w:r>
              <w:rPr>
                <w:rFonts w:ascii="Calibri" w:hAnsi="Calibri"/>
              </w:rPr>
              <w:t>Tracking tools</w:t>
            </w:r>
          </w:p>
          <w:p w:rsidR="00C92BC9" w:rsidRDefault="00FF2879" w:rsidP="008C75CA">
            <w:pPr>
              <w:pStyle w:val="BodyText"/>
              <w:ind w:left="0"/>
              <w:rPr>
                <w:rFonts w:ascii="Calibri" w:hAnsi="Calibri"/>
              </w:rPr>
            </w:pPr>
            <w:r>
              <w:rPr>
                <w:rFonts w:ascii="Calibri" w:hAnsi="Calibri"/>
              </w:rPr>
              <w:t xml:space="preserve">Curriculum documents </w:t>
            </w:r>
          </w:p>
          <w:p w:rsidR="00FF2879" w:rsidRPr="00D008D3" w:rsidRDefault="00FF2879" w:rsidP="008C75CA">
            <w:pPr>
              <w:pStyle w:val="BodyText"/>
              <w:rPr>
                <w:rFonts w:ascii="Calibri" w:hAnsi="Calibri"/>
              </w:rPr>
            </w:pPr>
          </w:p>
        </w:tc>
      </w:tr>
      <w:tr w:rsidR="00FF2879" w:rsidRPr="003057BB" w:rsidTr="008C75CA">
        <w:tc>
          <w:tcPr>
            <w:tcW w:w="4536" w:type="dxa"/>
          </w:tcPr>
          <w:p w:rsidR="00FF2879" w:rsidRDefault="00FF2879" w:rsidP="008C75CA">
            <w:pPr>
              <w:pStyle w:val="BodyText"/>
              <w:rPr>
                <w:rFonts w:ascii="Calibri" w:hAnsi="Calibri"/>
              </w:rPr>
            </w:pPr>
            <w:r w:rsidRPr="00D16117">
              <w:rPr>
                <w:rFonts w:ascii="Calibri" w:hAnsi="Calibri"/>
                <w:b/>
              </w:rPr>
              <w:lastRenderedPageBreak/>
              <w:t>Differentiate learning to cater for individual differences</w:t>
            </w:r>
          </w:p>
          <w:p w:rsidR="00FF2879" w:rsidRDefault="00FF2879" w:rsidP="00FF2879">
            <w:pPr>
              <w:pStyle w:val="BodyText"/>
              <w:numPr>
                <w:ilvl w:val="0"/>
                <w:numId w:val="6"/>
              </w:numPr>
              <w:rPr>
                <w:rFonts w:ascii="Calibri" w:hAnsi="Calibri"/>
              </w:rPr>
            </w:pPr>
            <w:r>
              <w:rPr>
                <w:rFonts w:ascii="Calibri" w:hAnsi="Calibri"/>
              </w:rPr>
              <w:t>Develop a common understanding of curriculum differentiation and of “success in learning” across the whole school community</w:t>
            </w:r>
          </w:p>
          <w:p w:rsidR="00FF2879" w:rsidRDefault="00FF2879" w:rsidP="008C75CA">
            <w:pPr>
              <w:pStyle w:val="BodyText"/>
              <w:ind w:left="839"/>
              <w:rPr>
                <w:rFonts w:ascii="Calibri" w:hAnsi="Calibri"/>
              </w:rPr>
            </w:pPr>
          </w:p>
          <w:p w:rsidR="00FF2879" w:rsidRDefault="00FF2879" w:rsidP="00FF2879">
            <w:pPr>
              <w:pStyle w:val="BodyText"/>
              <w:numPr>
                <w:ilvl w:val="0"/>
                <w:numId w:val="6"/>
              </w:numPr>
              <w:rPr>
                <w:rFonts w:ascii="Calibri" w:hAnsi="Calibri"/>
              </w:rPr>
            </w:pPr>
            <w:r>
              <w:rPr>
                <w:rFonts w:ascii="Calibri" w:hAnsi="Calibri"/>
              </w:rPr>
              <w:t>Investigate and implement effective strategies for differentiation in the classroom</w:t>
            </w:r>
          </w:p>
          <w:p w:rsidR="00FF2879" w:rsidRDefault="00FF2879" w:rsidP="008C75CA">
            <w:pPr>
              <w:pStyle w:val="ListParagraph"/>
            </w:pPr>
          </w:p>
          <w:p w:rsidR="00FF2879" w:rsidRPr="003C6E73" w:rsidRDefault="005E402B" w:rsidP="00FF2879">
            <w:pPr>
              <w:pStyle w:val="BodyText"/>
              <w:numPr>
                <w:ilvl w:val="0"/>
                <w:numId w:val="6"/>
              </w:numPr>
              <w:rPr>
                <w:rFonts w:ascii="Calibri" w:hAnsi="Calibri"/>
              </w:rPr>
            </w:pPr>
            <w:r w:rsidRPr="003C6E73">
              <w:rPr>
                <w:rFonts w:ascii="Calibri" w:hAnsi="Calibri"/>
              </w:rPr>
              <w:t xml:space="preserve">Define </w:t>
            </w:r>
            <w:r w:rsidRPr="003C6E73">
              <w:rPr>
                <w:rFonts w:ascii="Calibri" w:hAnsi="Calibri"/>
                <w:i/>
              </w:rPr>
              <w:t>underperformance</w:t>
            </w:r>
            <w:r w:rsidRPr="003C6E73">
              <w:rPr>
                <w:rFonts w:ascii="Calibri" w:hAnsi="Calibri"/>
              </w:rPr>
              <w:t xml:space="preserve">. </w:t>
            </w:r>
            <w:r w:rsidR="003C6E73">
              <w:rPr>
                <w:rFonts w:ascii="Calibri" w:hAnsi="Calibri"/>
              </w:rPr>
              <w:t xml:space="preserve"> </w:t>
            </w:r>
            <w:r w:rsidR="00FF2879" w:rsidRPr="003C6E73">
              <w:rPr>
                <w:rFonts w:ascii="Calibri" w:hAnsi="Calibri"/>
              </w:rPr>
              <w:t xml:space="preserve">Develop a register of students who are underperforming </w:t>
            </w:r>
            <w:r w:rsidRPr="003C6E73">
              <w:rPr>
                <w:rFonts w:ascii="Calibri" w:hAnsi="Calibri"/>
              </w:rPr>
              <w:t xml:space="preserve">for a variety of reasons </w:t>
            </w:r>
            <w:r w:rsidR="00FF2879" w:rsidRPr="003C6E73">
              <w:rPr>
                <w:rFonts w:ascii="Calibri" w:hAnsi="Calibri"/>
              </w:rPr>
              <w:t>and work strategically to improve individual performance</w:t>
            </w:r>
            <w:r w:rsidRPr="003C6E73">
              <w:rPr>
                <w:rFonts w:ascii="Calibri" w:hAnsi="Calibri"/>
              </w:rPr>
              <w:t>. Ensure that qualitative records are maintained.</w:t>
            </w:r>
          </w:p>
          <w:p w:rsidR="00FF2879" w:rsidRDefault="00FF2879" w:rsidP="008C75CA">
            <w:pPr>
              <w:pStyle w:val="BodyText"/>
              <w:ind w:left="839"/>
              <w:rPr>
                <w:rFonts w:ascii="Calibri" w:hAnsi="Calibri"/>
              </w:rPr>
            </w:pPr>
          </w:p>
          <w:p w:rsidR="00FF2879" w:rsidRDefault="00FF2879" w:rsidP="008C75CA">
            <w:pPr>
              <w:pStyle w:val="BodyText"/>
              <w:ind w:left="839"/>
              <w:rPr>
                <w:rFonts w:ascii="Calibri" w:hAnsi="Calibri"/>
              </w:rPr>
            </w:pPr>
          </w:p>
          <w:p w:rsidR="00FF2879" w:rsidRDefault="00FF2879" w:rsidP="00FF2879">
            <w:pPr>
              <w:pStyle w:val="BodyText"/>
              <w:numPr>
                <w:ilvl w:val="0"/>
                <w:numId w:val="6"/>
              </w:numPr>
              <w:rPr>
                <w:rFonts w:ascii="Calibri" w:hAnsi="Calibri"/>
              </w:rPr>
            </w:pPr>
            <w:r>
              <w:rPr>
                <w:rFonts w:ascii="Calibri" w:hAnsi="Calibri"/>
              </w:rPr>
              <w:t>Document adjustments in learning</w:t>
            </w:r>
          </w:p>
          <w:p w:rsidR="00FF2879" w:rsidRDefault="00FF2879" w:rsidP="008C75CA">
            <w:pPr>
              <w:pStyle w:val="BodyText"/>
              <w:ind w:left="839"/>
              <w:rPr>
                <w:rFonts w:ascii="Calibri" w:hAnsi="Calibri"/>
              </w:rPr>
            </w:pPr>
          </w:p>
          <w:p w:rsidR="00FF2879" w:rsidRPr="00D16117" w:rsidRDefault="00FF2879" w:rsidP="00FF2879">
            <w:pPr>
              <w:pStyle w:val="BodyText"/>
              <w:numPr>
                <w:ilvl w:val="0"/>
                <w:numId w:val="6"/>
              </w:numPr>
              <w:rPr>
                <w:rFonts w:ascii="Calibri" w:hAnsi="Calibri"/>
              </w:rPr>
            </w:pPr>
            <w:r>
              <w:rPr>
                <w:rFonts w:ascii="Calibri" w:hAnsi="Calibri"/>
              </w:rPr>
              <w:t>Build capacity of leaders and other staff to model, coach and mentor</w:t>
            </w:r>
          </w:p>
          <w:p w:rsidR="00FF2879" w:rsidRPr="00D16117" w:rsidRDefault="00FF2879" w:rsidP="008C75CA">
            <w:pPr>
              <w:pStyle w:val="BodyText"/>
              <w:ind w:left="839"/>
              <w:rPr>
                <w:rFonts w:ascii="Calibri" w:hAnsi="Calibri"/>
                <w:b/>
              </w:rPr>
            </w:pPr>
          </w:p>
          <w:p w:rsidR="00FF2879" w:rsidRDefault="00FF2879" w:rsidP="008C75CA">
            <w:pPr>
              <w:pStyle w:val="BodyText"/>
              <w:rPr>
                <w:rFonts w:ascii="Calibri" w:hAnsi="Calibri"/>
              </w:rPr>
            </w:pPr>
          </w:p>
          <w:p w:rsidR="00FF2879" w:rsidRPr="00D008D3" w:rsidRDefault="00FF2879" w:rsidP="008C75CA">
            <w:pPr>
              <w:pStyle w:val="BodyText"/>
              <w:ind w:left="0"/>
              <w:rPr>
                <w:rFonts w:ascii="Calibri" w:hAnsi="Calibri"/>
              </w:rPr>
            </w:pPr>
          </w:p>
        </w:tc>
        <w:tc>
          <w:tcPr>
            <w:tcW w:w="1701"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2017-2018</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 onwards</w:t>
            </w:r>
          </w:p>
          <w:p w:rsidR="00FF2879" w:rsidRDefault="00FF2879" w:rsidP="008C75CA">
            <w:pPr>
              <w:pStyle w:val="BodyText"/>
              <w:rPr>
                <w:rFonts w:ascii="Calibri" w:hAnsi="Calibri"/>
              </w:rPr>
            </w:pPr>
            <w:r>
              <w:rPr>
                <w:rFonts w:ascii="Calibri" w:hAnsi="Calibri"/>
              </w:rPr>
              <w:t>beginning with one class – all classes by 2012</w:t>
            </w:r>
          </w:p>
          <w:p w:rsidR="00FF2879" w:rsidRDefault="00FF2879" w:rsidP="008C75CA">
            <w:pPr>
              <w:pStyle w:val="BodyText"/>
              <w:spacing w:before="60"/>
              <w:rPr>
                <w:rFonts w:ascii="Calibri" w:hAnsi="Calibri"/>
              </w:rPr>
            </w:pPr>
            <w:r>
              <w:rPr>
                <w:rFonts w:ascii="Calibri" w:hAnsi="Calibri"/>
              </w:rPr>
              <w:t>2017 onwards</w:t>
            </w:r>
          </w:p>
          <w:p w:rsidR="00FF2879" w:rsidRDefault="00FF2879" w:rsidP="008C75CA">
            <w:pPr>
              <w:pStyle w:val="BodyText"/>
              <w:rPr>
                <w:rFonts w:ascii="Calibri" w:hAnsi="Calibri"/>
              </w:rPr>
            </w:pPr>
          </w:p>
          <w:p w:rsidR="00FF2879" w:rsidRDefault="00FF2879" w:rsidP="008C75CA">
            <w:pPr>
              <w:pStyle w:val="BodyText"/>
              <w:spacing w:before="60"/>
              <w:rPr>
                <w:rFonts w:ascii="Calibri" w:hAnsi="Calibri"/>
              </w:rPr>
            </w:pPr>
          </w:p>
          <w:p w:rsidR="00FF2879" w:rsidRDefault="00FF2879" w:rsidP="008C75CA">
            <w:pPr>
              <w:pStyle w:val="BodyText"/>
              <w:spacing w:before="60"/>
              <w:rPr>
                <w:rFonts w:ascii="Calibri" w:hAnsi="Calibri"/>
              </w:rPr>
            </w:pPr>
          </w:p>
          <w:p w:rsidR="00FF2879" w:rsidRDefault="00FF2879" w:rsidP="008C75CA">
            <w:pPr>
              <w:pStyle w:val="BodyText"/>
              <w:spacing w:before="60"/>
              <w:rPr>
                <w:rFonts w:ascii="Calibri" w:hAnsi="Calibri"/>
              </w:rPr>
            </w:pPr>
          </w:p>
          <w:p w:rsidR="005E402B" w:rsidRDefault="005E402B" w:rsidP="008C75CA">
            <w:pPr>
              <w:pStyle w:val="BodyText"/>
              <w:spacing w:before="60"/>
              <w:rPr>
                <w:rFonts w:ascii="Calibri" w:hAnsi="Calibri"/>
              </w:rPr>
            </w:pPr>
          </w:p>
          <w:p w:rsidR="005E402B" w:rsidRDefault="005E402B" w:rsidP="008C75CA">
            <w:pPr>
              <w:pStyle w:val="BodyText"/>
              <w:spacing w:before="60"/>
              <w:rPr>
                <w:rFonts w:ascii="Calibri" w:hAnsi="Calibri"/>
              </w:rPr>
            </w:pPr>
          </w:p>
          <w:p w:rsidR="005E402B" w:rsidRDefault="005E402B" w:rsidP="008C75CA">
            <w:pPr>
              <w:pStyle w:val="BodyText"/>
              <w:spacing w:before="60"/>
              <w:rPr>
                <w:rFonts w:ascii="Calibri" w:hAnsi="Calibri"/>
              </w:rPr>
            </w:pPr>
          </w:p>
          <w:p w:rsidR="00FF2879" w:rsidRDefault="00FF2879" w:rsidP="008C75CA">
            <w:pPr>
              <w:pStyle w:val="BodyText"/>
              <w:spacing w:before="60"/>
              <w:rPr>
                <w:rFonts w:ascii="Calibri" w:hAnsi="Calibri"/>
              </w:rPr>
            </w:pPr>
            <w:r>
              <w:rPr>
                <w:rFonts w:ascii="Calibri" w:hAnsi="Calibri"/>
              </w:rPr>
              <w:t>2018 onwards</w:t>
            </w: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r>
              <w:rPr>
                <w:rFonts w:ascii="Calibri" w:hAnsi="Calibri"/>
              </w:rPr>
              <w:t>2017 onwards</w:t>
            </w:r>
          </w:p>
        </w:tc>
        <w:tc>
          <w:tcPr>
            <w:tcW w:w="2977"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SLB Students with SLA and SLB Staff</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KLA executive teachers</w:t>
            </w:r>
          </w:p>
          <w:p w:rsidR="00FF2879" w:rsidRDefault="00FF2879" w:rsidP="008C75CA">
            <w:pPr>
              <w:pStyle w:val="BodyText"/>
              <w:rPr>
                <w:rFonts w:ascii="Calibri" w:hAnsi="Calibri"/>
              </w:rPr>
            </w:pPr>
            <w:r>
              <w:rPr>
                <w:rFonts w:ascii="Calibri" w:hAnsi="Calibri"/>
              </w:rPr>
              <w:t>PLT teams</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spacing w:before="60"/>
              <w:rPr>
                <w:rFonts w:ascii="Calibri" w:hAnsi="Calibri"/>
              </w:rPr>
            </w:pPr>
            <w:r>
              <w:rPr>
                <w:rFonts w:ascii="Calibri" w:hAnsi="Calibri"/>
              </w:rPr>
              <w:t>Senior executive team</w:t>
            </w:r>
          </w:p>
          <w:p w:rsidR="00FF2879" w:rsidRDefault="00FF2879" w:rsidP="008C75CA">
            <w:pPr>
              <w:pStyle w:val="BodyText"/>
              <w:rPr>
                <w:rFonts w:ascii="Calibri" w:hAnsi="Calibri"/>
              </w:rPr>
            </w:pPr>
            <w:r>
              <w:rPr>
                <w:rFonts w:ascii="Calibri" w:hAnsi="Calibri"/>
              </w:rPr>
              <w:t>Executive team</w:t>
            </w:r>
          </w:p>
          <w:p w:rsidR="00FF2879" w:rsidRDefault="00FF2879" w:rsidP="008C75CA">
            <w:pPr>
              <w:pStyle w:val="BodyText"/>
              <w:rPr>
                <w:rFonts w:ascii="Calibri" w:hAnsi="Calibri"/>
              </w:rPr>
            </w:pPr>
            <w:r>
              <w:rPr>
                <w:rFonts w:ascii="Calibri" w:hAnsi="Calibri"/>
              </w:rPr>
              <w:t>Student Services team</w:t>
            </w:r>
          </w:p>
          <w:p w:rsidR="00FF2879" w:rsidRDefault="00FF2879" w:rsidP="008C75CA">
            <w:pPr>
              <w:pStyle w:val="BodyText"/>
              <w:rPr>
                <w:rFonts w:ascii="Calibri" w:hAnsi="Calibri"/>
              </w:rPr>
            </w:pPr>
            <w:r>
              <w:rPr>
                <w:rFonts w:ascii="Calibri" w:hAnsi="Calibri"/>
              </w:rPr>
              <w:t>Professional Learning teams</w:t>
            </w:r>
          </w:p>
          <w:p w:rsidR="00FF2879" w:rsidRDefault="00FF2879" w:rsidP="008C75CA">
            <w:pPr>
              <w:pStyle w:val="BodyText"/>
              <w:rPr>
                <w:rFonts w:ascii="Calibri" w:hAnsi="Calibri"/>
              </w:rPr>
            </w:pPr>
            <w:r>
              <w:rPr>
                <w:rFonts w:ascii="Calibri" w:hAnsi="Calibri"/>
              </w:rPr>
              <w:t>All staff</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KLA executive teachers</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SLCs Professional Practice.</w:t>
            </w:r>
          </w:p>
          <w:p w:rsidR="00FF2879" w:rsidRDefault="00FF2879" w:rsidP="008C75CA">
            <w:pPr>
              <w:pStyle w:val="BodyText"/>
              <w:rPr>
                <w:rFonts w:ascii="Calibri" w:hAnsi="Calibri"/>
              </w:rPr>
            </w:pPr>
            <w:r>
              <w:rPr>
                <w:rFonts w:ascii="Calibri" w:hAnsi="Calibri"/>
              </w:rPr>
              <w:t>Entire leadership team.</w:t>
            </w:r>
          </w:p>
          <w:p w:rsidR="00FF2879" w:rsidRDefault="00FF2879" w:rsidP="008C75CA">
            <w:pPr>
              <w:pStyle w:val="BodyText"/>
              <w:rPr>
                <w:rFonts w:ascii="Calibri" w:hAnsi="Calibri"/>
              </w:rPr>
            </w:pPr>
            <w:r>
              <w:rPr>
                <w:rFonts w:ascii="Calibri" w:hAnsi="Calibri"/>
              </w:rPr>
              <w:t>Teachers with required expertise.</w:t>
            </w:r>
          </w:p>
          <w:p w:rsidR="00FF2879" w:rsidRPr="00D008D3" w:rsidRDefault="00FF2879" w:rsidP="008C75CA">
            <w:pPr>
              <w:pStyle w:val="BodyText"/>
              <w:rPr>
                <w:rFonts w:ascii="Calibri" w:hAnsi="Calibri"/>
              </w:rPr>
            </w:pPr>
          </w:p>
        </w:tc>
        <w:tc>
          <w:tcPr>
            <w:tcW w:w="2410" w:type="dxa"/>
          </w:tcPr>
          <w:p w:rsidR="00FF2879" w:rsidRDefault="00FF2879" w:rsidP="008C75CA">
            <w:pPr>
              <w:pStyle w:val="BodyText"/>
              <w:rPr>
                <w:rFonts w:ascii="Calibri" w:hAnsi="Calibri"/>
              </w:rPr>
            </w:pPr>
            <w:r>
              <w:rPr>
                <w:rFonts w:ascii="Calibri" w:hAnsi="Calibri"/>
              </w:rPr>
              <w:t xml:space="preserve">Use of Gateways Education as a critical friend. </w:t>
            </w:r>
          </w:p>
          <w:p w:rsidR="00FF2879" w:rsidRDefault="00FF2879" w:rsidP="008C75CA">
            <w:pPr>
              <w:pStyle w:val="BodyText"/>
              <w:rPr>
                <w:rFonts w:ascii="Calibri" w:hAnsi="Calibri"/>
              </w:rPr>
            </w:pPr>
            <w:r>
              <w:rPr>
                <w:rFonts w:ascii="Calibri" w:hAnsi="Calibri"/>
              </w:rPr>
              <w:t>PL for whole executive team.</w:t>
            </w:r>
          </w:p>
          <w:p w:rsidR="00FF2879" w:rsidRDefault="00FF2879" w:rsidP="008C75CA">
            <w:pPr>
              <w:pStyle w:val="BodyText"/>
              <w:rPr>
                <w:rFonts w:ascii="Calibri" w:hAnsi="Calibri"/>
              </w:rPr>
            </w:pPr>
            <w:r>
              <w:rPr>
                <w:rFonts w:ascii="Calibri" w:hAnsi="Calibri"/>
              </w:rPr>
              <w:t>Ongoing PL for whole staff.</w:t>
            </w:r>
          </w:p>
          <w:p w:rsidR="00FF2879" w:rsidRDefault="00FF2879" w:rsidP="008C75CA">
            <w:pPr>
              <w:pStyle w:val="BodyText"/>
              <w:rPr>
                <w:rFonts w:ascii="Calibri" w:hAnsi="Calibri"/>
              </w:rPr>
            </w:pPr>
            <w:r>
              <w:rPr>
                <w:rFonts w:ascii="Calibri" w:hAnsi="Calibri"/>
              </w:rPr>
              <w:t>Network sharing.</w:t>
            </w:r>
          </w:p>
          <w:p w:rsidR="00FF2879" w:rsidRDefault="00FF2879" w:rsidP="008C75CA">
            <w:pPr>
              <w:pStyle w:val="BodyText"/>
              <w:rPr>
                <w:rFonts w:ascii="Calibri" w:hAnsi="Calibri"/>
              </w:rPr>
            </w:pPr>
            <w:r>
              <w:rPr>
                <w:rFonts w:ascii="Calibri" w:hAnsi="Calibri"/>
              </w:rPr>
              <w:t>PLT time</w:t>
            </w:r>
          </w:p>
          <w:p w:rsidR="00FF2879" w:rsidRPr="00D008D3" w:rsidRDefault="00FF2879" w:rsidP="008C75CA">
            <w:pPr>
              <w:pStyle w:val="BodyText"/>
              <w:rPr>
                <w:rFonts w:ascii="Calibri" w:hAnsi="Calibri"/>
              </w:rPr>
            </w:pPr>
          </w:p>
        </w:tc>
        <w:tc>
          <w:tcPr>
            <w:tcW w:w="3827" w:type="dxa"/>
          </w:tcPr>
          <w:p w:rsidR="00FF2879" w:rsidRDefault="00FF2879" w:rsidP="008C75CA">
            <w:pPr>
              <w:pStyle w:val="BodyText"/>
              <w:rPr>
                <w:rFonts w:ascii="Calibri" w:hAnsi="Calibri"/>
              </w:rPr>
            </w:pPr>
            <w:r>
              <w:rPr>
                <w:rFonts w:ascii="Calibri" w:hAnsi="Calibri"/>
              </w:rPr>
              <w:t>Staff survey results and reflections</w:t>
            </w:r>
          </w:p>
          <w:p w:rsidR="00FF2879" w:rsidRDefault="00FF2879" w:rsidP="008C75CA">
            <w:pPr>
              <w:pStyle w:val="BodyText"/>
              <w:rPr>
                <w:rFonts w:ascii="Calibri" w:hAnsi="Calibri"/>
              </w:rPr>
            </w:pPr>
            <w:r>
              <w:rPr>
                <w:rFonts w:ascii="Calibri" w:hAnsi="Calibri"/>
              </w:rPr>
              <w:t>Grade data</w:t>
            </w:r>
          </w:p>
          <w:p w:rsidR="00FF2879" w:rsidRDefault="00FF2879" w:rsidP="008C75CA">
            <w:pPr>
              <w:pStyle w:val="BodyText"/>
              <w:rPr>
                <w:rFonts w:ascii="Calibri" w:hAnsi="Calibri"/>
              </w:rPr>
            </w:pPr>
            <w:r>
              <w:rPr>
                <w:rFonts w:ascii="Calibri" w:hAnsi="Calibri"/>
              </w:rPr>
              <w:t>NAPLAN results</w:t>
            </w:r>
          </w:p>
          <w:p w:rsidR="00FF2879" w:rsidRDefault="00FF2879" w:rsidP="008C75CA">
            <w:pPr>
              <w:pStyle w:val="BodyText"/>
              <w:rPr>
                <w:rFonts w:ascii="Calibri" w:hAnsi="Calibri"/>
              </w:rPr>
            </w:pPr>
            <w:r>
              <w:rPr>
                <w:rFonts w:ascii="Calibri" w:hAnsi="Calibri"/>
              </w:rPr>
              <w:t>PAT M and R results</w:t>
            </w:r>
          </w:p>
          <w:p w:rsidR="00FF2879" w:rsidRDefault="00FF2879" w:rsidP="008C75CA">
            <w:pPr>
              <w:pStyle w:val="BodyText"/>
              <w:rPr>
                <w:rFonts w:ascii="Calibri" w:hAnsi="Calibri"/>
              </w:rPr>
            </w:pPr>
            <w:r>
              <w:rPr>
                <w:rFonts w:ascii="Calibri" w:hAnsi="Calibri"/>
              </w:rPr>
              <w:t>Underperforming students register, including qualitative individual data</w:t>
            </w:r>
          </w:p>
          <w:p w:rsidR="00FF2879" w:rsidRDefault="00FF2879" w:rsidP="008C75CA">
            <w:pPr>
              <w:pStyle w:val="BodyText"/>
              <w:rPr>
                <w:rFonts w:ascii="Calibri" w:hAnsi="Calibri"/>
              </w:rPr>
            </w:pPr>
            <w:r>
              <w:rPr>
                <w:rFonts w:ascii="Calibri" w:hAnsi="Calibri"/>
              </w:rPr>
              <w:t xml:space="preserve">Staff skills set register </w:t>
            </w:r>
          </w:p>
          <w:p w:rsidR="00FF2879" w:rsidRDefault="00FF2879" w:rsidP="008C75CA">
            <w:pPr>
              <w:pStyle w:val="BodyText"/>
              <w:rPr>
                <w:rFonts w:ascii="Calibri" w:hAnsi="Calibri"/>
              </w:rPr>
            </w:pPr>
            <w:r>
              <w:rPr>
                <w:rFonts w:ascii="Calibri" w:hAnsi="Calibri"/>
              </w:rPr>
              <w:t>Documentation of adjustments</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p>
        </w:tc>
      </w:tr>
    </w:tbl>
    <w:p w:rsidR="00FF2879" w:rsidRDefault="00FF2879" w:rsidP="00FF2879"/>
    <w:p w:rsidR="00FF2879" w:rsidRDefault="00FF2879" w:rsidP="00FF2879"/>
    <w:p w:rsidR="00FF2879" w:rsidRDefault="00FF2879" w:rsidP="00FF2879">
      <w:pPr>
        <w:pStyle w:val="BodyText"/>
        <w:ind w:left="0"/>
        <w:rPr>
          <w:rFonts w:ascii="Calibri" w:hAnsi="Calibri"/>
          <w:b/>
          <w:sz w:val="24"/>
          <w:szCs w:val="24"/>
          <w:u w:val="single"/>
        </w:rPr>
      </w:pPr>
    </w:p>
    <w:p w:rsidR="00FF2879" w:rsidRDefault="00FF2879" w:rsidP="00FF2879">
      <w:pPr>
        <w:pStyle w:val="BodyText"/>
        <w:ind w:left="0"/>
        <w:rPr>
          <w:rFonts w:ascii="Calibri" w:hAnsi="Calibri"/>
          <w:b/>
          <w:sz w:val="24"/>
          <w:szCs w:val="24"/>
          <w:u w:val="single"/>
        </w:rPr>
      </w:pPr>
    </w:p>
    <w:p w:rsidR="00FF2879" w:rsidRDefault="00FF2879" w:rsidP="00FF2879">
      <w:pPr>
        <w:pStyle w:val="BodyText"/>
        <w:ind w:left="0"/>
        <w:rPr>
          <w:rFonts w:ascii="Calibri" w:hAnsi="Calibri"/>
          <w:b/>
          <w:sz w:val="24"/>
          <w:szCs w:val="24"/>
          <w:u w:val="single"/>
        </w:rPr>
      </w:pPr>
    </w:p>
    <w:p w:rsidR="00FF2879" w:rsidRDefault="00FF2879" w:rsidP="00FF2879">
      <w:pPr>
        <w:pStyle w:val="BodyText"/>
        <w:ind w:left="0"/>
        <w:rPr>
          <w:rFonts w:ascii="Calibri" w:hAnsi="Calibri"/>
          <w:b/>
          <w:sz w:val="24"/>
          <w:szCs w:val="24"/>
          <w:u w:val="single"/>
        </w:rPr>
      </w:pPr>
    </w:p>
    <w:p w:rsidR="00FF2879" w:rsidRDefault="00FF2879" w:rsidP="00FF2879">
      <w:pPr>
        <w:pStyle w:val="BodyText"/>
        <w:ind w:left="0"/>
        <w:rPr>
          <w:rFonts w:ascii="Calibri" w:hAnsi="Calibri"/>
          <w:b/>
          <w:sz w:val="24"/>
          <w:szCs w:val="24"/>
          <w:u w:val="single"/>
        </w:rPr>
      </w:pPr>
    </w:p>
    <w:p w:rsidR="00FF2879" w:rsidRPr="000419E0" w:rsidRDefault="00FF2879" w:rsidP="00FF2879">
      <w:pPr>
        <w:pStyle w:val="BodyText"/>
        <w:ind w:left="0"/>
        <w:rPr>
          <w:rFonts w:ascii="Calibri" w:hAnsi="Calibri"/>
          <w:b/>
          <w:sz w:val="24"/>
          <w:szCs w:val="24"/>
          <w:u w:val="single"/>
        </w:rPr>
      </w:pPr>
      <w:r w:rsidRPr="000419E0">
        <w:rPr>
          <w:rFonts w:ascii="Calibri" w:hAnsi="Calibri"/>
          <w:b/>
          <w:sz w:val="24"/>
          <w:szCs w:val="24"/>
          <w:u w:val="single"/>
        </w:rPr>
        <w:lastRenderedPageBreak/>
        <w:t>Strategic Priority Two:</w:t>
      </w:r>
    </w:p>
    <w:p w:rsidR="00FF2879" w:rsidRPr="00485B20" w:rsidRDefault="00FF2879" w:rsidP="00FF2879">
      <w:pPr>
        <w:pStyle w:val="BodyText"/>
        <w:ind w:left="0"/>
        <w:rPr>
          <w:rFonts w:ascii="Calibri" w:hAnsi="Calibri"/>
          <w:b/>
        </w:rPr>
      </w:pPr>
      <w:r w:rsidRPr="00485B20">
        <w:rPr>
          <w:rFonts w:ascii="Calibri" w:hAnsi="Calibri"/>
          <w:b/>
          <w:sz w:val="24"/>
          <w:szCs w:val="24"/>
        </w:rPr>
        <w:t>All students will be critical and creative thinkers and resilient people</w:t>
      </w:r>
    </w:p>
    <w:p w:rsidR="00FF2879" w:rsidRDefault="00FF2879" w:rsidP="00FF2879">
      <w:pPr>
        <w:pStyle w:val="BodyText"/>
        <w:ind w:left="0"/>
        <w:rPr>
          <w:rFonts w:ascii="Calibri" w:hAnsi="Calibri"/>
          <w:b/>
        </w:rPr>
      </w:pPr>
    </w:p>
    <w:p w:rsidR="00FF2879" w:rsidRPr="00485B20" w:rsidRDefault="00FF2879" w:rsidP="00FF2879">
      <w:pPr>
        <w:pStyle w:val="BodyText"/>
        <w:ind w:left="0"/>
        <w:rPr>
          <w:rFonts w:ascii="Calibri" w:eastAsia="Calibri" w:hAnsi="Calibri"/>
          <w:b/>
          <w:sz w:val="24"/>
          <w:szCs w:val="24"/>
        </w:rPr>
      </w:pPr>
      <w:r>
        <w:rPr>
          <w:rFonts w:ascii="Calibri" w:hAnsi="Calibri"/>
          <w:b/>
        </w:rPr>
        <w:t xml:space="preserve">Student </w:t>
      </w:r>
      <w:r w:rsidRPr="0019463C">
        <w:rPr>
          <w:rFonts w:ascii="Calibri" w:hAnsi="Calibri"/>
          <w:b/>
        </w:rPr>
        <w:t xml:space="preserve">outcomes to be achieved: </w:t>
      </w:r>
      <w:r w:rsidRPr="00485B20">
        <w:rPr>
          <w:rFonts w:ascii="Calibri" w:hAnsi="Calibri"/>
        </w:rPr>
        <w:t>Students will use both logic and imagination to reflect on how they can best tackle issues, tasks and challenges.  Students will be able to inquire into possibilities, seek alternatives, be innovative risk-takers and become confident, resilient and adaptable.</w:t>
      </w:r>
    </w:p>
    <w:p w:rsidR="00FF2879" w:rsidRDefault="00FF2879" w:rsidP="00FF2879">
      <w:pPr>
        <w:pStyle w:val="BodyText"/>
        <w:ind w:left="0"/>
        <w:rPr>
          <w:rFonts w:ascii="Calibri" w:eastAsia="Calibri" w:hAnsi="Calibri"/>
          <w:b/>
          <w:sz w:val="24"/>
          <w:szCs w:val="24"/>
        </w:rPr>
      </w:pPr>
    </w:p>
    <w:p w:rsidR="00FF2879" w:rsidRDefault="00FF2879" w:rsidP="00FF2879">
      <w:pPr>
        <w:pStyle w:val="BodyText"/>
        <w:ind w:left="0"/>
      </w:pPr>
      <w:r w:rsidRPr="0019463C">
        <w:rPr>
          <w:rFonts w:ascii="Calibri" w:eastAsia="Calibri" w:hAnsi="Calibri"/>
          <w:b/>
          <w:sz w:val="24"/>
          <w:szCs w:val="24"/>
        </w:rPr>
        <w:t>Targets:</w:t>
      </w:r>
    </w:p>
    <w:p w:rsidR="00FF2879" w:rsidRPr="00BC158F" w:rsidRDefault="00FF2879" w:rsidP="00FF2879">
      <w:pPr>
        <w:pStyle w:val="ListParagraph"/>
        <w:numPr>
          <w:ilvl w:val="0"/>
          <w:numId w:val="1"/>
        </w:numPr>
        <w:spacing w:after="200"/>
        <w:rPr>
          <w:rFonts w:cs="Calibri"/>
          <w:b/>
          <w:bCs/>
        </w:rPr>
      </w:pPr>
      <w:r>
        <w:t>The percentage of students giving a positive response to the System Survey question “Overall, I am satisfied that the school has High Expectations in all that it does” is consistently at 85 percentage points or higher in each year 2017-2021.</w:t>
      </w:r>
    </w:p>
    <w:p w:rsidR="00FF2879" w:rsidRPr="00D73D8A" w:rsidRDefault="00FF2879" w:rsidP="00FF2879">
      <w:pPr>
        <w:pStyle w:val="ListParagraph"/>
        <w:numPr>
          <w:ilvl w:val="0"/>
          <w:numId w:val="1"/>
        </w:numPr>
        <w:spacing w:after="200"/>
        <w:rPr>
          <w:rFonts w:cs="Calibri"/>
          <w:b/>
          <w:bCs/>
        </w:rPr>
      </w:pPr>
      <w:r>
        <w:t>The percentage of students who ranked anxiety levels as needing improvement using the ASCSIMT is reduced from 24 percent in 2016 to 19 percent or lower by 2021.</w:t>
      </w:r>
    </w:p>
    <w:p w:rsidR="00FF2879" w:rsidRPr="00485B20" w:rsidRDefault="00FF2879" w:rsidP="00FF2879">
      <w:pPr>
        <w:pStyle w:val="ListParagraph"/>
        <w:numPr>
          <w:ilvl w:val="0"/>
          <w:numId w:val="1"/>
        </w:numPr>
        <w:spacing w:after="200"/>
        <w:rPr>
          <w:rFonts w:cs="Calibri"/>
          <w:bCs/>
          <w:u w:val="single"/>
        </w:rPr>
      </w:pPr>
      <w:r w:rsidRPr="00485B20">
        <w:rPr>
          <w:rFonts w:cs="Calibri"/>
          <w:bCs/>
        </w:rPr>
        <w:t>By 2021, of those students assessed against the general capability of critical and creative thinking,</w:t>
      </w:r>
      <w:r w:rsidRPr="005E402B">
        <w:rPr>
          <w:rFonts w:cs="Calibri"/>
          <w:bCs/>
          <w:color w:val="FF0000"/>
        </w:rPr>
        <w:t xml:space="preserve"> </w:t>
      </w:r>
      <w:r w:rsidR="00634D58" w:rsidRPr="003C6E73">
        <w:rPr>
          <w:rFonts w:cs="Calibri"/>
          <w:bCs/>
        </w:rPr>
        <w:t>80</w:t>
      </w:r>
      <w:r w:rsidRPr="003C6E73">
        <w:rPr>
          <w:rFonts w:cs="Calibri"/>
          <w:bCs/>
        </w:rPr>
        <w:t xml:space="preserve"> p</w:t>
      </w:r>
      <w:r w:rsidRPr="00485B20">
        <w:rPr>
          <w:rFonts w:cs="Calibri"/>
          <w:bCs/>
        </w:rPr>
        <w:t xml:space="preserve">ercent or more </w:t>
      </w:r>
      <w:r>
        <w:rPr>
          <w:rFonts w:cs="Calibri"/>
          <w:bCs/>
        </w:rPr>
        <w:t xml:space="preserve">will, </w:t>
      </w:r>
      <w:r w:rsidRPr="00227B86">
        <w:rPr>
          <w:rFonts w:cs="Calibri"/>
          <w:bCs/>
          <w:i/>
        </w:rPr>
        <w:t>usually</w:t>
      </w:r>
      <w:r>
        <w:rPr>
          <w:rFonts w:cs="Calibri"/>
          <w:bCs/>
        </w:rPr>
        <w:t xml:space="preserve"> or</w:t>
      </w:r>
      <w:r w:rsidRPr="00227B86">
        <w:rPr>
          <w:rFonts w:cs="Calibri"/>
          <w:bCs/>
          <w:i/>
        </w:rPr>
        <w:t xml:space="preserve"> always</w:t>
      </w:r>
      <w:r>
        <w:rPr>
          <w:rFonts w:cs="Calibri"/>
          <w:bCs/>
        </w:rPr>
        <w:t xml:space="preserve">, demonstrate </w:t>
      </w:r>
      <w:r w:rsidRPr="00485B20">
        <w:rPr>
          <w:rFonts w:cs="Calibri"/>
          <w:bCs/>
        </w:rPr>
        <w:t>appropriate kno</w:t>
      </w:r>
      <w:r>
        <w:rPr>
          <w:rFonts w:cs="Calibri"/>
          <w:bCs/>
        </w:rPr>
        <w:t>wledge, skills and dispositions.</w:t>
      </w:r>
    </w:p>
    <w:p w:rsidR="00FF2879" w:rsidRPr="00ED5659" w:rsidRDefault="00FF2879" w:rsidP="00FF2879">
      <w:pPr>
        <w:pStyle w:val="ListParagraph"/>
        <w:numPr>
          <w:ilvl w:val="0"/>
          <w:numId w:val="1"/>
        </w:numPr>
        <w:spacing w:after="200"/>
        <w:rPr>
          <w:rFonts w:cs="Calibri"/>
          <w:bCs/>
          <w:u w:val="single"/>
        </w:rPr>
      </w:pPr>
      <w:r w:rsidRPr="00ED5659">
        <w:rPr>
          <w:rFonts w:cs="Calibri"/>
          <w:bCs/>
        </w:rPr>
        <w:t xml:space="preserve">By 2021, </w:t>
      </w:r>
      <w:r w:rsidR="00634D58" w:rsidRPr="003C6E73">
        <w:rPr>
          <w:rFonts w:cs="Calibri"/>
          <w:bCs/>
        </w:rPr>
        <w:t>80</w:t>
      </w:r>
      <w:r w:rsidRPr="003C6E73">
        <w:rPr>
          <w:rFonts w:cs="Calibri"/>
          <w:bCs/>
        </w:rPr>
        <w:t xml:space="preserve"> </w:t>
      </w:r>
      <w:r w:rsidRPr="00ED5659">
        <w:rPr>
          <w:rFonts w:cs="Calibri"/>
          <w:bCs/>
        </w:rPr>
        <w:t>percent</w:t>
      </w:r>
      <w:r w:rsidR="001752A9">
        <w:rPr>
          <w:rFonts w:cs="Calibri"/>
          <w:bCs/>
        </w:rPr>
        <w:t xml:space="preserve"> or more</w:t>
      </w:r>
      <w:r w:rsidRPr="00ED5659">
        <w:rPr>
          <w:rFonts w:cs="Calibri"/>
          <w:bCs/>
        </w:rPr>
        <w:t xml:space="preserve"> of those students assessed against the general capability sub-element of “becoming confident, resilient and adaptable” will</w:t>
      </w:r>
      <w:r>
        <w:rPr>
          <w:rFonts w:cs="Calibri"/>
          <w:bCs/>
        </w:rPr>
        <w:t xml:space="preserve">, </w:t>
      </w:r>
      <w:r w:rsidRPr="00227B86">
        <w:rPr>
          <w:rFonts w:cs="Calibri"/>
          <w:bCs/>
          <w:i/>
        </w:rPr>
        <w:t>usually</w:t>
      </w:r>
      <w:r>
        <w:rPr>
          <w:rFonts w:cs="Calibri"/>
          <w:bCs/>
        </w:rPr>
        <w:t xml:space="preserve"> or </w:t>
      </w:r>
      <w:r w:rsidRPr="00227B86">
        <w:rPr>
          <w:rFonts w:cs="Calibri"/>
          <w:bCs/>
          <w:i/>
        </w:rPr>
        <w:t>always</w:t>
      </w:r>
      <w:r>
        <w:rPr>
          <w:rFonts w:cs="Calibri"/>
          <w:bCs/>
        </w:rPr>
        <w:t>, demonstrate this capacity.</w:t>
      </w:r>
    </w:p>
    <w:p w:rsidR="00FF2879" w:rsidRDefault="00FF2879" w:rsidP="00FF2879">
      <w:pPr>
        <w:pStyle w:val="ListParagraph"/>
        <w:rPr>
          <w:color w:val="FF0000"/>
        </w:rPr>
      </w:pPr>
    </w:p>
    <w:p w:rsidR="00FF2879" w:rsidRPr="003057BB" w:rsidRDefault="00FF2879" w:rsidP="00FF2879">
      <w:pPr>
        <w:pStyle w:val="ListParagraph"/>
        <w:rPr>
          <w:color w:val="FF000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2693"/>
        <w:gridCol w:w="2410"/>
        <w:gridCol w:w="3827"/>
      </w:tblGrid>
      <w:tr w:rsidR="00FF2879" w:rsidRPr="003057BB" w:rsidTr="003C6E73">
        <w:tc>
          <w:tcPr>
            <w:tcW w:w="4536" w:type="dxa"/>
            <w:shd w:val="clear" w:color="auto" w:fill="B8CCE4"/>
          </w:tcPr>
          <w:p w:rsidR="00FF2879" w:rsidRPr="00D008D3" w:rsidRDefault="00FF2879" w:rsidP="008C75CA">
            <w:pPr>
              <w:pStyle w:val="BodyText"/>
              <w:rPr>
                <w:rFonts w:ascii="Calibri" w:hAnsi="Calibri"/>
                <w:b/>
              </w:rPr>
            </w:pPr>
            <w:r w:rsidRPr="00D008D3">
              <w:rPr>
                <w:rFonts w:ascii="Calibri" w:hAnsi="Calibri"/>
                <w:b/>
              </w:rPr>
              <w:t>Key Improvement Strategies</w:t>
            </w:r>
          </w:p>
        </w:tc>
        <w:tc>
          <w:tcPr>
            <w:tcW w:w="1985" w:type="dxa"/>
            <w:shd w:val="clear" w:color="auto" w:fill="B8CCE4"/>
          </w:tcPr>
          <w:p w:rsidR="00FF2879" w:rsidRPr="00227B86" w:rsidRDefault="00FF2879" w:rsidP="008C75CA">
            <w:pPr>
              <w:pStyle w:val="BodyText"/>
              <w:rPr>
                <w:rFonts w:ascii="Calibri" w:hAnsi="Calibri"/>
                <w:b/>
              </w:rPr>
            </w:pPr>
            <w:r w:rsidRPr="00227B86">
              <w:rPr>
                <w:rFonts w:ascii="Calibri" w:hAnsi="Calibri"/>
                <w:b/>
              </w:rPr>
              <w:t>Timelines and milestones</w:t>
            </w:r>
          </w:p>
        </w:tc>
        <w:tc>
          <w:tcPr>
            <w:tcW w:w="2693" w:type="dxa"/>
            <w:shd w:val="clear" w:color="auto" w:fill="B8CCE4"/>
          </w:tcPr>
          <w:p w:rsidR="00FF2879" w:rsidRPr="00227B86" w:rsidRDefault="00FF2879" w:rsidP="008C75CA">
            <w:pPr>
              <w:pStyle w:val="BodyText"/>
              <w:rPr>
                <w:rFonts w:ascii="Calibri" w:hAnsi="Calibri"/>
                <w:b/>
              </w:rPr>
            </w:pPr>
            <w:r w:rsidRPr="00227B86">
              <w:rPr>
                <w:rFonts w:ascii="Calibri" w:hAnsi="Calibri"/>
                <w:b/>
              </w:rPr>
              <w:t>Lead roles/</w:t>
            </w:r>
          </w:p>
          <w:p w:rsidR="00FF2879" w:rsidRPr="00227B86" w:rsidRDefault="00FF2879" w:rsidP="008C75CA">
            <w:pPr>
              <w:pStyle w:val="BodyText"/>
              <w:rPr>
                <w:rFonts w:ascii="Calibri" w:hAnsi="Calibri"/>
                <w:b/>
              </w:rPr>
            </w:pPr>
            <w:r w:rsidRPr="00227B86">
              <w:rPr>
                <w:rFonts w:ascii="Calibri" w:hAnsi="Calibri"/>
                <w:b/>
              </w:rPr>
              <w:t>Accountabilities/ Delegations</w:t>
            </w:r>
          </w:p>
        </w:tc>
        <w:tc>
          <w:tcPr>
            <w:tcW w:w="2410" w:type="dxa"/>
            <w:shd w:val="clear" w:color="auto" w:fill="B8CCE4"/>
          </w:tcPr>
          <w:p w:rsidR="00FF2879" w:rsidRPr="00227B86" w:rsidRDefault="00FF2879" w:rsidP="008C75CA">
            <w:pPr>
              <w:pStyle w:val="BodyText"/>
              <w:rPr>
                <w:rFonts w:ascii="Calibri" w:hAnsi="Calibri"/>
                <w:b/>
              </w:rPr>
            </w:pPr>
            <w:r w:rsidRPr="00227B86">
              <w:rPr>
                <w:rFonts w:ascii="Calibri" w:hAnsi="Calibri"/>
                <w:b/>
              </w:rPr>
              <w:t>Targeted Resources</w:t>
            </w:r>
          </w:p>
        </w:tc>
        <w:tc>
          <w:tcPr>
            <w:tcW w:w="3827" w:type="dxa"/>
            <w:shd w:val="clear" w:color="auto" w:fill="B8CCE4"/>
          </w:tcPr>
          <w:p w:rsidR="00FF2879" w:rsidRPr="00227B86" w:rsidRDefault="00FF2879" w:rsidP="008C75CA">
            <w:pPr>
              <w:pStyle w:val="BodyText"/>
              <w:rPr>
                <w:rFonts w:ascii="Calibri" w:hAnsi="Calibri"/>
                <w:b/>
              </w:rPr>
            </w:pPr>
            <w:r w:rsidRPr="00227B86">
              <w:rPr>
                <w:rFonts w:ascii="Calibri" w:hAnsi="Calibri"/>
                <w:b/>
              </w:rPr>
              <w:t>Key Performance Indicators</w:t>
            </w:r>
          </w:p>
          <w:p w:rsidR="00FF2879" w:rsidRPr="00227B86" w:rsidRDefault="00FF2879" w:rsidP="008C75CA">
            <w:pPr>
              <w:pStyle w:val="BodyText"/>
              <w:rPr>
                <w:rFonts w:ascii="Calibri" w:hAnsi="Calibri"/>
                <w:b/>
              </w:rPr>
            </w:pPr>
          </w:p>
        </w:tc>
      </w:tr>
      <w:tr w:rsidR="00FF2879" w:rsidRPr="003057BB" w:rsidTr="003C6E73">
        <w:tc>
          <w:tcPr>
            <w:tcW w:w="4536" w:type="dxa"/>
          </w:tcPr>
          <w:p w:rsidR="00FF2879" w:rsidRDefault="00FF2879" w:rsidP="008C75CA">
            <w:pPr>
              <w:pStyle w:val="BodyText"/>
              <w:rPr>
                <w:rFonts w:ascii="Calibri" w:hAnsi="Calibri"/>
                <w:b/>
              </w:rPr>
            </w:pPr>
            <w:r>
              <w:rPr>
                <w:rFonts w:ascii="Calibri" w:hAnsi="Calibri"/>
                <w:b/>
              </w:rPr>
              <w:t>Use the Australian Curriculum Critical and Creative Thinking capability to inform effective teaching practices and monitor student development.</w:t>
            </w:r>
          </w:p>
          <w:p w:rsidR="00FF2879" w:rsidRDefault="00FF2879" w:rsidP="008C75CA">
            <w:pPr>
              <w:pStyle w:val="BodyText"/>
              <w:rPr>
                <w:rFonts w:ascii="Calibri" w:hAnsi="Calibri"/>
                <w:b/>
              </w:rPr>
            </w:pPr>
          </w:p>
          <w:p w:rsidR="00FF2879" w:rsidRDefault="00FF2879" w:rsidP="008C75CA">
            <w:pPr>
              <w:pStyle w:val="BodyText"/>
              <w:numPr>
                <w:ilvl w:val="0"/>
                <w:numId w:val="7"/>
              </w:numPr>
              <w:rPr>
                <w:rFonts w:ascii="Calibri" w:hAnsi="Calibri"/>
              </w:rPr>
            </w:pPr>
            <w:r w:rsidRPr="00CA3AC9">
              <w:rPr>
                <w:rFonts w:ascii="Calibri" w:hAnsi="Calibri"/>
              </w:rPr>
              <w:t xml:space="preserve">Ensure the whole school community has an understanding of the critical </w:t>
            </w:r>
            <w:r w:rsidR="003C6E73">
              <w:rPr>
                <w:rFonts w:ascii="Calibri" w:hAnsi="Calibri"/>
              </w:rPr>
              <w:t>and creative thinking capability</w:t>
            </w:r>
          </w:p>
          <w:p w:rsidR="003C6E73" w:rsidRPr="003C6E73" w:rsidRDefault="003C6E73" w:rsidP="003C6E73">
            <w:pPr>
              <w:pStyle w:val="BodyText"/>
              <w:ind w:left="839"/>
              <w:rPr>
                <w:rFonts w:ascii="Calibri" w:hAnsi="Calibri"/>
              </w:rPr>
            </w:pPr>
          </w:p>
          <w:p w:rsidR="00FF2879" w:rsidRPr="00CA3AC9" w:rsidRDefault="00FF2879" w:rsidP="00FF2879">
            <w:pPr>
              <w:pStyle w:val="BodyText"/>
              <w:numPr>
                <w:ilvl w:val="0"/>
                <w:numId w:val="7"/>
              </w:numPr>
              <w:rPr>
                <w:rFonts w:ascii="Calibri" w:hAnsi="Calibri"/>
              </w:rPr>
            </w:pPr>
            <w:r w:rsidRPr="00CA3AC9">
              <w:rPr>
                <w:rFonts w:ascii="Calibri" w:hAnsi="Calibri"/>
              </w:rPr>
              <w:t>Develop strategies to improve critical and creative thinking</w:t>
            </w:r>
          </w:p>
          <w:p w:rsidR="00FF2879" w:rsidRPr="00CA3AC9" w:rsidRDefault="00FF2879" w:rsidP="008C75CA">
            <w:pPr>
              <w:pStyle w:val="BodyText"/>
              <w:rPr>
                <w:rFonts w:ascii="Calibri" w:hAnsi="Calibri"/>
              </w:rPr>
            </w:pPr>
          </w:p>
          <w:p w:rsidR="00FF2879" w:rsidRPr="0098060A" w:rsidRDefault="00FF2879" w:rsidP="00FF2879">
            <w:pPr>
              <w:pStyle w:val="BodyText"/>
              <w:numPr>
                <w:ilvl w:val="0"/>
                <w:numId w:val="7"/>
              </w:numPr>
              <w:rPr>
                <w:rFonts w:ascii="Calibri" w:hAnsi="Calibri"/>
                <w:b/>
              </w:rPr>
            </w:pPr>
            <w:r w:rsidRPr="00CA3AC9">
              <w:rPr>
                <w:rFonts w:ascii="Calibri" w:hAnsi="Calibri"/>
              </w:rPr>
              <w:t xml:space="preserve">Develop assessment tools and recording instruments to assess and track the development of this capability and develop teacher </w:t>
            </w:r>
            <w:r w:rsidRPr="00CA3AC9">
              <w:rPr>
                <w:rFonts w:ascii="Calibri" w:hAnsi="Calibri"/>
              </w:rPr>
              <w:lastRenderedPageBreak/>
              <w:t>capacity to do this</w:t>
            </w:r>
          </w:p>
        </w:tc>
        <w:tc>
          <w:tcPr>
            <w:tcW w:w="1985"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2017</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3C6E73" w:rsidRDefault="003C6E73" w:rsidP="003C6E73">
            <w:pPr>
              <w:pStyle w:val="BodyText"/>
              <w:rPr>
                <w:rFonts w:ascii="Calibri" w:hAnsi="Calibri"/>
              </w:rPr>
            </w:pPr>
            <w:r>
              <w:rPr>
                <w:rFonts w:ascii="Calibri" w:hAnsi="Calibri"/>
              </w:rPr>
              <w:t>In 2018 start with at least one unit of work in each KLA.</w:t>
            </w:r>
          </w:p>
          <w:p w:rsidR="003C6E73" w:rsidRDefault="003C6E73" w:rsidP="008C75CA">
            <w:pPr>
              <w:pStyle w:val="BodyText"/>
              <w:rPr>
                <w:rFonts w:ascii="Calibri" w:hAnsi="Calibri"/>
              </w:rPr>
            </w:pPr>
          </w:p>
          <w:p w:rsidR="00FF2879" w:rsidRPr="00D008D3" w:rsidRDefault="00FF2879" w:rsidP="008C75CA">
            <w:pPr>
              <w:pStyle w:val="BodyText"/>
              <w:rPr>
                <w:rFonts w:ascii="Calibri" w:hAnsi="Calibri"/>
              </w:rPr>
            </w:pPr>
            <w:r>
              <w:rPr>
                <w:rFonts w:ascii="Calibri" w:hAnsi="Calibri"/>
              </w:rPr>
              <w:t xml:space="preserve">By 2021 critical and creative </w:t>
            </w:r>
            <w:r>
              <w:rPr>
                <w:rFonts w:ascii="Calibri" w:hAnsi="Calibri"/>
              </w:rPr>
              <w:lastRenderedPageBreak/>
              <w:t>thinking will be taught and assessed in each KLA where it will add depth and richness to learning.</w:t>
            </w:r>
          </w:p>
        </w:tc>
        <w:tc>
          <w:tcPr>
            <w:tcW w:w="2693"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Senior executive team</w:t>
            </w:r>
          </w:p>
          <w:p w:rsidR="00FF2879" w:rsidRDefault="00FF2879" w:rsidP="008C75CA">
            <w:pPr>
              <w:pStyle w:val="BodyText"/>
              <w:rPr>
                <w:rFonts w:ascii="Calibri" w:hAnsi="Calibri"/>
              </w:rPr>
            </w:pPr>
            <w:r>
              <w:rPr>
                <w:rFonts w:ascii="Calibri" w:hAnsi="Calibri"/>
              </w:rPr>
              <w:t>Executive team</w:t>
            </w: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p>
        </w:tc>
        <w:tc>
          <w:tcPr>
            <w:tcW w:w="2410" w:type="dxa"/>
          </w:tcPr>
          <w:p w:rsidR="00FF2879" w:rsidRDefault="00FF2879" w:rsidP="008C75CA">
            <w:pPr>
              <w:pStyle w:val="BodyText"/>
              <w:rPr>
                <w:rFonts w:ascii="Calibri" w:hAnsi="Calibri"/>
              </w:rPr>
            </w:pPr>
            <w:r>
              <w:rPr>
                <w:rFonts w:ascii="Calibri" w:hAnsi="Calibri"/>
              </w:rPr>
              <w:t>Professional Learning,</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Australian Curriculum learning continuum</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Support from Learning and Teaching Branch</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 xml:space="preserve">Executive Conference </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Executive, staff and faculty time</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Parent Forums</w:t>
            </w:r>
          </w:p>
          <w:p w:rsidR="00FF2879" w:rsidRPr="00D008D3" w:rsidRDefault="00FF2879" w:rsidP="008C75CA">
            <w:pPr>
              <w:pStyle w:val="BodyText"/>
              <w:rPr>
                <w:rFonts w:ascii="Calibri" w:hAnsi="Calibri"/>
              </w:rPr>
            </w:pPr>
          </w:p>
        </w:tc>
        <w:tc>
          <w:tcPr>
            <w:tcW w:w="3827"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Data gathered from Organisation and Participation section of the academic report</w:t>
            </w:r>
          </w:p>
          <w:p w:rsidR="00FF2879" w:rsidRDefault="00FF2879" w:rsidP="008C75CA">
            <w:pPr>
              <w:pStyle w:val="BodyText"/>
              <w:rPr>
                <w:rFonts w:ascii="Calibri" w:hAnsi="Calibri"/>
              </w:rPr>
            </w:pPr>
            <w:r>
              <w:rPr>
                <w:rFonts w:ascii="Calibri" w:hAnsi="Calibri"/>
              </w:rPr>
              <w:t>Curriculum documentation</w:t>
            </w:r>
          </w:p>
          <w:p w:rsidR="00FF2879" w:rsidRDefault="00FF2879" w:rsidP="008C75CA">
            <w:pPr>
              <w:pStyle w:val="BodyText"/>
              <w:rPr>
                <w:rFonts w:ascii="Calibri" w:hAnsi="Calibri"/>
              </w:rPr>
            </w:pPr>
            <w:r>
              <w:rPr>
                <w:rFonts w:ascii="Calibri" w:hAnsi="Calibri"/>
              </w:rPr>
              <w:t>School developed assessment and tracking tool</w:t>
            </w:r>
          </w:p>
          <w:p w:rsidR="00FF2879" w:rsidRDefault="00FF2879" w:rsidP="008C75CA">
            <w:pPr>
              <w:pStyle w:val="BodyText"/>
              <w:rPr>
                <w:rFonts w:ascii="Calibri" w:hAnsi="Calibri"/>
              </w:rPr>
            </w:pPr>
            <w:r>
              <w:rPr>
                <w:rFonts w:ascii="Calibri" w:hAnsi="Calibri"/>
              </w:rPr>
              <w:t>School generated questions on system survey</w:t>
            </w:r>
          </w:p>
          <w:p w:rsidR="00FF2879" w:rsidRPr="00D008D3" w:rsidRDefault="00FF2879" w:rsidP="008C75CA">
            <w:pPr>
              <w:pStyle w:val="BodyText"/>
              <w:rPr>
                <w:rFonts w:ascii="Calibri" w:hAnsi="Calibri"/>
              </w:rPr>
            </w:pPr>
          </w:p>
        </w:tc>
      </w:tr>
      <w:tr w:rsidR="00FF2879" w:rsidRPr="003057BB" w:rsidTr="003C6E73">
        <w:trPr>
          <w:trHeight w:val="529"/>
        </w:trPr>
        <w:tc>
          <w:tcPr>
            <w:tcW w:w="4536" w:type="dxa"/>
          </w:tcPr>
          <w:p w:rsidR="00FF2879" w:rsidRDefault="00FF2879" w:rsidP="008C75CA">
            <w:pPr>
              <w:pStyle w:val="BodyText"/>
              <w:rPr>
                <w:rFonts w:ascii="Calibri" w:hAnsi="Calibri"/>
                <w:b/>
              </w:rPr>
            </w:pPr>
            <w:r>
              <w:rPr>
                <w:rFonts w:ascii="Calibri" w:hAnsi="Calibri"/>
                <w:b/>
              </w:rPr>
              <w:lastRenderedPageBreak/>
              <w:t>Use the Australian Curriculum sub-element of Resilience from the Personal and Social Capability to inform teaching practices and monitor student development</w:t>
            </w:r>
          </w:p>
          <w:p w:rsidR="00FF2879" w:rsidRDefault="00FF2879" w:rsidP="008C75CA">
            <w:pPr>
              <w:pStyle w:val="BodyText"/>
              <w:rPr>
                <w:rFonts w:ascii="Calibri" w:hAnsi="Calibri"/>
                <w:b/>
              </w:rPr>
            </w:pPr>
          </w:p>
          <w:p w:rsidR="00FF2879" w:rsidRPr="00230470" w:rsidRDefault="00FF2879" w:rsidP="00FF2879">
            <w:pPr>
              <w:pStyle w:val="BodyText"/>
              <w:numPr>
                <w:ilvl w:val="0"/>
                <w:numId w:val="7"/>
              </w:numPr>
              <w:rPr>
                <w:rFonts w:ascii="Calibri" w:hAnsi="Calibri"/>
              </w:rPr>
            </w:pPr>
            <w:r w:rsidRPr="00230470">
              <w:rPr>
                <w:rFonts w:ascii="Calibri" w:hAnsi="Calibri"/>
              </w:rPr>
              <w:t>Ensure the whole school community has an understanding of resilience as a sub element of the personal and social capability</w:t>
            </w:r>
          </w:p>
          <w:p w:rsidR="00FF2879" w:rsidRPr="00230470" w:rsidRDefault="00FF2879" w:rsidP="008C75CA">
            <w:pPr>
              <w:pStyle w:val="BodyText"/>
              <w:ind w:left="839"/>
              <w:rPr>
                <w:rFonts w:ascii="Calibri" w:hAnsi="Calibri"/>
              </w:rPr>
            </w:pPr>
          </w:p>
          <w:p w:rsidR="00FF2879" w:rsidRPr="00230470" w:rsidRDefault="00FF2879" w:rsidP="00FF2879">
            <w:pPr>
              <w:pStyle w:val="BodyText"/>
              <w:numPr>
                <w:ilvl w:val="0"/>
                <w:numId w:val="7"/>
              </w:numPr>
              <w:rPr>
                <w:rFonts w:ascii="Calibri" w:hAnsi="Calibri"/>
              </w:rPr>
            </w:pPr>
            <w:r w:rsidRPr="00230470">
              <w:rPr>
                <w:rFonts w:ascii="Calibri" w:hAnsi="Calibri"/>
              </w:rPr>
              <w:t>Develop strategies to improve student resilience</w:t>
            </w:r>
          </w:p>
          <w:p w:rsidR="00FF2879" w:rsidRPr="00230470" w:rsidRDefault="00FF2879" w:rsidP="008C75CA">
            <w:pPr>
              <w:pStyle w:val="BodyText"/>
              <w:ind w:left="839"/>
              <w:rPr>
                <w:rFonts w:ascii="Calibri" w:hAnsi="Calibri"/>
              </w:rPr>
            </w:pPr>
          </w:p>
          <w:p w:rsidR="00FF2879" w:rsidRPr="00230470" w:rsidRDefault="00FF2879" w:rsidP="00FF2879">
            <w:pPr>
              <w:pStyle w:val="BodyText"/>
              <w:numPr>
                <w:ilvl w:val="0"/>
                <w:numId w:val="7"/>
              </w:numPr>
              <w:rPr>
                <w:rFonts w:ascii="Calibri" w:hAnsi="Calibri"/>
              </w:rPr>
            </w:pPr>
            <w:r w:rsidRPr="00230470">
              <w:rPr>
                <w:rFonts w:ascii="Calibri" w:hAnsi="Calibri"/>
              </w:rPr>
              <w:t>Develop assessment tools and recording instrument to assess and track the development of resilience and develop teacher capacity to do this</w:t>
            </w:r>
            <w:r>
              <w:rPr>
                <w:rFonts w:ascii="Calibri" w:hAnsi="Calibri"/>
              </w:rPr>
              <w:t>.</w:t>
            </w:r>
          </w:p>
          <w:p w:rsidR="00FF2879" w:rsidRPr="0098060A" w:rsidRDefault="00FF2879" w:rsidP="008C75CA">
            <w:pPr>
              <w:pStyle w:val="BodyText"/>
              <w:rPr>
                <w:rFonts w:ascii="Calibri" w:hAnsi="Calibri"/>
                <w:b/>
              </w:rPr>
            </w:pPr>
          </w:p>
        </w:tc>
        <w:tc>
          <w:tcPr>
            <w:tcW w:w="1985"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3C6E73" w:rsidRDefault="003C6E73" w:rsidP="008C75CA">
            <w:pPr>
              <w:pStyle w:val="BodyText"/>
              <w:rPr>
                <w:rFonts w:ascii="Calibri" w:hAnsi="Calibri"/>
              </w:rPr>
            </w:pPr>
          </w:p>
          <w:p w:rsidR="003C6E73" w:rsidRDefault="003C6E73" w:rsidP="008C75CA">
            <w:pPr>
              <w:pStyle w:val="BodyText"/>
              <w:rPr>
                <w:rFonts w:ascii="Calibri" w:hAnsi="Calibri"/>
              </w:rPr>
            </w:pPr>
          </w:p>
          <w:p w:rsidR="00FF2879" w:rsidRDefault="003C6E73" w:rsidP="008C75CA">
            <w:pPr>
              <w:pStyle w:val="BodyText"/>
              <w:rPr>
                <w:rFonts w:ascii="Calibri" w:hAnsi="Calibri"/>
              </w:rPr>
            </w:pPr>
            <w:r>
              <w:rPr>
                <w:rFonts w:ascii="Calibri" w:hAnsi="Calibri"/>
              </w:rPr>
              <w:t>2017</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3C6E73" w:rsidP="008C75CA">
            <w:pPr>
              <w:pStyle w:val="BodyText"/>
              <w:rPr>
                <w:rFonts w:ascii="Calibri" w:hAnsi="Calibri"/>
              </w:rPr>
            </w:pPr>
            <w:r>
              <w:rPr>
                <w:rFonts w:ascii="Calibri" w:hAnsi="Calibri"/>
              </w:rPr>
              <w:t>In 2018</w:t>
            </w:r>
            <w:r w:rsidR="00FF2879">
              <w:rPr>
                <w:rFonts w:ascii="Calibri" w:hAnsi="Calibri"/>
              </w:rPr>
              <w:t xml:space="preserve"> start with </w:t>
            </w:r>
            <w:r>
              <w:rPr>
                <w:rFonts w:ascii="Calibri" w:hAnsi="Calibri"/>
              </w:rPr>
              <w:t xml:space="preserve">at least </w:t>
            </w:r>
            <w:r w:rsidR="00FF2879">
              <w:rPr>
                <w:rFonts w:ascii="Calibri" w:hAnsi="Calibri"/>
              </w:rPr>
              <w:t>one unit of work in each KLA.</w:t>
            </w: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r>
              <w:rPr>
                <w:rFonts w:ascii="Calibri" w:hAnsi="Calibri"/>
              </w:rPr>
              <w:t>By 2021 resilience will be taught and assessed in each KLA where it will add depth and richness to learning.</w:t>
            </w:r>
          </w:p>
        </w:tc>
        <w:tc>
          <w:tcPr>
            <w:tcW w:w="2693"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Senior executive team</w:t>
            </w:r>
          </w:p>
          <w:p w:rsidR="00FF2879" w:rsidRDefault="00FF2879" w:rsidP="008C75CA">
            <w:pPr>
              <w:pStyle w:val="BodyText"/>
              <w:rPr>
                <w:rFonts w:ascii="Calibri" w:hAnsi="Calibri"/>
              </w:rPr>
            </w:pPr>
            <w:r>
              <w:rPr>
                <w:rFonts w:ascii="Calibri" w:hAnsi="Calibri"/>
              </w:rPr>
              <w:t>Executive team</w:t>
            </w: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p>
        </w:tc>
        <w:tc>
          <w:tcPr>
            <w:tcW w:w="2410" w:type="dxa"/>
          </w:tcPr>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Professional Learning</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Australian Curriculum learning continuum</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Support from Learning and Teaching Branch</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 xml:space="preserve">Executive Conference </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Executive, staff and faculty time</w:t>
            </w:r>
          </w:p>
          <w:p w:rsidR="00FF2879" w:rsidRDefault="00FF2879" w:rsidP="008C75CA">
            <w:pPr>
              <w:pStyle w:val="BodyText"/>
              <w:rPr>
                <w:rFonts w:ascii="Calibri" w:hAnsi="Calibri"/>
              </w:rPr>
            </w:pPr>
          </w:p>
          <w:p w:rsidR="00FF2879" w:rsidRDefault="00FF2879" w:rsidP="008C75CA">
            <w:pPr>
              <w:pStyle w:val="BodyText"/>
              <w:rPr>
                <w:rFonts w:ascii="Calibri" w:hAnsi="Calibri"/>
              </w:rPr>
            </w:pPr>
            <w:r>
              <w:rPr>
                <w:rFonts w:ascii="Calibri" w:hAnsi="Calibri"/>
              </w:rPr>
              <w:t>Parent Forums</w:t>
            </w:r>
          </w:p>
          <w:p w:rsidR="00FF2879" w:rsidRDefault="00FF2879" w:rsidP="008C75CA">
            <w:pPr>
              <w:pStyle w:val="BodyText"/>
              <w:rPr>
                <w:rFonts w:ascii="Calibri" w:hAnsi="Calibri"/>
              </w:rPr>
            </w:pP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p>
        </w:tc>
        <w:tc>
          <w:tcPr>
            <w:tcW w:w="3827" w:type="dxa"/>
          </w:tcPr>
          <w:p w:rsidR="00FF2879" w:rsidRDefault="00FF2879" w:rsidP="008C75CA">
            <w:pPr>
              <w:pStyle w:val="BodyText"/>
              <w:rPr>
                <w:rFonts w:ascii="Calibri" w:hAnsi="Calibri"/>
              </w:rPr>
            </w:pPr>
            <w:r>
              <w:rPr>
                <w:rFonts w:ascii="Calibri" w:hAnsi="Calibri"/>
              </w:rPr>
              <w:t>System Survey Results</w:t>
            </w:r>
          </w:p>
          <w:p w:rsidR="00FF2879" w:rsidRDefault="00FF2879" w:rsidP="008C75CA">
            <w:pPr>
              <w:pStyle w:val="BodyText"/>
              <w:rPr>
                <w:rFonts w:ascii="Calibri" w:hAnsi="Calibri"/>
              </w:rPr>
            </w:pPr>
            <w:r w:rsidRPr="00230470">
              <w:rPr>
                <w:rFonts w:ascii="Calibri" w:hAnsi="Calibri"/>
              </w:rPr>
              <w:t>ASCSIMT</w:t>
            </w:r>
          </w:p>
          <w:p w:rsidR="00FF2879" w:rsidRDefault="00FF2879" w:rsidP="008C75CA">
            <w:pPr>
              <w:pStyle w:val="BodyText"/>
              <w:rPr>
                <w:rFonts w:ascii="Calibri" w:hAnsi="Calibri"/>
              </w:rPr>
            </w:pPr>
            <w:r>
              <w:rPr>
                <w:rFonts w:ascii="Calibri" w:hAnsi="Calibri"/>
              </w:rPr>
              <w:t>School generated questions on system survey</w:t>
            </w:r>
          </w:p>
          <w:p w:rsidR="00FF2879" w:rsidRDefault="00FF2879" w:rsidP="008C75CA">
            <w:pPr>
              <w:pStyle w:val="BodyText"/>
              <w:rPr>
                <w:rFonts w:ascii="Calibri" w:hAnsi="Calibri"/>
              </w:rPr>
            </w:pPr>
            <w:r>
              <w:rPr>
                <w:rFonts w:ascii="Calibri" w:hAnsi="Calibri"/>
              </w:rPr>
              <w:t>Data gathered from Organisation and Participation section of the academic report.</w:t>
            </w:r>
          </w:p>
          <w:p w:rsidR="00FF2879" w:rsidRDefault="00FF2879" w:rsidP="008C75CA">
            <w:pPr>
              <w:pStyle w:val="BodyText"/>
              <w:rPr>
                <w:rFonts w:ascii="Calibri" w:hAnsi="Calibri"/>
              </w:rPr>
            </w:pPr>
            <w:r>
              <w:rPr>
                <w:rFonts w:ascii="Calibri" w:hAnsi="Calibri"/>
              </w:rPr>
              <w:t>Curriculum documentation.</w:t>
            </w:r>
          </w:p>
          <w:p w:rsidR="00FF2879" w:rsidRDefault="00FF2879" w:rsidP="008C75CA">
            <w:pPr>
              <w:pStyle w:val="BodyText"/>
              <w:rPr>
                <w:rFonts w:ascii="Calibri" w:hAnsi="Calibri"/>
              </w:rPr>
            </w:pPr>
            <w:r>
              <w:rPr>
                <w:rFonts w:ascii="Calibri" w:hAnsi="Calibri"/>
              </w:rPr>
              <w:t>School developed assessment and tracking tool.</w:t>
            </w:r>
          </w:p>
          <w:p w:rsidR="00FF2879" w:rsidRDefault="00FF2879" w:rsidP="008C75CA">
            <w:pPr>
              <w:pStyle w:val="BodyText"/>
              <w:rPr>
                <w:rFonts w:ascii="Calibri" w:hAnsi="Calibri"/>
              </w:rPr>
            </w:pPr>
          </w:p>
          <w:p w:rsidR="00FF2879" w:rsidRPr="00D008D3" w:rsidRDefault="00FF2879" w:rsidP="008C75CA">
            <w:pPr>
              <w:pStyle w:val="BodyText"/>
              <w:rPr>
                <w:rFonts w:ascii="Calibri" w:hAnsi="Calibri"/>
              </w:rPr>
            </w:pPr>
          </w:p>
        </w:tc>
      </w:tr>
    </w:tbl>
    <w:p w:rsidR="00FF2879" w:rsidRDefault="00FF2879" w:rsidP="00FF2879"/>
    <w:sectPr w:rsidR="00FF2879" w:rsidSect="00FF287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551A"/>
    <w:multiLevelType w:val="hybridMultilevel"/>
    <w:tmpl w:val="799C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E31E31"/>
    <w:multiLevelType w:val="hybridMultilevel"/>
    <w:tmpl w:val="DBBEC08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
    <w:nsid w:val="4ECF1B5E"/>
    <w:multiLevelType w:val="hybridMultilevel"/>
    <w:tmpl w:val="228E02CC"/>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
    <w:nsid w:val="59E60F15"/>
    <w:multiLevelType w:val="hybridMultilevel"/>
    <w:tmpl w:val="9658327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4">
    <w:nsid w:val="5BCA2797"/>
    <w:multiLevelType w:val="hybridMultilevel"/>
    <w:tmpl w:val="0EF055A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5">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A207E6"/>
    <w:multiLevelType w:val="hybridMultilevel"/>
    <w:tmpl w:val="5E10F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2879"/>
    <w:rsid w:val="0003201D"/>
    <w:rsid w:val="00071632"/>
    <w:rsid w:val="001752A9"/>
    <w:rsid w:val="001E037C"/>
    <w:rsid w:val="002134FB"/>
    <w:rsid w:val="00281850"/>
    <w:rsid w:val="003C6E73"/>
    <w:rsid w:val="00473E9B"/>
    <w:rsid w:val="005B0FC2"/>
    <w:rsid w:val="005B79ED"/>
    <w:rsid w:val="005C7E8E"/>
    <w:rsid w:val="005E402B"/>
    <w:rsid w:val="00634D58"/>
    <w:rsid w:val="00676ACF"/>
    <w:rsid w:val="0074365C"/>
    <w:rsid w:val="00837D0F"/>
    <w:rsid w:val="008756D0"/>
    <w:rsid w:val="008C7906"/>
    <w:rsid w:val="009C1156"/>
    <w:rsid w:val="00C51362"/>
    <w:rsid w:val="00C92BC9"/>
    <w:rsid w:val="00CE49C5"/>
    <w:rsid w:val="00D61AF8"/>
    <w:rsid w:val="00F4407E"/>
    <w:rsid w:val="00F600F2"/>
    <w:rsid w:val="00FF28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79"/>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Content descriptions,Bullet point"/>
    <w:basedOn w:val="Normal"/>
    <w:link w:val="ListParagraphChar"/>
    <w:uiPriority w:val="34"/>
    <w:qFormat/>
    <w:rsid w:val="00FF2879"/>
    <w:pPr>
      <w:ind w:left="720"/>
      <w:contextualSpacing/>
    </w:pPr>
  </w:style>
  <w:style w:type="paragraph" w:styleId="Title">
    <w:name w:val="Title"/>
    <w:basedOn w:val="Normal"/>
    <w:next w:val="Normal"/>
    <w:link w:val="TitleChar"/>
    <w:qFormat/>
    <w:rsid w:val="00FF287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F2879"/>
    <w:rPr>
      <w:rFonts w:ascii="Cambria" w:eastAsia="Times New Roman" w:hAnsi="Cambria" w:cs="Times New Roman"/>
      <w:color w:val="17365D"/>
      <w:spacing w:val="5"/>
      <w:kern w:val="28"/>
      <w:sz w:val="52"/>
      <w:szCs w:val="52"/>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FF2879"/>
    <w:rPr>
      <w:rFonts w:ascii="Calibri" w:eastAsia="Calibri" w:hAnsi="Calibri" w:cs="Times New Roman"/>
    </w:rPr>
  </w:style>
  <w:style w:type="paragraph" w:styleId="BodyText">
    <w:name w:val="Body Text"/>
    <w:basedOn w:val="Normal"/>
    <w:link w:val="BodyTextChar"/>
    <w:uiPriority w:val="1"/>
    <w:qFormat/>
    <w:rsid w:val="00FF2879"/>
    <w:pPr>
      <w:widowControl w:val="0"/>
      <w:spacing w:line="240" w:lineRule="auto"/>
      <w:ind w:left="119"/>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FF2879"/>
    <w:rPr>
      <w:rFonts w:ascii="Times New Roman" w:eastAsia="Times New Roman" w:hAnsi="Times New Roman" w:cs="Times New Roman"/>
      <w:lang w:val="en-US"/>
    </w:rPr>
  </w:style>
  <w:style w:type="paragraph" w:customStyle="1" w:styleId="TableRowA3">
    <w:name w:val="Table Row_A3"/>
    <w:basedOn w:val="Normal"/>
    <w:rsid w:val="00FF2879"/>
    <w:pPr>
      <w:widowControl w:val="0"/>
      <w:autoSpaceDE w:val="0"/>
      <w:autoSpaceDN w:val="0"/>
      <w:adjustRightInd w:val="0"/>
      <w:spacing w:line="240" w:lineRule="auto"/>
    </w:pPr>
    <w:rPr>
      <w:rFonts w:ascii="Arial" w:eastAsia="Times New Roman" w:hAnsi="Arial" w:cs="Arial"/>
      <w:color w:val="737277"/>
      <w:sz w:val="28"/>
      <w:szCs w:val="18"/>
      <w:lang w:val="en-US"/>
    </w:rPr>
  </w:style>
  <w:style w:type="paragraph" w:customStyle="1" w:styleId="NormalA3">
    <w:name w:val="Normal_A3"/>
    <w:basedOn w:val="Normal"/>
    <w:rsid w:val="00FF2879"/>
    <w:pPr>
      <w:spacing w:after="210" w:line="245" w:lineRule="atLeast"/>
    </w:pPr>
    <w:rPr>
      <w:rFonts w:ascii="Arial" w:eastAsia="Times New Roman" w:hAnsi="Arial"/>
      <w:color w:val="747378"/>
      <w:sz w:val="28"/>
      <w:szCs w:val="24"/>
    </w:rPr>
  </w:style>
  <w:style w:type="paragraph" w:styleId="BalloonText">
    <w:name w:val="Balloon Text"/>
    <w:basedOn w:val="Normal"/>
    <w:link w:val="BalloonTextChar"/>
    <w:uiPriority w:val="99"/>
    <w:semiHidden/>
    <w:unhideWhenUsed/>
    <w:rsid w:val="00FF28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79"/>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Content descriptions,Bullet point"/>
    <w:basedOn w:val="Normal"/>
    <w:link w:val="ListParagraphChar"/>
    <w:uiPriority w:val="34"/>
    <w:qFormat/>
    <w:rsid w:val="00FF2879"/>
    <w:pPr>
      <w:ind w:left="720"/>
      <w:contextualSpacing/>
    </w:pPr>
  </w:style>
  <w:style w:type="paragraph" w:styleId="Title">
    <w:name w:val="Title"/>
    <w:basedOn w:val="Normal"/>
    <w:next w:val="Normal"/>
    <w:link w:val="TitleChar"/>
    <w:qFormat/>
    <w:rsid w:val="00FF287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F2879"/>
    <w:rPr>
      <w:rFonts w:ascii="Cambria" w:eastAsia="Times New Roman" w:hAnsi="Cambria" w:cs="Times New Roman"/>
      <w:color w:val="17365D"/>
      <w:spacing w:val="5"/>
      <w:kern w:val="28"/>
      <w:sz w:val="52"/>
      <w:szCs w:val="52"/>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FF2879"/>
    <w:rPr>
      <w:rFonts w:ascii="Calibri" w:eastAsia="Calibri" w:hAnsi="Calibri" w:cs="Times New Roman"/>
    </w:rPr>
  </w:style>
  <w:style w:type="paragraph" w:styleId="BodyText">
    <w:name w:val="Body Text"/>
    <w:basedOn w:val="Normal"/>
    <w:link w:val="BodyTextChar"/>
    <w:uiPriority w:val="1"/>
    <w:qFormat/>
    <w:rsid w:val="00FF2879"/>
    <w:pPr>
      <w:widowControl w:val="0"/>
      <w:spacing w:line="240" w:lineRule="auto"/>
      <w:ind w:left="119"/>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FF2879"/>
    <w:rPr>
      <w:rFonts w:ascii="Times New Roman" w:eastAsia="Times New Roman" w:hAnsi="Times New Roman" w:cs="Times New Roman"/>
      <w:lang w:val="en-US"/>
    </w:rPr>
  </w:style>
  <w:style w:type="paragraph" w:customStyle="1" w:styleId="TableRowA3">
    <w:name w:val="Table Row_A3"/>
    <w:basedOn w:val="Normal"/>
    <w:rsid w:val="00FF2879"/>
    <w:pPr>
      <w:widowControl w:val="0"/>
      <w:autoSpaceDE w:val="0"/>
      <w:autoSpaceDN w:val="0"/>
      <w:adjustRightInd w:val="0"/>
      <w:spacing w:line="240" w:lineRule="auto"/>
    </w:pPr>
    <w:rPr>
      <w:rFonts w:ascii="Arial" w:eastAsia="Times New Roman" w:hAnsi="Arial" w:cs="Arial"/>
      <w:color w:val="737277"/>
      <w:sz w:val="28"/>
      <w:szCs w:val="18"/>
      <w:lang w:val="en-US"/>
    </w:rPr>
  </w:style>
  <w:style w:type="paragraph" w:customStyle="1" w:styleId="NormalA3">
    <w:name w:val="Normal_A3"/>
    <w:basedOn w:val="Normal"/>
    <w:rsid w:val="00FF2879"/>
    <w:pPr>
      <w:spacing w:after="210" w:line="245" w:lineRule="atLeast"/>
    </w:pPr>
    <w:rPr>
      <w:rFonts w:ascii="Arial" w:eastAsia="Times New Roman" w:hAnsi="Arial"/>
      <w:color w:val="747378"/>
      <w:sz w:val="28"/>
      <w:szCs w:val="24"/>
    </w:rPr>
  </w:style>
  <w:style w:type="paragraph" w:styleId="BalloonText">
    <w:name w:val="Balloon Text"/>
    <w:basedOn w:val="Normal"/>
    <w:link w:val="BalloonTextChar"/>
    <w:uiPriority w:val="99"/>
    <w:semiHidden/>
    <w:unhideWhenUsed/>
    <w:rsid w:val="00FF28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1947</Words>
  <Characters>11101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Matheson, Colleen</dc:creator>
  <cp:lastModifiedBy>Dianne Grantham</cp:lastModifiedBy>
  <cp:revision>2</cp:revision>
  <cp:lastPrinted>2017-03-22T07:35:00Z</cp:lastPrinted>
  <dcterms:created xsi:type="dcterms:W3CDTF">2017-03-22T07:36:00Z</dcterms:created>
  <dcterms:modified xsi:type="dcterms:W3CDTF">2017-03-22T07:36:00Z</dcterms:modified>
</cp:coreProperties>
</file>