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3E333" w14:textId="77777777" w:rsidR="00563A3D" w:rsidRDefault="0045220D" w:rsidP="00972D55">
      <w:pPr>
        <w:pStyle w:val="BodyText"/>
        <w:rPr>
          <w:noProof/>
        </w:rPr>
      </w:pPr>
      <w:r>
        <w:rPr>
          <w:noProof/>
        </w:rPr>
        <w:t xml:space="preserve">                       </w:t>
      </w:r>
    </w:p>
    <w:p w14:paraId="282FEE06" w14:textId="77777777" w:rsidR="00723F0F" w:rsidRDefault="00723F0F" w:rsidP="00972D55">
      <w:pPr>
        <w:pStyle w:val="BodyText"/>
      </w:pPr>
    </w:p>
    <w:p w14:paraId="51CB357E" w14:textId="77777777" w:rsidR="00723F0F" w:rsidRDefault="00723F0F" w:rsidP="00205E7F">
      <w:pPr>
        <w:pStyle w:val="BodyText"/>
        <w:jc w:val="center"/>
      </w:pPr>
    </w:p>
    <w:p w14:paraId="7BD01064" w14:textId="77777777" w:rsidR="00723F0F" w:rsidRDefault="00B424CE" w:rsidP="00972D55">
      <w:pPr>
        <w:pStyle w:val="BodyText"/>
      </w:pPr>
      <w:r>
        <w:rPr>
          <w:noProof/>
        </w:rPr>
        <w:drawing>
          <wp:anchor distT="0" distB="0" distL="114300" distR="114300" simplePos="0" relativeHeight="251658240" behindDoc="0" locked="0" layoutInCell="1" allowOverlap="1">
            <wp:simplePos x="0" y="0"/>
            <wp:positionH relativeFrom="margin">
              <wp:posOffset>1962150</wp:posOffset>
            </wp:positionH>
            <wp:positionV relativeFrom="paragraph">
              <wp:posOffset>115569</wp:posOffset>
            </wp:positionV>
            <wp:extent cx="2028825" cy="1923119"/>
            <wp:effectExtent l="0" t="0" r="0" b="1270"/>
            <wp:wrapNone/>
            <wp:docPr id="1" name="Picture 1" descr="X:\Calwell Final draft FREE 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alwell Final draft FREE FONTS.png"/>
                    <pic:cNvPicPr>
                      <a:picLocks noChangeAspect="1" noChangeArrowheads="1"/>
                    </pic:cNvPicPr>
                  </pic:nvPicPr>
                  <pic:blipFill>
                    <a:blip r:embed="rId8" cstate="print">
                      <a:extLst>
                        <a:ext uri="{28A0092B-C50C-407E-A947-70E740481C1C}">
                          <a14:useLocalDpi xmlns:a14="http://schemas.microsoft.com/office/drawing/2010/main" val="0"/>
                        </a:ext>
                      </a:extLst>
                    </a:blip>
                    <a:srcRect l="15646"/>
                    <a:stretch>
                      <a:fillRect/>
                    </a:stretch>
                  </pic:blipFill>
                  <pic:spPr bwMode="auto">
                    <a:xfrm>
                      <a:off x="0" y="0"/>
                      <a:ext cx="2034850" cy="192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1C290" w14:textId="77777777" w:rsidR="00205E7F" w:rsidRDefault="00205E7F" w:rsidP="00972D55">
      <w:pPr>
        <w:pStyle w:val="BodyText"/>
      </w:pPr>
    </w:p>
    <w:p w14:paraId="5C62006D" w14:textId="77777777" w:rsidR="00205E7F" w:rsidRDefault="00205E7F" w:rsidP="00972D55">
      <w:pPr>
        <w:pStyle w:val="BodyText"/>
      </w:pPr>
    </w:p>
    <w:p w14:paraId="36B74804" w14:textId="77777777" w:rsidR="00205E7F" w:rsidRDefault="00205E7F" w:rsidP="00972D55">
      <w:pPr>
        <w:pStyle w:val="BodyText"/>
      </w:pPr>
    </w:p>
    <w:p w14:paraId="305282F1" w14:textId="77777777" w:rsidR="00B424CE" w:rsidRDefault="00B424CE" w:rsidP="00972D55">
      <w:pPr>
        <w:pStyle w:val="BodyText"/>
      </w:pPr>
    </w:p>
    <w:p w14:paraId="687627F2" w14:textId="77777777" w:rsidR="00B424CE" w:rsidRDefault="00B424CE" w:rsidP="00972D55">
      <w:pPr>
        <w:pStyle w:val="BodyText"/>
      </w:pPr>
    </w:p>
    <w:p w14:paraId="17E76B4C" w14:textId="77777777" w:rsidR="00B424CE" w:rsidRDefault="00B424CE" w:rsidP="00972D55">
      <w:pPr>
        <w:pStyle w:val="BodyText"/>
      </w:pPr>
    </w:p>
    <w:p w14:paraId="240C0A2B" w14:textId="77777777" w:rsidR="00B424CE" w:rsidRDefault="00B424CE" w:rsidP="00972D55">
      <w:pPr>
        <w:pStyle w:val="BodyText"/>
      </w:pPr>
    </w:p>
    <w:p w14:paraId="7CEED900" w14:textId="77777777" w:rsidR="00B424CE" w:rsidRDefault="00B424CE" w:rsidP="00972D55">
      <w:pPr>
        <w:pStyle w:val="BodyText"/>
      </w:pPr>
    </w:p>
    <w:p w14:paraId="7207DCD8" w14:textId="77777777" w:rsidR="00B424CE" w:rsidRDefault="00B424CE" w:rsidP="00972D55">
      <w:pPr>
        <w:pStyle w:val="BodyText"/>
      </w:pPr>
    </w:p>
    <w:p w14:paraId="32B03073" w14:textId="77777777" w:rsidR="00723F0F" w:rsidRPr="00972D55" w:rsidRDefault="00723F0F" w:rsidP="00972D55">
      <w:pPr>
        <w:pStyle w:val="BodyText"/>
      </w:pPr>
    </w:p>
    <w:sdt>
      <w:sdtPr>
        <w:rPr>
          <w:rStyle w:val="SchoolName"/>
        </w:rPr>
        <w:alias w:val="DDList"/>
        <w:tag w:val="DDList"/>
        <w:id w:val="4240380"/>
        <w:placeholder>
          <w:docPart w:val="B1768A81570E4EBAA99501D6529B110C"/>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2C3F677F" w14:textId="77777777" w:rsidR="00563A3D" w:rsidRPr="00D5407C" w:rsidRDefault="00D77221" w:rsidP="00971F28">
          <w:pPr>
            <w:pStyle w:val="BodyText"/>
            <w:jc w:val="center"/>
            <w:rPr>
              <w:rStyle w:val="SchoolName"/>
            </w:rPr>
          </w:pPr>
          <w:r>
            <w:rPr>
              <w:rStyle w:val="SchoolName"/>
            </w:rPr>
            <w:t>Calwell Primary School</w:t>
          </w:r>
        </w:p>
      </w:sdtContent>
    </w:sdt>
    <w:p w14:paraId="17724410" w14:textId="77777777" w:rsidR="00563A3D" w:rsidRPr="005F3926" w:rsidRDefault="00563A3D" w:rsidP="00563A3D">
      <w:pPr>
        <w:pStyle w:val="Subtitle"/>
      </w:pPr>
      <w:r w:rsidRPr="005F3926">
        <w:t xml:space="preserve">Network: </w:t>
      </w:r>
      <w:sdt>
        <w:sdtPr>
          <w:alias w:val="Network selection"/>
          <w:tag w:val="Network selection"/>
          <w:id w:val="1180695437"/>
          <w:placeholder>
            <w:docPart w:val="2418C3FE15BF4C4485640E9B30197CE4"/>
          </w:placeholder>
          <w:dropDownList>
            <w:listItem w:displayText="Please choose your network." w:value="Please choose your network."/>
            <w:listItem w:displayText="Belconnen" w:value="Belconnen"/>
            <w:listItem w:displayText="North/Gungahlin" w:value="North/Gungahlin"/>
            <w:listItem w:displayText="South/Weston" w:value="South/Weston"/>
            <w:listItem w:displayText="Tuggeranong" w:value="Tuggeranong"/>
          </w:dropDownList>
        </w:sdtPr>
        <w:sdtEndPr/>
        <w:sdtContent>
          <w:r w:rsidR="00D77221">
            <w:t>Tuggeranong</w:t>
          </w:r>
        </w:sdtContent>
      </w:sdt>
    </w:p>
    <w:p w14:paraId="15A9D3E3" w14:textId="77777777" w:rsidR="00BA6134" w:rsidRDefault="00BA6134" w:rsidP="00563A3D">
      <w:pPr>
        <w:pStyle w:val="Title"/>
      </w:pPr>
    </w:p>
    <w:p w14:paraId="2F32562D" w14:textId="77777777" w:rsidR="00563A3D" w:rsidRDefault="00563A3D" w:rsidP="00563A3D">
      <w:pPr>
        <w:pStyle w:val="Title"/>
      </w:pPr>
      <w:r w:rsidRPr="005F3926">
        <w:t>S</w:t>
      </w:r>
      <w:r w:rsidR="00DF20CF">
        <w:t>chool</w:t>
      </w:r>
      <w:r w:rsidRPr="005F3926">
        <w:t xml:space="preserve"> </w:t>
      </w:r>
      <w:r w:rsidR="002867E9">
        <w:t xml:space="preserve">Improvement </w:t>
      </w:r>
      <w:r w:rsidRPr="005F3926">
        <w:t xml:space="preserve">Plan </w:t>
      </w:r>
      <w:r w:rsidR="00333154">
        <w:t>20</w:t>
      </w:r>
      <w:r w:rsidR="00D77221">
        <w:t>19</w:t>
      </w:r>
      <w:r w:rsidR="00333154">
        <w:t>-20</w:t>
      </w:r>
      <w:r w:rsidR="00D77221">
        <w:t>23</w:t>
      </w:r>
    </w:p>
    <w:p w14:paraId="3920C45B" w14:textId="77777777" w:rsidR="00563A3D" w:rsidRPr="00563A3D" w:rsidRDefault="00563A3D" w:rsidP="00972D55">
      <w:pPr>
        <w:pStyle w:val="BodyText"/>
      </w:pPr>
    </w:p>
    <w:p w14:paraId="39199FE4" w14:textId="77777777" w:rsidR="00177EC2" w:rsidRDefault="00177EC2" w:rsidP="00972D55">
      <w:pPr>
        <w:pStyle w:val="BodyText"/>
      </w:pPr>
    </w:p>
    <w:p w14:paraId="2717B696" w14:textId="77777777" w:rsidR="00DF20CF" w:rsidRPr="00971F28" w:rsidRDefault="00DF20CF" w:rsidP="00971F28">
      <w:pPr>
        <w:pStyle w:val="BodyText"/>
        <w:sectPr w:rsidR="00DF20CF" w:rsidRPr="00971F28" w:rsidSect="000F7A96">
          <w:headerReference w:type="default" r:id="rId9"/>
          <w:pgSz w:w="11906" w:h="16838"/>
          <w:pgMar w:top="1440" w:right="1440" w:bottom="1440" w:left="1440" w:header="708" w:footer="708" w:gutter="0"/>
          <w:cols w:space="708"/>
          <w:docGrid w:linePitch="360"/>
        </w:sectPr>
      </w:pPr>
    </w:p>
    <w:p w14:paraId="53C45A47" w14:textId="77777777" w:rsidR="005E071B" w:rsidRPr="00972D55" w:rsidRDefault="005E071B" w:rsidP="00972D55">
      <w:pPr>
        <w:pStyle w:val="Heading1"/>
      </w:pPr>
      <w:r w:rsidRPr="00972D55">
        <w:t xml:space="preserve">The purpose of </w:t>
      </w:r>
      <w:r w:rsidR="00094409" w:rsidRPr="00972D55">
        <w:t xml:space="preserve">school </w:t>
      </w:r>
      <w:r w:rsidR="009E7E5F" w:rsidRPr="00972D55">
        <w:t>improvement</w:t>
      </w:r>
      <w:r w:rsidRPr="00972D55">
        <w:t xml:space="preserve"> plan</w:t>
      </w:r>
      <w:r w:rsidR="00094409" w:rsidRPr="00972D55">
        <w:t>ning</w:t>
      </w:r>
    </w:p>
    <w:p w14:paraId="2EC84211" w14:textId="77777777" w:rsidR="006A4BDB" w:rsidRPr="00E9440B" w:rsidRDefault="005E071B" w:rsidP="00972D55">
      <w:pPr>
        <w:pStyle w:val="BodyText"/>
      </w:pPr>
      <w:r>
        <w:t xml:space="preserve">This plan </w:t>
      </w:r>
      <w:r w:rsidR="006A4BDB">
        <w:t>establishes</w:t>
      </w:r>
      <w:r w:rsidR="006A4BDB" w:rsidRPr="005E071B">
        <w:t xml:space="preserve"> a strong improvement agenda </w:t>
      </w:r>
      <w:r w:rsidR="006A4BDB">
        <w:t xml:space="preserve">to be driven by school leaders over the next five years. It was </w:t>
      </w:r>
      <w:r w:rsidR="006A4BDB" w:rsidRPr="005E071B">
        <w:t xml:space="preserve">informed by the Directorate’s </w:t>
      </w:r>
      <w:r w:rsidR="00CF08E4">
        <w:t>Strategic Plan</w:t>
      </w:r>
      <w:r w:rsidR="008D2986">
        <w:t xml:space="preserve"> and</w:t>
      </w:r>
      <w:r w:rsidR="003063E7">
        <w:t xml:space="preserve"> </w:t>
      </w:r>
      <w:r w:rsidR="0008200B">
        <w:t xml:space="preserve">system-level and school-based analysis of multiple sources of </w:t>
      </w:r>
      <w:r w:rsidR="00CC1895">
        <w:t>evidence</w:t>
      </w:r>
      <w:r w:rsidR="0008200B">
        <w:t xml:space="preserve"> including our School Review findings</w:t>
      </w:r>
      <w:r w:rsidR="006A4BDB">
        <w:t>.</w:t>
      </w:r>
      <w:r w:rsidR="00CF08E4">
        <w:t xml:space="preserve"> </w:t>
      </w:r>
      <w:r w:rsidR="00C11B04">
        <w:t xml:space="preserve">Analysis of these multiple sources of </w:t>
      </w:r>
      <w:r w:rsidR="008D2986">
        <w:t>evidence is supported</w:t>
      </w:r>
      <w:r w:rsidR="00C11B04">
        <w:t xml:space="preserve"> b</w:t>
      </w:r>
      <w:r w:rsidR="008D2986">
        <w:t>y</w:t>
      </w:r>
      <w:r w:rsidR="00C11B04">
        <w:t xml:space="preserve"> an annual provision to each school of </w:t>
      </w:r>
      <w:r w:rsidR="008D2986">
        <w:t xml:space="preserve">a </w:t>
      </w:r>
      <w:r w:rsidR="00C11B04">
        <w:t>data summary as a key enabler</w:t>
      </w:r>
      <w:r w:rsidR="0008200B">
        <w:t xml:space="preserve"> of our </w:t>
      </w:r>
      <w:r w:rsidR="009E7E5F" w:rsidRPr="00E9440B">
        <w:t>improvement</w:t>
      </w:r>
      <w:r w:rsidR="00CF08E4" w:rsidRPr="00E9440B">
        <w:t xml:space="preserve"> planning and implementation</w:t>
      </w:r>
      <w:r w:rsidR="0008200B" w:rsidRPr="00E9440B">
        <w:t>.</w:t>
      </w:r>
    </w:p>
    <w:p w14:paraId="539B4BB5" w14:textId="77777777" w:rsidR="003063E7" w:rsidRDefault="003063E7" w:rsidP="00972D55">
      <w:pPr>
        <w:pStyle w:val="BodyText"/>
      </w:pPr>
      <w:r>
        <w:t>Each school undertakes a school review as an integral component of in its five-year improvement planning cycle</w:t>
      </w:r>
      <w:r w:rsidRPr="005E071B">
        <w:t>. The reviews are an important part of how the Directorate supports and monitors school improvement. Reviews provide schools with quality and independent feedback, tailored to the school’s context. Each school is reviewed at least every five years, providing valuable opportunities for self-reflec</w:t>
      </w:r>
      <w:r>
        <w:t>tion, planning and improvement.</w:t>
      </w:r>
      <w:r w:rsidR="00C11B04">
        <w:t xml:space="preserve"> The school </w:t>
      </w:r>
      <w:r w:rsidR="00E9440B">
        <w:t>improvement p</w:t>
      </w:r>
      <w:r w:rsidR="008D2986">
        <w:t>la</w:t>
      </w:r>
      <w:r w:rsidR="00E9440B">
        <w:t xml:space="preserve">nning process is </w:t>
      </w:r>
      <w:r w:rsidR="00C11B04" w:rsidRPr="00E9440B">
        <w:t>below. This representation is used in the footer of all school-based improvement documents to indicate the stage of planning or implementation</w:t>
      </w:r>
      <w:r w:rsidR="00E9440B">
        <w:t>.</w:t>
      </w:r>
    </w:p>
    <w:p w14:paraId="07B44E2D" w14:textId="77777777" w:rsidR="00B55388" w:rsidRPr="003519D3" w:rsidRDefault="00DE1C1E" w:rsidP="003519D3">
      <w:pPr>
        <w:pStyle w:val="Process"/>
      </w:pPr>
      <w:r w:rsidRPr="003519D3">
        <w:t xml:space="preserve">Analysis </w:t>
      </w:r>
      <w:r w:rsidR="003519D3">
        <w:rPr>
          <w:sz w:val="22"/>
        </w:rPr>
        <w:sym w:font="Wingdings" w:char="F0F0"/>
      </w:r>
      <w:r w:rsidRPr="003519D3">
        <w:t xml:space="preserve"> Priorities </w:t>
      </w:r>
      <w:r w:rsidR="003519D3">
        <w:rPr>
          <w:sz w:val="22"/>
        </w:rPr>
        <w:sym w:font="Wingdings" w:char="F0F0"/>
      </w:r>
      <w:r w:rsidRPr="003519D3">
        <w:t xml:space="preserve"> Strategies </w:t>
      </w:r>
      <w:r w:rsidR="003519D3">
        <w:rPr>
          <w:sz w:val="22"/>
        </w:rPr>
        <w:sym w:font="Wingdings" w:char="F0F0"/>
      </w:r>
      <w:r w:rsidRPr="003519D3">
        <w:t xml:space="preserve"> Actions </w:t>
      </w:r>
      <w:r w:rsidR="003519D3">
        <w:rPr>
          <w:sz w:val="22"/>
        </w:rPr>
        <w:sym w:font="Wingdings" w:char="F0F0"/>
      </w:r>
      <w:r w:rsidRPr="003519D3">
        <w:t xml:space="preserve"> </w:t>
      </w:r>
      <w:bookmarkStart w:id="0" w:name="_Hlk527639748"/>
      <w:r w:rsidR="00297BFA" w:rsidRPr="003519D3">
        <w:t>I</w:t>
      </w:r>
      <w:r w:rsidR="00E9440B" w:rsidRPr="003519D3">
        <w:t>mpact</w:t>
      </w:r>
      <w:r w:rsidR="00297BFA" w:rsidRPr="003519D3">
        <w:rPr>
          <w:sz w:val="22"/>
        </w:rPr>
        <w:t xml:space="preserve"> </w:t>
      </w:r>
      <w:r w:rsidR="00E9440B" w:rsidRPr="003519D3">
        <w:rPr>
          <w:sz w:val="22"/>
        </w:rPr>
        <w:t>(</w:t>
      </w:r>
      <w:r w:rsidR="00297BFA" w:rsidRPr="003519D3">
        <w:rPr>
          <w:sz w:val="22"/>
        </w:rPr>
        <w:t>for</w:t>
      </w:r>
      <w:r w:rsidR="00E9440B" w:rsidRPr="003519D3">
        <w:rPr>
          <w:sz w:val="22"/>
        </w:rPr>
        <w:t xml:space="preserve"> student)</w:t>
      </w:r>
      <w:bookmarkEnd w:id="0"/>
    </w:p>
    <w:p w14:paraId="2B27CBA5" w14:textId="77777777" w:rsidR="005E071B" w:rsidRDefault="006A4BDB" w:rsidP="00972D55">
      <w:pPr>
        <w:pStyle w:val="BodyText"/>
      </w:pPr>
      <w:r>
        <w:t xml:space="preserve">Our </w:t>
      </w:r>
      <w:r w:rsidR="002867E9">
        <w:t>school improvement plan</w:t>
      </w:r>
      <w:r w:rsidR="00E9440B">
        <w:t xml:space="preserve">ning </w:t>
      </w:r>
      <w:r>
        <w:t>is</w:t>
      </w:r>
      <w:r w:rsidR="005E071B" w:rsidRPr="005E071B">
        <w:t xml:space="preserve"> grounded in evidence from research and practice and expressed in terms of improvements in measurable student outcomes. Explicit </w:t>
      </w:r>
      <w:r w:rsidR="00E9440B">
        <w:t xml:space="preserve">five-year </w:t>
      </w:r>
      <w:r w:rsidR="005E071B" w:rsidRPr="005E071B">
        <w:t xml:space="preserve">targets for improvement have been set and </w:t>
      </w:r>
      <w:r w:rsidR="00DA5A4D">
        <w:t xml:space="preserve">will give life </w:t>
      </w:r>
      <w:r w:rsidR="00E9440B">
        <w:t>to monitoring, evaluation and communication of progress to</w:t>
      </w:r>
      <w:r w:rsidR="005E071B" w:rsidRPr="005E071B">
        <w:t xml:space="preserve"> </w:t>
      </w:r>
      <w:r w:rsidR="00E9440B">
        <w:t xml:space="preserve">teachers, </w:t>
      </w:r>
      <w:r w:rsidR="005E071B" w:rsidRPr="005E071B">
        <w:t>families and st</w:t>
      </w:r>
      <w:r w:rsidR="00DA5A4D">
        <w:t>udents.</w:t>
      </w:r>
    </w:p>
    <w:p w14:paraId="30BC54BB" w14:textId="77777777" w:rsidR="00A422EE" w:rsidRPr="00880983" w:rsidRDefault="00A422EE" w:rsidP="00972D55">
      <w:pPr>
        <w:pStyle w:val="BodyText"/>
        <w:rPr>
          <w:sz w:val="16"/>
          <w:szCs w:val="16"/>
        </w:rPr>
      </w:pPr>
    </w:p>
    <w:p w14:paraId="440B50F7" w14:textId="77777777" w:rsidR="00CF08E4" w:rsidRPr="0015791C" w:rsidRDefault="0015791C" w:rsidP="00972D55">
      <w:pPr>
        <w:pStyle w:val="Heading1"/>
      </w:pPr>
      <w:r w:rsidRPr="0015791C">
        <w:t xml:space="preserve">Our school’s improvement </w:t>
      </w:r>
      <w:r w:rsidR="004E3392">
        <w:t>agenda</w:t>
      </w:r>
      <w:r w:rsidRPr="0015791C">
        <w:t xml:space="preserve"> </w:t>
      </w:r>
      <w:r w:rsidR="004E3392">
        <w:t>positioned</w:t>
      </w:r>
      <w:r w:rsidRPr="0015791C">
        <w:t xml:space="preserve"> within the </w:t>
      </w:r>
      <w:r w:rsidR="00CF08E4" w:rsidRPr="0015791C">
        <w:t>Directorate’s Strategic Plan</w:t>
      </w:r>
    </w:p>
    <w:p w14:paraId="012DF511" w14:textId="77777777" w:rsidR="00A91741" w:rsidRPr="00C065C4" w:rsidRDefault="00DC4AA9" w:rsidP="00D42C3F">
      <w:pPr>
        <w:pStyle w:val="Heading2"/>
      </w:pPr>
      <w:r w:rsidRPr="00C065C4">
        <w:t>Vision</w:t>
      </w:r>
    </w:p>
    <w:p w14:paraId="5B1F3EC7" w14:textId="77777777" w:rsidR="00DC4AA9" w:rsidRPr="00C065C4" w:rsidRDefault="00F72E7E" w:rsidP="009214AE">
      <w:pPr>
        <w:pStyle w:val="DirectorateVMV"/>
      </w:pPr>
      <w:r w:rsidRPr="00C065C4">
        <w:t>Directorate</w:t>
      </w:r>
      <w:r w:rsidR="00C065C4">
        <w:t>’s</w:t>
      </w:r>
      <w:r w:rsidR="008D2986" w:rsidRPr="00C065C4">
        <w:t xml:space="preserve"> vision:</w:t>
      </w:r>
      <w:r w:rsidR="008D2986" w:rsidRPr="00C065C4">
        <w:tab/>
      </w:r>
      <w:r w:rsidRPr="00C065C4">
        <w:t>We will be a leading learning organisation where people know they matter</w:t>
      </w:r>
      <w:r w:rsidR="000702C3" w:rsidRPr="00C065C4">
        <w:t>.</w:t>
      </w:r>
    </w:p>
    <w:p w14:paraId="58B83B93" w14:textId="77777777" w:rsidR="00FE6D2D" w:rsidRPr="00AA5EF3" w:rsidRDefault="009B6C3C" w:rsidP="0046566B">
      <w:pPr>
        <w:pStyle w:val="SchoolVMV"/>
        <w:ind w:left="2268" w:hanging="2268"/>
        <w:rPr>
          <w:b/>
        </w:rPr>
      </w:pPr>
      <w:r w:rsidRPr="00AA5EF3">
        <w:rPr>
          <w:b/>
        </w:rPr>
        <w:t>School</w:t>
      </w:r>
      <w:r w:rsidR="00C065C4" w:rsidRPr="00AA5EF3">
        <w:rPr>
          <w:b/>
        </w:rPr>
        <w:t>’s</w:t>
      </w:r>
      <w:r w:rsidRPr="00AA5EF3">
        <w:rPr>
          <w:b/>
        </w:rPr>
        <w:t xml:space="preserve"> vision</w:t>
      </w:r>
      <w:r w:rsidR="00C065C4" w:rsidRPr="00AA5EF3">
        <w:rPr>
          <w:b/>
        </w:rPr>
        <w:t>:</w:t>
      </w:r>
      <w:r w:rsidR="00D77221" w:rsidRPr="00AA5EF3">
        <w:rPr>
          <w:b/>
          <w:color w:val="5B9BD5" w:themeColor="accent1"/>
          <w:sz w:val="28"/>
          <w:szCs w:val="28"/>
        </w:rPr>
        <w:t xml:space="preserve"> </w:t>
      </w:r>
      <w:r w:rsidR="00885B58" w:rsidRPr="00AA5EF3">
        <w:rPr>
          <w:b/>
          <w:color w:val="5B9BD5" w:themeColor="accent1"/>
          <w:sz w:val="28"/>
          <w:szCs w:val="28"/>
        </w:rPr>
        <w:tab/>
      </w:r>
      <w:r w:rsidR="00885B58" w:rsidRPr="00AA5EF3">
        <w:rPr>
          <w:b/>
          <w:color w:val="5B9BD5" w:themeColor="accent1"/>
          <w:sz w:val="28"/>
          <w:szCs w:val="28"/>
        </w:rPr>
        <w:tab/>
      </w:r>
      <w:r w:rsidR="00B7276F" w:rsidRPr="00AA5EF3">
        <w:rPr>
          <w:b/>
        </w:rPr>
        <w:t>We will be</w:t>
      </w:r>
      <w:r w:rsidR="00B7276F" w:rsidRPr="00AA5EF3">
        <w:rPr>
          <w:b/>
          <w:sz w:val="28"/>
          <w:szCs w:val="28"/>
        </w:rPr>
        <w:t xml:space="preserve"> </w:t>
      </w:r>
      <w:r w:rsidR="0045220D" w:rsidRPr="00AA5EF3">
        <w:rPr>
          <w:b/>
        </w:rPr>
        <w:t>a</w:t>
      </w:r>
      <w:r w:rsidR="0045220D" w:rsidRPr="00AA5EF3">
        <w:rPr>
          <w:b/>
          <w:sz w:val="24"/>
          <w:szCs w:val="24"/>
        </w:rPr>
        <w:t xml:space="preserve"> </w:t>
      </w:r>
      <w:r w:rsidR="0046566B" w:rsidRPr="00AA5EF3">
        <w:rPr>
          <w:b/>
        </w:rPr>
        <w:t>school with a</w:t>
      </w:r>
      <w:r w:rsidR="00D77221" w:rsidRPr="00AA5EF3">
        <w:rPr>
          <w:b/>
        </w:rPr>
        <w:t xml:space="preserve"> learning culture </w:t>
      </w:r>
      <w:r w:rsidR="00425183" w:rsidRPr="00AA5EF3">
        <w:rPr>
          <w:b/>
        </w:rPr>
        <w:t>that</w:t>
      </w:r>
      <w:r w:rsidR="00953019" w:rsidRPr="00AA5EF3">
        <w:rPr>
          <w:b/>
        </w:rPr>
        <w:t xml:space="preserve"> supports students and staff to achieve </w:t>
      </w:r>
      <w:r w:rsidR="00871ECD" w:rsidRPr="00AA5EF3">
        <w:rPr>
          <w:b/>
        </w:rPr>
        <w:t>success</w:t>
      </w:r>
    </w:p>
    <w:p w14:paraId="2ED24F32" w14:textId="77777777" w:rsidR="00DC4AA9" w:rsidRDefault="00F72E7E" w:rsidP="00D42C3F">
      <w:pPr>
        <w:pStyle w:val="Heading2"/>
      </w:pPr>
      <w:r>
        <w:t>Mission</w:t>
      </w:r>
    </w:p>
    <w:p w14:paraId="5534EE01" w14:textId="77777777" w:rsidR="00F72E7E" w:rsidRPr="009214AE" w:rsidRDefault="00F72E7E" w:rsidP="009214AE">
      <w:pPr>
        <w:pStyle w:val="DirectorateVMV"/>
      </w:pPr>
      <w:r w:rsidRPr="009214AE">
        <w:t>Directorate</w:t>
      </w:r>
      <w:r w:rsidR="009473B5" w:rsidRPr="009214AE">
        <w:t>’s</w:t>
      </w:r>
      <w:r w:rsidR="008D2986" w:rsidRPr="009214AE">
        <w:t xml:space="preserve"> mission</w:t>
      </w:r>
      <w:r w:rsidR="00C065C4" w:rsidRPr="009214AE">
        <w:t>:</w:t>
      </w:r>
      <w:r w:rsidR="008D2986" w:rsidRPr="009214AE">
        <w:t xml:space="preserve"> </w:t>
      </w:r>
      <w:r w:rsidR="008D2986" w:rsidRPr="009214AE">
        <w:tab/>
      </w:r>
      <w:r w:rsidRPr="009214AE">
        <w:t>We develop and deliver educational services to empower each child and young pers</w:t>
      </w:r>
      <w:r w:rsidR="005E071B" w:rsidRPr="009214AE">
        <w:t>on in the ACT to learn for life.</w:t>
      </w:r>
    </w:p>
    <w:p w14:paraId="6A9B8915" w14:textId="77777777" w:rsidR="00FE6D2D" w:rsidRPr="00205E7F" w:rsidRDefault="00273295" w:rsidP="00DB1F3F">
      <w:pPr>
        <w:pStyle w:val="BodyText"/>
        <w:rPr>
          <w:color w:val="FF0000"/>
        </w:rPr>
      </w:pPr>
      <w:r w:rsidRPr="00AA5EF3">
        <w:rPr>
          <w:b/>
        </w:rPr>
        <w:t>School</w:t>
      </w:r>
      <w:r w:rsidR="008F753D" w:rsidRPr="00AA5EF3">
        <w:rPr>
          <w:b/>
        </w:rPr>
        <w:t>’s</w:t>
      </w:r>
      <w:r w:rsidRPr="00AA5EF3">
        <w:rPr>
          <w:b/>
        </w:rPr>
        <w:t xml:space="preserve"> </w:t>
      </w:r>
      <w:r w:rsidR="00FE6D2D" w:rsidRPr="00AA5EF3">
        <w:rPr>
          <w:b/>
        </w:rPr>
        <w:t>m</w:t>
      </w:r>
      <w:r w:rsidRPr="00AA5EF3">
        <w:rPr>
          <w:b/>
        </w:rPr>
        <w:t>ission</w:t>
      </w:r>
      <w:r w:rsidR="009214AE" w:rsidRPr="00AA5EF3">
        <w:rPr>
          <w:b/>
        </w:rPr>
        <w:t>:</w:t>
      </w:r>
      <w:r w:rsidR="00D77221" w:rsidRPr="00AA5EF3">
        <w:rPr>
          <w:b/>
        </w:rPr>
        <w:t xml:space="preserve">     </w:t>
      </w:r>
      <w:r w:rsidR="00885B58" w:rsidRPr="00AA5EF3">
        <w:rPr>
          <w:b/>
        </w:rPr>
        <w:tab/>
      </w:r>
      <w:r w:rsidR="00B7276F" w:rsidRPr="00AA5EF3">
        <w:rPr>
          <w:b/>
        </w:rPr>
        <w:t xml:space="preserve"> We </w:t>
      </w:r>
      <w:r w:rsidR="00821F53" w:rsidRPr="00AA5EF3">
        <w:rPr>
          <w:b/>
        </w:rPr>
        <w:t>equip</w:t>
      </w:r>
      <w:r w:rsidR="0046566B" w:rsidRPr="00AA5EF3">
        <w:rPr>
          <w:b/>
        </w:rPr>
        <w:t xml:space="preserve"> students </w:t>
      </w:r>
      <w:r w:rsidR="0045220D" w:rsidRPr="00AA5EF3">
        <w:rPr>
          <w:b/>
        </w:rPr>
        <w:t xml:space="preserve">to be </w:t>
      </w:r>
      <w:r w:rsidR="00821F53" w:rsidRPr="00AA5EF3">
        <w:rPr>
          <w:b/>
        </w:rPr>
        <w:t>learners for</w:t>
      </w:r>
      <w:r w:rsidR="00D77221" w:rsidRPr="00AA5EF3">
        <w:rPr>
          <w:b/>
        </w:rPr>
        <w:t xml:space="preserve"> </w:t>
      </w:r>
      <w:r w:rsidR="0046566B" w:rsidRPr="00AA5EF3">
        <w:rPr>
          <w:b/>
        </w:rPr>
        <w:t>l</w:t>
      </w:r>
      <w:r w:rsidR="00D77221" w:rsidRPr="00AA5EF3">
        <w:rPr>
          <w:b/>
        </w:rPr>
        <w:t>ife</w:t>
      </w:r>
      <w:r w:rsidR="0046566B" w:rsidRPr="00447512">
        <w:t>.</w:t>
      </w:r>
      <w:r w:rsidR="00D1653E" w:rsidRPr="00447512">
        <w:t xml:space="preserve">  </w:t>
      </w:r>
      <w:r w:rsidR="009214AE" w:rsidRPr="00205E7F">
        <w:rPr>
          <w:color w:val="FF0000"/>
        </w:rPr>
        <w:tab/>
      </w:r>
    </w:p>
    <w:p w14:paraId="6BE6D9F8" w14:textId="77777777" w:rsidR="00F72E7E" w:rsidRDefault="00F72E7E" w:rsidP="00D42C3F">
      <w:pPr>
        <w:pStyle w:val="Heading2"/>
      </w:pPr>
      <w:r>
        <w:t>Values</w:t>
      </w:r>
    </w:p>
    <w:p w14:paraId="1244FC27" w14:textId="77777777" w:rsidR="00F72E7E" w:rsidRPr="009214AE" w:rsidRDefault="00F72E7E" w:rsidP="009214AE">
      <w:pPr>
        <w:pStyle w:val="DirectorateVMV"/>
      </w:pPr>
      <w:r w:rsidRPr="009214AE">
        <w:t>Directorate</w:t>
      </w:r>
      <w:r w:rsidR="008D2986" w:rsidRPr="009214AE">
        <w:t>’s Values</w:t>
      </w:r>
      <w:r w:rsidR="00FD1AEE" w:rsidRPr="009214AE">
        <w:t>:</w:t>
      </w:r>
      <w:r w:rsidR="008D2986" w:rsidRPr="009214AE">
        <w:tab/>
      </w:r>
      <w:r w:rsidRPr="009214AE">
        <w:t>Respect, Integrity, Collaboration, Innovation</w:t>
      </w:r>
      <w:r w:rsidR="000702C3" w:rsidRPr="009214AE">
        <w:t>.</w:t>
      </w:r>
    </w:p>
    <w:p w14:paraId="7B8A1DC9" w14:textId="77777777" w:rsidR="00821F53" w:rsidRPr="00AA5EF3" w:rsidRDefault="00FE6D2D" w:rsidP="0046566B">
      <w:pPr>
        <w:pStyle w:val="SchoolVMV"/>
        <w:spacing w:after="0"/>
        <w:ind w:left="2160" w:hanging="2160"/>
        <w:rPr>
          <w:b/>
        </w:rPr>
      </w:pPr>
      <w:r w:rsidRPr="00AA5EF3">
        <w:rPr>
          <w:b/>
        </w:rPr>
        <w:t>School</w:t>
      </w:r>
      <w:r w:rsidR="008F753D" w:rsidRPr="00AA5EF3">
        <w:rPr>
          <w:b/>
        </w:rPr>
        <w:t>’s</w:t>
      </w:r>
      <w:r w:rsidRPr="00AA5EF3">
        <w:rPr>
          <w:b/>
        </w:rPr>
        <w:t xml:space="preserve"> values</w:t>
      </w:r>
      <w:r w:rsidR="009214AE" w:rsidRPr="00AA5EF3">
        <w:rPr>
          <w:b/>
        </w:rPr>
        <w:t>:</w:t>
      </w:r>
      <w:r w:rsidR="00D77221" w:rsidRPr="00AA5EF3">
        <w:rPr>
          <w:b/>
        </w:rPr>
        <w:t xml:space="preserve">  </w:t>
      </w:r>
      <w:r w:rsidR="00885B58" w:rsidRPr="00AA5EF3">
        <w:rPr>
          <w:b/>
        </w:rPr>
        <w:t xml:space="preserve"> </w:t>
      </w:r>
      <w:r w:rsidR="00885B58" w:rsidRPr="00AA5EF3">
        <w:rPr>
          <w:b/>
        </w:rPr>
        <w:tab/>
      </w:r>
      <w:r w:rsidR="00885B58" w:rsidRPr="00AA5EF3">
        <w:rPr>
          <w:b/>
        </w:rPr>
        <w:tab/>
      </w:r>
      <w:r w:rsidR="00425183" w:rsidRPr="00AA5EF3">
        <w:rPr>
          <w:b/>
        </w:rPr>
        <w:t xml:space="preserve"> </w:t>
      </w:r>
      <w:r w:rsidR="00821F53" w:rsidRPr="00AA5EF3">
        <w:rPr>
          <w:b/>
        </w:rPr>
        <w:t>We</w:t>
      </w:r>
      <w:r w:rsidR="00D77221" w:rsidRPr="00AA5EF3">
        <w:rPr>
          <w:b/>
        </w:rPr>
        <w:t xml:space="preserve"> are safe, respectful citizens who</w:t>
      </w:r>
      <w:r w:rsidR="00EA0CCC" w:rsidRPr="00AA5EF3">
        <w:rPr>
          <w:b/>
        </w:rPr>
        <w:t xml:space="preserve"> </w:t>
      </w:r>
      <w:r w:rsidR="00D77221" w:rsidRPr="00AA5EF3">
        <w:rPr>
          <w:b/>
        </w:rPr>
        <w:t>Learn, Care, Succeed</w:t>
      </w:r>
    </w:p>
    <w:p w14:paraId="7CA59C01" w14:textId="77777777" w:rsidR="00FE6D2D" w:rsidRPr="00AA5EF3" w:rsidRDefault="00E444C6" w:rsidP="00425183">
      <w:pPr>
        <w:pStyle w:val="SchoolVMV"/>
        <w:spacing w:after="0"/>
        <w:ind w:left="2127" w:firstLine="141"/>
        <w:rPr>
          <w:b/>
        </w:rPr>
      </w:pPr>
      <w:r w:rsidRPr="00AA5EF3">
        <w:rPr>
          <w:b/>
        </w:rPr>
        <w:t>and</w:t>
      </w:r>
      <w:r w:rsidR="00821F53" w:rsidRPr="00AA5EF3">
        <w:rPr>
          <w:b/>
        </w:rPr>
        <w:t xml:space="preserve"> </w:t>
      </w:r>
      <w:r w:rsidR="00953019" w:rsidRPr="00AA5EF3">
        <w:rPr>
          <w:b/>
        </w:rPr>
        <w:t xml:space="preserve">value </w:t>
      </w:r>
      <w:r w:rsidRPr="00AA5EF3">
        <w:rPr>
          <w:b/>
        </w:rPr>
        <w:t>diversity</w:t>
      </w:r>
      <w:r w:rsidR="00871ECD" w:rsidRPr="00AA5EF3">
        <w:rPr>
          <w:b/>
        </w:rPr>
        <w:t xml:space="preserve"> and</w:t>
      </w:r>
      <w:r w:rsidRPr="00AA5EF3">
        <w:rPr>
          <w:b/>
        </w:rPr>
        <w:t xml:space="preserve"> integrity</w:t>
      </w:r>
      <w:r w:rsidR="00871ECD" w:rsidRPr="00AA5EF3">
        <w:rPr>
          <w:b/>
        </w:rPr>
        <w:t>.</w:t>
      </w:r>
      <w:r w:rsidR="00953019" w:rsidRPr="00AA5EF3">
        <w:rPr>
          <w:b/>
        </w:rPr>
        <w:t xml:space="preserve"> </w:t>
      </w:r>
    </w:p>
    <w:p w14:paraId="785ED975" w14:textId="77777777" w:rsidR="00563A3D" w:rsidRPr="004E3392" w:rsidRDefault="004E3392" w:rsidP="00D42C3F">
      <w:pPr>
        <w:pStyle w:val="Heading2"/>
        <w:spacing w:before="360"/>
      </w:pPr>
      <w:r w:rsidRPr="004E3392">
        <w:t xml:space="preserve">Education Directorate’s </w:t>
      </w:r>
      <w:r w:rsidR="00E3547F" w:rsidRPr="004E3392">
        <w:t>S</w:t>
      </w:r>
      <w:r w:rsidR="00563A3D" w:rsidRPr="004E3392">
        <w:t xml:space="preserve">trategic </w:t>
      </w:r>
      <w:r w:rsidR="00D42C3F">
        <w:t>G</w:t>
      </w:r>
      <w:r w:rsidR="00563A3D" w:rsidRPr="004E3392">
        <w:t>oals for 2018-2021</w:t>
      </w:r>
    </w:p>
    <w:p w14:paraId="69C94A86" w14:textId="77777777" w:rsidR="00563A3D" w:rsidRPr="009214AE" w:rsidRDefault="00563A3D" w:rsidP="009214AE">
      <w:pPr>
        <w:pStyle w:val="DotPoint-LVL1"/>
      </w:pPr>
      <w:r w:rsidRPr="009214AE">
        <w:t>Schools where students love to learn</w:t>
      </w:r>
    </w:p>
    <w:p w14:paraId="6A3CDB9B" w14:textId="77777777" w:rsidR="00563A3D" w:rsidRPr="009214AE" w:rsidRDefault="00AA25E4" w:rsidP="009214AE">
      <w:pPr>
        <w:pStyle w:val="DotPoint-LVL1"/>
      </w:pPr>
      <w:r>
        <w:t>I</w:t>
      </w:r>
      <w:r w:rsidR="00563A3D" w:rsidRPr="009214AE">
        <w:t>nvesting in early childhood</w:t>
      </w:r>
    </w:p>
    <w:p w14:paraId="3BC1BCD9" w14:textId="77777777" w:rsidR="00563A3D" w:rsidRPr="009214AE" w:rsidRDefault="00563A3D" w:rsidP="009214AE">
      <w:pPr>
        <w:pStyle w:val="DotPoint-LVL1"/>
      </w:pPr>
      <w:r w:rsidRPr="009214AE">
        <w:t>Evidence informed decisions</w:t>
      </w:r>
    </w:p>
    <w:p w14:paraId="1276AE1F" w14:textId="77777777" w:rsidR="00563A3D" w:rsidRPr="009214AE" w:rsidRDefault="00563A3D" w:rsidP="009214AE">
      <w:pPr>
        <w:pStyle w:val="DotPoint-LVL1"/>
      </w:pPr>
      <w:r w:rsidRPr="009214AE">
        <w:t>Learning culture</w:t>
      </w:r>
    </w:p>
    <w:p w14:paraId="6E029434" w14:textId="77777777" w:rsidR="00563A3D" w:rsidRPr="009214AE" w:rsidRDefault="00563A3D" w:rsidP="009214AE">
      <w:pPr>
        <w:pStyle w:val="DotPoint-LVL1"/>
      </w:pPr>
      <w:r w:rsidRPr="009214AE">
        <w:t>United leadership team</w:t>
      </w:r>
    </w:p>
    <w:p w14:paraId="73FC90E3" w14:textId="77777777" w:rsidR="00F72E7E" w:rsidRPr="004E3392" w:rsidRDefault="004E3392" w:rsidP="009214AE">
      <w:pPr>
        <w:pStyle w:val="Heading2"/>
      </w:pPr>
      <w:r w:rsidRPr="004E3392">
        <w:t xml:space="preserve">Education </w:t>
      </w:r>
      <w:r w:rsidRPr="009214AE">
        <w:t>Directorate’s</w:t>
      </w:r>
      <w:r w:rsidRPr="004E3392">
        <w:t xml:space="preserve"> </w:t>
      </w:r>
      <w:r w:rsidR="00E3547F" w:rsidRPr="004E3392">
        <w:t>S</w:t>
      </w:r>
      <w:r w:rsidR="00094409" w:rsidRPr="004E3392">
        <w:t xml:space="preserve">trategic </w:t>
      </w:r>
      <w:r w:rsidR="00D42C3F">
        <w:t>I</w:t>
      </w:r>
      <w:r w:rsidR="00CD74B0" w:rsidRPr="004E3392">
        <w:t>ndicators for 2018-2021</w:t>
      </w:r>
    </w:p>
    <w:p w14:paraId="3B4F5A5D" w14:textId="77777777" w:rsidR="00CD74B0" w:rsidRPr="00CD74B0" w:rsidRDefault="00CD74B0" w:rsidP="009214AE">
      <w:pPr>
        <w:pStyle w:val="DotPoint-LVL1"/>
      </w:pPr>
      <w:bookmarkStart w:id="1" w:name="_Hlk529172303"/>
      <w:r w:rsidRPr="00CD74B0">
        <w:t>To promote greater equity in learning outcomes in and across ACT public schools</w:t>
      </w:r>
    </w:p>
    <w:p w14:paraId="6E4A6C09" w14:textId="77777777" w:rsidR="00CD74B0" w:rsidRPr="00CD74B0" w:rsidRDefault="00CD74B0" w:rsidP="009214AE">
      <w:pPr>
        <w:pStyle w:val="DotPoint-LVL1"/>
      </w:pPr>
      <w:r w:rsidRPr="00CD74B0">
        <w:t>To facilitate high quality teaching in ACT public schools and strengthen educational outcomes</w:t>
      </w:r>
    </w:p>
    <w:p w14:paraId="381F95B3" w14:textId="77777777" w:rsidR="00CD74B0" w:rsidRPr="00CD74B0" w:rsidRDefault="00CD74B0" w:rsidP="009214AE">
      <w:pPr>
        <w:pStyle w:val="DotPoint-LVL1"/>
      </w:pPr>
      <w:r w:rsidRPr="00CD74B0">
        <w:t xml:space="preserve">To centre teaching and learning around students </w:t>
      </w:r>
      <w:r w:rsidR="000702C3">
        <w:t>as individuals</w:t>
      </w:r>
    </w:p>
    <w:bookmarkEnd w:id="1"/>
    <w:p w14:paraId="2EBEB464" w14:textId="77777777" w:rsidR="00CD74B0" w:rsidRPr="009214AE" w:rsidRDefault="009473B5" w:rsidP="000436BA">
      <w:pPr>
        <w:pStyle w:val="CallOut"/>
        <w:spacing w:before="240" w:after="240"/>
        <w:ind w:left="567" w:right="567"/>
      </w:pPr>
      <w:r w:rsidRPr="009214AE">
        <w:t>T</w:t>
      </w:r>
      <w:r w:rsidR="00094409" w:rsidRPr="009214AE">
        <w:t xml:space="preserve">he Directorate </w:t>
      </w:r>
      <w:r w:rsidRPr="009214AE">
        <w:t>annually publish</w:t>
      </w:r>
      <w:r w:rsidR="00B172C1" w:rsidRPr="009214AE">
        <w:t>es</w:t>
      </w:r>
      <w:r w:rsidR="00CD74B0" w:rsidRPr="009214AE">
        <w:t xml:space="preserve"> </w:t>
      </w:r>
      <w:r w:rsidRPr="009214AE">
        <w:t>progress</w:t>
      </w:r>
      <w:r w:rsidR="00CD74B0" w:rsidRPr="009214AE">
        <w:t xml:space="preserve"> </w:t>
      </w:r>
      <w:r w:rsidR="00094409" w:rsidRPr="009214AE">
        <w:t xml:space="preserve">against </w:t>
      </w:r>
      <w:r w:rsidR="00991C70" w:rsidRPr="009214AE">
        <w:t>its</w:t>
      </w:r>
      <w:r w:rsidR="00094409" w:rsidRPr="009214AE">
        <w:t xml:space="preserve"> strategic indicators. </w:t>
      </w:r>
      <w:r w:rsidR="00B172C1" w:rsidRPr="009214AE">
        <w:t>Our</w:t>
      </w:r>
      <w:r w:rsidR="004E3392" w:rsidRPr="009214AE">
        <w:t xml:space="preserve"> s</w:t>
      </w:r>
      <w:r w:rsidR="00094409" w:rsidRPr="009214AE">
        <w:t>chool</w:t>
      </w:r>
      <w:r w:rsidRPr="009214AE">
        <w:t>’s</w:t>
      </w:r>
      <w:r w:rsidR="00CD74B0" w:rsidRPr="009214AE">
        <w:t xml:space="preserve"> contribution</w:t>
      </w:r>
      <w:r w:rsidR="00094409" w:rsidRPr="009214AE">
        <w:t>s</w:t>
      </w:r>
      <w:r w:rsidR="00CD74B0" w:rsidRPr="009214AE">
        <w:t xml:space="preserve"> to these </w:t>
      </w:r>
      <w:r w:rsidR="00094409" w:rsidRPr="009214AE">
        <w:t>strategic indicators</w:t>
      </w:r>
      <w:r w:rsidR="00CD74B0" w:rsidRPr="009214AE">
        <w:t xml:space="preserve"> </w:t>
      </w:r>
      <w:r w:rsidR="00B172C1" w:rsidRPr="009214AE">
        <w:t>are detailed in our</w:t>
      </w:r>
      <w:r w:rsidR="009E7EF9" w:rsidRPr="009214AE">
        <w:t xml:space="preserve"> </w:t>
      </w:r>
      <w:r w:rsidR="00B172C1" w:rsidRPr="009214AE">
        <w:t xml:space="preserve">annual </w:t>
      </w:r>
      <w:r w:rsidR="009E7EF9" w:rsidRPr="009214AE">
        <w:t>Impact Report</w:t>
      </w:r>
      <w:r w:rsidR="00B172C1" w:rsidRPr="009214AE">
        <w:t>s</w:t>
      </w:r>
      <w:r w:rsidR="00CD74B0" w:rsidRPr="009214AE">
        <w:t>.</w:t>
      </w:r>
    </w:p>
    <w:p w14:paraId="651B3B4A" w14:textId="77777777" w:rsidR="00193370" w:rsidRPr="00D5105D" w:rsidRDefault="00026D3D" w:rsidP="009214AE">
      <w:pPr>
        <w:pStyle w:val="Heading2"/>
      </w:pPr>
      <w:r w:rsidRPr="00D5105D">
        <w:t xml:space="preserve">Multiple </w:t>
      </w:r>
      <w:r w:rsidRPr="009214AE">
        <w:t>sources</w:t>
      </w:r>
      <w:r w:rsidRPr="00D5105D">
        <w:t xml:space="preserve"> of evidence </w:t>
      </w:r>
    </w:p>
    <w:p w14:paraId="60BE735A" w14:textId="77777777" w:rsidR="0063742D" w:rsidRPr="009214AE" w:rsidRDefault="005C0C01" w:rsidP="009214AE">
      <w:pPr>
        <w:pStyle w:val="BodyText"/>
      </w:pPr>
      <w:r w:rsidRPr="009214AE">
        <w:t xml:space="preserve">Evidence informing </w:t>
      </w:r>
      <w:r w:rsidR="00094409" w:rsidRPr="009214AE">
        <w:t>this</w:t>
      </w:r>
      <w:r w:rsidR="00CF08E4" w:rsidRPr="009214AE">
        <w:t xml:space="preserve"> </w:t>
      </w:r>
      <w:r w:rsidR="002867E9" w:rsidRPr="009214AE">
        <w:t>School Improvement Plan</w:t>
      </w:r>
      <w:r w:rsidR="00CF08E4" w:rsidRPr="009214AE">
        <w:t xml:space="preserve"> include</w:t>
      </w:r>
      <w:r w:rsidR="009E7EF9" w:rsidRPr="009214AE">
        <w:t>s</w:t>
      </w:r>
      <w:r w:rsidR="0063742D" w:rsidRPr="009214AE">
        <w:t>:</w:t>
      </w:r>
    </w:p>
    <w:p w14:paraId="055C2C00" w14:textId="77777777" w:rsidR="0063742D" w:rsidRDefault="00C07245" w:rsidP="009214AE">
      <w:pPr>
        <w:pStyle w:val="DotPoint-LVL1"/>
      </w:pPr>
      <w:r>
        <w:t xml:space="preserve">analysis of </w:t>
      </w:r>
      <w:r w:rsidR="005946AA" w:rsidRPr="00907386">
        <w:t>system-level data</w:t>
      </w:r>
    </w:p>
    <w:p w14:paraId="3C10A97B" w14:textId="77777777" w:rsidR="00CF08E4" w:rsidRDefault="00CF08E4" w:rsidP="009214AE">
      <w:pPr>
        <w:pStyle w:val="DotPoint-LVL1"/>
      </w:pPr>
      <w:r>
        <w:t>analysis of school-</w:t>
      </w:r>
      <w:r w:rsidRPr="009473B5">
        <w:rPr>
          <w:shd w:val="clear" w:color="auto" w:fill="FFFFFF" w:themeFill="background1"/>
        </w:rPr>
        <w:t xml:space="preserve">based </w:t>
      </w:r>
      <w:r w:rsidR="008C6585" w:rsidRPr="009473B5">
        <w:rPr>
          <w:shd w:val="clear" w:color="auto" w:fill="FFFFFF" w:themeFill="background1"/>
        </w:rPr>
        <w:t>evidence</w:t>
      </w:r>
      <w:r w:rsidRPr="009473B5">
        <w:rPr>
          <w:shd w:val="clear" w:color="auto" w:fill="FFFFFF" w:themeFill="background1"/>
        </w:rPr>
        <w:t xml:space="preserve"> over</w:t>
      </w:r>
      <w:r w:rsidRPr="009473B5">
        <w:t xml:space="preserve"> </w:t>
      </w:r>
      <w:r>
        <w:t>time (past 4</w:t>
      </w:r>
      <w:r w:rsidR="009473B5">
        <w:t>/5</w:t>
      </w:r>
      <w:r>
        <w:t xml:space="preserve"> years)</w:t>
      </w:r>
    </w:p>
    <w:p w14:paraId="6642B756" w14:textId="77777777" w:rsidR="0063742D" w:rsidRDefault="005946AA" w:rsidP="009214AE">
      <w:pPr>
        <w:pStyle w:val="DotPoint-LVL1"/>
      </w:pPr>
      <w:r w:rsidRPr="00907386">
        <w:t>recommendations</w:t>
      </w:r>
      <w:r w:rsidR="0063742D">
        <w:t xml:space="preserve"> from School Review</w:t>
      </w:r>
    </w:p>
    <w:p w14:paraId="28804E69" w14:textId="77777777" w:rsidR="00A350B2" w:rsidRDefault="003B18FA" w:rsidP="009214AE">
      <w:pPr>
        <w:pStyle w:val="DotPoint-LVL1"/>
      </w:pPr>
      <w:r>
        <w:t xml:space="preserve">for schools </w:t>
      </w:r>
      <w:r w:rsidR="008C6585">
        <w:t>with</w:t>
      </w:r>
      <w:r>
        <w:t xml:space="preserve"> a preschool</w:t>
      </w:r>
      <w:r w:rsidR="008C6585">
        <w:t xml:space="preserve"> setting</w:t>
      </w:r>
      <w:r>
        <w:t xml:space="preserve">, </w:t>
      </w:r>
      <w:r w:rsidR="009E7EF9">
        <w:t>Q</w:t>
      </w:r>
      <w:r w:rsidRPr="003B18FA">
        <w:t xml:space="preserve">uality </w:t>
      </w:r>
      <w:r w:rsidR="009E7EF9">
        <w:t>R</w:t>
      </w:r>
      <w:r w:rsidRPr="003B18FA">
        <w:t>atings from assessment against the National Quality Framework</w:t>
      </w:r>
      <w:r>
        <w:t>.</w:t>
      </w:r>
      <w:r w:rsidR="00466CAA">
        <w:t>*</w:t>
      </w:r>
    </w:p>
    <w:p w14:paraId="5D4CE8C3" w14:textId="77777777" w:rsidR="00461599" w:rsidRDefault="00461599" w:rsidP="00C36D05">
      <w:pPr>
        <w:pStyle w:val="BodyText"/>
      </w:pPr>
    </w:p>
    <w:p w14:paraId="6A8A59C7" w14:textId="77777777" w:rsidR="009E7E5F" w:rsidRPr="000C7BA0" w:rsidRDefault="009E7E5F" w:rsidP="00972D55">
      <w:pPr>
        <w:pStyle w:val="Heading1"/>
      </w:pPr>
      <w:r w:rsidRPr="000C7BA0">
        <w:t>Our improvement priorities</w:t>
      </w:r>
    </w:p>
    <w:p w14:paraId="58A3186F" w14:textId="77777777" w:rsidR="0026534F" w:rsidRPr="00366319" w:rsidRDefault="00634E29" w:rsidP="00AD6343">
      <w:pPr>
        <w:pStyle w:val="BodyText"/>
        <w:ind w:left="1134" w:hanging="1134"/>
        <w:rPr>
          <w:rFonts w:ascii="Arial" w:hAnsi="Arial" w:cs="Arial"/>
          <w:b/>
          <w:sz w:val="24"/>
          <w:szCs w:val="24"/>
        </w:rPr>
      </w:pPr>
      <w:bookmarkStart w:id="2" w:name="_Hlk529190617"/>
      <w:r w:rsidRPr="00C36D05">
        <w:rPr>
          <w:rStyle w:val="Heading2Char"/>
        </w:rPr>
        <w:t>P</w:t>
      </w:r>
      <w:r w:rsidR="00466CAA" w:rsidRPr="00C36D05">
        <w:rPr>
          <w:rStyle w:val="Heading2Char"/>
        </w:rPr>
        <w:t>riority</w:t>
      </w:r>
      <w:r w:rsidRPr="00C36D05">
        <w:rPr>
          <w:rStyle w:val="Heading2Char"/>
        </w:rPr>
        <w:t xml:space="preserve"> 1</w:t>
      </w:r>
      <w:r w:rsidR="009E7EF9" w:rsidRPr="00C36D05">
        <w:rPr>
          <w:rStyle w:val="Heading2Char"/>
        </w:rPr>
        <w:t>:</w:t>
      </w:r>
      <w:bookmarkStart w:id="3" w:name="_Hlk527644593"/>
      <w:r w:rsidR="005D5E57" w:rsidRPr="008D7F7D">
        <w:rPr>
          <w:rStyle w:val="Heading2Char"/>
          <w:color w:val="auto"/>
        </w:rPr>
        <w:tab/>
      </w:r>
      <w:bookmarkStart w:id="4" w:name="_Hlk532972815"/>
      <w:bookmarkEnd w:id="3"/>
      <w:r w:rsidR="00021AFE">
        <w:rPr>
          <w:rStyle w:val="Heading2Char"/>
          <w:b/>
          <w:color w:val="auto"/>
        </w:rPr>
        <w:t>S</w:t>
      </w:r>
      <w:r w:rsidR="00D96AB6" w:rsidRPr="00366319">
        <w:rPr>
          <w:rFonts w:ascii="Arial" w:hAnsi="Arial" w:cs="Arial"/>
          <w:b/>
          <w:sz w:val="24"/>
          <w:szCs w:val="24"/>
        </w:rPr>
        <w:t>tudent</w:t>
      </w:r>
      <w:r w:rsidR="002F5AC3">
        <w:rPr>
          <w:rFonts w:ascii="Arial" w:hAnsi="Arial" w:cs="Arial"/>
          <w:b/>
          <w:sz w:val="24"/>
          <w:szCs w:val="24"/>
        </w:rPr>
        <w:t>s</w:t>
      </w:r>
      <w:r w:rsidR="00021AFE">
        <w:rPr>
          <w:rFonts w:ascii="Arial" w:hAnsi="Arial" w:cs="Arial"/>
          <w:b/>
          <w:sz w:val="24"/>
          <w:szCs w:val="24"/>
        </w:rPr>
        <w:t xml:space="preserve"> will be</w:t>
      </w:r>
      <w:r w:rsidR="00D96AB6" w:rsidRPr="00366319">
        <w:rPr>
          <w:rFonts w:ascii="Arial" w:hAnsi="Arial" w:cs="Arial"/>
          <w:b/>
          <w:sz w:val="24"/>
          <w:szCs w:val="24"/>
        </w:rPr>
        <w:t xml:space="preserve"> engaged, challenged</w:t>
      </w:r>
      <w:r w:rsidR="002F5AC3">
        <w:rPr>
          <w:rFonts w:ascii="Arial" w:hAnsi="Arial" w:cs="Arial"/>
          <w:b/>
          <w:sz w:val="24"/>
          <w:szCs w:val="24"/>
        </w:rPr>
        <w:t xml:space="preserve"> and</w:t>
      </w:r>
      <w:r w:rsidR="00021AFE">
        <w:rPr>
          <w:rFonts w:ascii="Arial" w:hAnsi="Arial" w:cs="Arial"/>
          <w:b/>
          <w:sz w:val="24"/>
          <w:szCs w:val="24"/>
        </w:rPr>
        <w:t xml:space="preserve"> </w:t>
      </w:r>
      <w:r w:rsidR="00D96AB6" w:rsidRPr="00366319">
        <w:rPr>
          <w:rFonts w:ascii="Arial" w:hAnsi="Arial" w:cs="Arial"/>
          <w:b/>
          <w:sz w:val="24"/>
          <w:szCs w:val="24"/>
        </w:rPr>
        <w:t xml:space="preserve">learn successfully. </w:t>
      </w:r>
      <w:bookmarkEnd w:id="4"/>
    </w:p>
    <w:p w14:paraId="03ED3ECF" w14:textId="77777777" w:rsidR="00AD6343" w:rsidRDefault="00AD6343" w:rsidP="00C36D05">
      <w:pPr>
        <w:pStyle w:val="BodyText"/>
        <w:rPr>
          <w:i/>
        </w:rPr>
      </w:pPr>
      <w:bookmarkStart w:id="5" w:name="_Hlk527644000"/>
      <w:bookmarkEnd w:id="2"/>
    </w:p>
    <w:p w14:paraId="3F8F2E91" w14:textId="77777777" w:rsidR="007228AF" w:rsidRDefault="00F57E51" w:rsidP="00C36D05">
      <w:pPr>
        <w:pStyle w:val="BodyText"/>
        <w:rPr>
          <w:i/>
        </w:rPr>
      </w:pPr>
      <w:r w:rsidRPr="00C36D05">
        <w:rPr>
          <w:i/>
        </w:rPr>
        <w:t xml:space="preserve">The statement below details our vision for how this priority will change </w:t>
      </w:r>
      <w:r w:rsidR="00972D55" w:rsidRPr="00C36D05">
        <w:rPr>
          <w:i/>
        </w:rPr>
        <w:t>the experience of school for our students.</w:t>
      </w:r>
    </w:p>
    <w:p w14:paraId="72FA4052" w14:textId="77777777" w:rsidR="00C36D05" w:rsidRPr="00C36D05" w:rsidRDefault="00C36D05" w:rsidP="00C36D05">
      <w:pPr>
        <w:pStyle w:val="BodyText"/>
      </w:pP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3D376C" w:rsidRPr="00C36D05" w14:paraId="570A4452" w14:textId="77777777" w:rsidTr="00514D7E">
        <w:trPr>
          <w:trHeight w:val="234"/>
          <w:jc w:val="center"/>
        </w:trPr>
        <w:tc>
          <w:tcPr>
            <w:tcW w:w="9016" w:type="dxa"/>
            <w:shd w:val="clear" w:color="auto" w:fill="auto"/>
            <w:vAlign w:val="center"/>
          </w:tcPr>
          <w:p w14:paraId="05828D38" w14:textId="77777777" w:rsidR="001E1C7E" w:rsidRPr="004C0A96" w:rsidRDefault="001E1C7E" w:rsidP="00514D7E">
            <w:pPr>
              <w:pStyle w:val="BodyText"/>
              <w:jc w:val="center"/>
              <w:rPr>
                <w:b/>
                <w:sz w:val="24"/>
                <w:szCs w:val="24"/>
              </w:rPr>
            </w:pPr>
            <w:r w:rsidRPr="004C0A96">
              <w:rPr>
                <w:b/>
                <w:sz w:val="24"/>
                <w:szCs w:val="24"/>
              </w:rPr>
              <w:t>VISION for CHANGE</w:t>
            </w:r>
          </w:p>
          <w:p w14:paraId="7C704188" w14:textId="77777777" w:rsidR="009D555B" w:rsidRDefault="00836332" w:rsidP="00734B3B">
            <w:pPr>
              <w:pStyle w:val="NormalWeb"/>
              <w:numPr>
                <w:ilvl w:val="0"/>
                <w:numId w:val="35"/>
              </w:numPr>
              <w:spacing w:before="0" w:beforeAutospacing="0" w:after="0" w:afterAutospacing="0"/>
              <w:textAlignment w:val="baseline"/>
              <w:rPr>
                <w:rFonts w:ascii="Calibri" w:hAnsi="Calibri" w:cs="Calibri"/>
                <w:i/>
                <w:iCs/>
                <w:color w:val="000000"/>
                <w:sz w:val="22"/>
                <w:szCs w:val="22"/>
              </w:rPr>
            </w:pPr>
            <w:r w:rsidRPr="00113DDD">
              <w:rPr>
                <w:rFonts w:ascii="Calibri" w:hAnsi="Calibri" w:cs="Calibri"/>
                <w:i/>
                <w:iCs/>
                <w:color w:val="000000"/>
                <w:sz w:val="22"/>
                <w:szCs w:val="22"/>
              </w:rPr>
              <w:t>Every child</w:t>
            </w:r>
            <w:r w:rsidR="009D555B" w:rsidRPr="00113DDD">
              <w:rPr>
                <w:rFonts w:ascii="Calibri" w:hAnsi="Calibri" w:cs="Calibri"/>
                <w:i/>
                <w:iCs/>
                <w:color w:val="000000"/>
                <w:sz w:val="22"/>
                <w:szCs w:val="22"/>
              </w:rPr>
              <w:t xml:space="preserve"> will be literate</w:t>
            </w:r>
            <w:r w:rsidR="00C30CD2" w:rsidRPr="00113DDD">
              <w:rPr>
                <w:rFonts w:ascii="Calibri" w:hAnsi="Calibri" w:cs="Calibri"/>
                <w:i/>
                <w:iCs/>
                <w:color w:val="000000"/>
                <w:sz w:val="22"/>
                <w:szCs w:val="22"/>
              </w:rPr>
              <w:t xml:space="preserve"> and numerate</w:t>
            </w:r>
          </w:p>
          <w:p w14:paraId="798EF457" w14:textId="77777777" w:rsidR="00C569B3" w:rsidRDefault="00432CC5" w:rsidP="00C569B3">
            <w:pPr>
              <w:pStyle w:val="NormalWeb"/>
              <w:numPr>
                <w:ilvl w:val="0"/>
                <w:numId w:val="35"/>
              </w:numPr>
              <w:spacing w:before="0" w:beforeAutospacing="0" w:after="0" w:afterAutospacing="0"/>
              <w:textAlignment w:val="baseline"/>
              <w:rPr>
                <w:rFonts w:ascii="Calibri" w:hAnsi="Calibri" w:cs="Calibri"/>
                <w:i/>
                <w:iCs/>
                <w:color w:val="000000"/>
                <w:sz w:val="22"/>
                <w:szCs w:val="22"/>
              </w:rPr>
            </w:pPr>
            <w:r>
              <w:rPr>
                <w:rFonts w:ascii="Calibri" w:hAnsi="Calibri" w:cs="Calibri"/>
                <w:i/>
                <w:iCs/>
                <w:color w:val="000000"/>
                <w:sz w:val="22"/>
                <w:szCs w:val="22"/>
              </w:rPr>
              <w:t xml:space="preserve">A comprehensive school Data Plan </w:t>
            </w:r>
            <w:r w:rsidR="00C569B3">
              <w:rPr>
                <w:rFonts w:ascii="Calibri" w:hAnsi="Calibri" w:cs="Calibri"/>
                <w:i/>
                <w:iCs/>
                <w:color w:val="000000"/>
                <w:sz w:val="22"/>
                <w:szCs w:val="22"/>
              </w:rPr>
              <w:t>will monitor student growth</w:t>
            </w:r>
          </w:p>
          <w:p w14:paraId="7C40AA35" w14:textId="77777777" w:rsidR="00C30CD2" w:rsidRDefault="00C30CD2" w:rsidP="00734B3B">
            <w:pPr>
              <w:pStyle w:val="NormalWeb"/>
              <w:numPr>
                <w:ilvl w:val="0"/>
                <w:numId w:val="35"/>
              </w:numPr>
              <w:spacing w:before="0" w:beforeAutospacing="0" w:after="0" w:afterAutospacing="0"/>
              <w:textAlignment w:val="baseline"/>
              <w:rPr>
                <w:rFonts w:ascii="Calibri" w:hAnsi="Calibri" w:cs="Calibri"/>
                <w:i/>
                <w:iCs/>
                <w:color w:val="000000"/>
                <w:sz w:val="22"/>
                <w:szCs w:val="22"/>
              </w:rPr>
            </w:pPr>
            <w:r>
              <w:rPr>
                <w:rFonts w:ascii="Calibri" w:hAnsi="Calibri" w:cs="Calibri"/>
                <w:i/>
                <w:iCs/>
                <w:color w:val="000000"/>
                <w:sz w:val="22"/>
                <w:szCs w:val="22"/>
              </w:rPr>
              <w:t>Students will demonstrate growth in re</w:t>
            </w:r>
            <w:r w:rsidR="002D14DE">
              <w:rPr>
                <w:rFonts w:ascii="Calibri" w:hAnsi="Calibri" w:cs="Calibri"/>
                <w:i/>
                <w:iCs/>
                <w:color w:val="000000"/>
                <w:sz w:val="22"/>
                <w:szCs w:val="22"/>
              </w:rPr>
              <w:t>a</w:t>
            </w:r>
            <w:r>
              <w:rPr>
                <w:rFonts w:ascii="Calibri" w:hAnsi="Calibri" w:cs="Calibri"/>
                <w:i/>
                <w:iCs/>
                <w:color w:val="000000"/>
                <w:sz w:val="22"/>
                <w:szCs w:val="22"/>
              </w:rPr>
              <w:t>ding, writing and mathematics</w:t>
            </w:r>
          </w:p>
          <w:p w14:paraId="57CEB627" w14:textId="77777777" w:rsidR="001E1C7E" w:rsidRDefault="00880983" w:rsidP="00734B3B">
            <w:pPr>
              <w:pStyle w:val="NormalWeb"/>
              <w:numPr>
                <w:ilvl w:val="0"/>
                <w:numId w:val="35"/>
              </w:numPr>
              <w:spacing w:before="0" w:beforeAutospacing="0" w:after="0" w:afterAutospacing="0"/>
              <w:textAlignment w:val="baseline"/>
              <w:rPr>
                <w:rFonts w:ascii="Calibri" w:hAnsi="Calibri" w:cs="Calibri"/>
                <w:i/>
                <w:iCs/>
                <w:color w:val="000000"/>
                <w:sz w:val="22"/>
                <w:szCs w:val="22"/>
              </w:rPr>
            </w:pPr>
            <w:r>
              <w:rPr>
                <w:rFonts w:ascii="Calibri" w:hAnsi="Calibri" w:cs="Calibri"/>
                <w:i/>
                <w:iCs/>
                <w:color w:val="000000"/>
                <w:sz w:val="22"/>
                <w:szCs w:val="22"/>
              </w:rPr>
              <w:t xml:space="preserve">Teaching and learning </w:t>
            </w:r>
            <w:r w:rsidR="00AD6343">
              <w:rPr>
                <w:rFonts w:ascii="Calibri" w:hAnsi="Calibri" w:cs="Calibri"/>
                <w:i/>
                <w:iCs/>
                <w:color w:val="000000"/>
                <w:sz w:val="22"/>
                <w:szCs w:val="22"/>
              </w:rPr>
              <w:t>will be</w:t>
            </w:r>
            <w:r w:rsidR="00836332">
              <w:rPr>
                <w:rFonts w:ascii="Calibri" w:hAnsi="Calibri" w:cs="Calibri"/>
                <w:i/>
                <w:iCs/>
                <w:color w:val="000000"/>
                <w:sz w:val="22"/>
                <w:szCs w:val="22"/>
              </w:rPr>
              <w:t xml:space="preserve"> differentiated</w:t>
            </w:r>
            <w:r>
              <w:rPr>
                <w:rFonts w:ascii="Calibri" w:hAnsi="Calibri" w:cs="Calibri"/>
                <w:i/>
                <w:iCs/>
                <w:color w:val="000000"/>
                <w:sz w:val="22"/>
                <w:szCs w:val="22"/>
              </w:rPr>
              <w:t xml:space="preserve"> to meet </w:t>
            </w:r>
            <w:r w:rsidR="00AD6343">
              <w:rPr>
                <w:rFonts w:ascii="Calibri" w:hAnsi="Calibri" w:cs="Calibri"/>
                <w:i/>
                <w:iCs/>
                <w:color w:val="000000"/>
                <w:sz w:val="22"/>
                <w:szCs w:val="22"/>
              </w:rPr>
              <w:t xml:space="preserve">individual </w:t>
            </w:r>
            <w:r>
              <w:rPr>
                <w:rFonts w:ascii="Calibri" w:hAnsi="Calibri" w:cs="Calibri"/>
                <w:i/>
                <w:iCs/>
                <w:color w:val="000000"/>
                <w:sz w:val="22"/>
                <w:szCs w:val="22"/>
              </w:rPr>
              <w:t>student need</w:t>
            </w:r>
          </w:p>
          <w:p w14:paraId="302EDC99" w14:textId="77777777" w:rsidR="00734B3B" w:rsidRPr="00C569B3" w:rsidRDefault="00AD6343" w:rsidP="0006094A">
            <w:pPr>
              <w:pStyle w:val="NormalWeb"/>
              <w:numPr>
                <w:ilvl w:val="0"/>
                <w:numId w:val="35"/>
              </w:numPr>
              <w:spacing w:before="0" w:beforeAutospacing="0" w:after="0" w:afterAutospacing="0"/>
              <w:textAlignment w:val="baseline"/>
              <w:rPr>
                <w:rFonts w:ascii="Calibri" w:hAnsi="Calibri" w:cs="Calibri"/>
                <w:i/>
                <w:iCs/>
                <w:color w:val="000000"/>
                <w:sz w:val="22"/>
                <w:szCs w:val="22"/>
              </w:rPr>
            </w:pPr>
            <w:r w:rsidRPr="00C569B3">
              <w:rPr>
                <w:rFonts w:ascii="Calibri" w:hAnsi="Calibri" w:cs="Calibri"/>
                <w:i/>
                <w:iCs/>
                <w:color w:val="000000"/>
                <w:sz w:val="22"/>
                <w:szCs w:val="22"/>
              </w:rPr>
              <w:t>I</w:t>
            </w:r>
            <w:r w:rsidR="001E1C7E" w:rsidRPr="00C569B3">
              <w:rPr>
                <w:rFonts w:ascii="Calibri" w:hAnsi="Calibri" w:cs="Calibri"/>
                <w:i/>
                <w:iCs/>
                <w:color w:val="000000"/>
                <w:sz w:val="22"/>
                <w:szCs w:val="22"/>
              </w:rPr>
              <w:t>ndividual student</w:t>
            </w:r>
            <w:r w:rsidR="000C1E02" w:rsidRPr="00C569B3">
              <w:rPr>
                <w:rFonts w:ascii="Calibri" w:hAnsi="Calibri" w:cs="Calibri"/>
                <w:i/>
                <w:iCs/>
                <w:color w:val="000000"/>
                <w:sz w:val="22"/>
                <w:szCs w:val="22"/>
              </w:rPr>
              <w:t xml:space="preserve"> </w:t>
            </w:r>
            <w:r w:rsidR="001E1C7E" w:rsidRPr="00C569B3">
              <w:rPr>
                <w:rFonts w:ascii="Calibri" w:hAnsi="Calibri" w:cs="Calibri"/>
                <w:i/>
                <w:iCs/>
                <w:color w:val="000000"/>
                <w:sz w:val="22"/>
                <w:szCs w:val="22"/>
              </w:rPr>
              <w:t>goals</w:t>
            </w:r>
            <w:r w:rsidRPr="00C569B3">
              <w:rPr>
                <w:rFonts w:ascii="Calibri" w:hAnsi="Calibri" w:cs="Calibri"/>
                <w:i/>
                <w:iCs/>
                <w:color w:val="000000"/>
                <w:sz w:val="22"/>
                <w:szCs w:val="22"/>
              </w:rPr>
              <w:t xml:space="preserve"> will support</w:t>
            </w:r>
            <w:r w:rsidR="00C569B3" w:rsidRPr="00C569B3">
              <w:rPr>
                <w:rFonts w:ascii="Calibri" w:hAnsi="Calibri" w:cs="Calibri"/>
                <w:i/>
                <w:iCs/>
                <w:color w:val="000000"/>
                <w:sz w:val="22"/>
                <w:szCs w:val="22"/>
              </w:rPr>
              <w:t xml:space="preserve"> student engagement supporting</w:t>
            </w:r>
            <w:r w:rsidR="00C569B3">
              <w:rPr>
                <w:rFonts w:ascii="Calibri" w:hAnsi="Calibri" w:cs="Calibri"/>
                <w:i/>
                <w:iCs/>
                <w:color w:val="000000"/>
                <w:sz w:val="22"/>
                <w:szCs w:val="22"/>
              </w:rPr>
              <w:t xml:space="preserve"> </w:t>
            </w:r>
            <w:r w:rsidR="00C569B3" w:rsidRPr="00C569B3">
              <w:rPr>
                <w:rFonts w:ascii="Calibri" w:hAnsi="Calibri" w:cs="Calibri"/>
                <w:i/>
                <w:iCs/>
                <w:color w:val="000000"/>
                <w:sz w:val="22"/>
                <w:szCs w:val="22"/>
              </w:rPr>
              <w:t>s</w:t>
            </w:r>
            <w:r w:rsidR="00734B3B" w:rsidRPr="00C569B3">
              <w:rPr>
                <w:rFonts w:ascii="Calibri" w:hAnsi="Calibri" w:cs="Calibri"/>
                <w:i/>
                <w:iCs/>
                <w:color w:val="000000"/>
                <w:sz w:val="22"/>
                <w:szCs w:val="22"/>
              </w:rPr>
              <w:t>tudents</w:t>
            </w:r>
            <w:r w:rsidR="00C569B3" w:rsidRPr="00C569B3">
              <w:rPr>
                <w:rFonts w:ascii="Calibri" w:hAnsi="Calibri" w:cs="Calibri"/>
                <w:i/>
                <w:iCs/>
                <w:color w:val="000000"/>
                <w:sz w:val="22"/>
                <w:szCs w:val="22"/>
              </w:rPr>
              <w:t xml:space="preserve"> to</w:t>
            </w:r>
            <w:r w:rsidRPr="00C569B3">
              <w:rPr>
                <w:rFonts w:ascii="Calibri" w:hAnsi="Calibri" w:cs="Calibri"/>
                <w:i/>
                <w:iCs/>
                <w:color w:val="000000"/>
                <w:sz w:val="22"/>
                <w:szCs w:val="22"/>
              </w:rPr>
              <w:t xml:space="preserve"> be</w:t>
            </w:r>
            <w:r w:rsidR="00734B3B" w:rsidRPr="00C569B3">
              <w:rPr>
                <w:rFonts w:ascii="Calibri" w:hAnsi="Calibri" w:cs="Calibri"/>
                <w:i/>
                <w:iCs/>
                <w:color w:val="000000"/>
                <w:sz w:val="22"/>
                <w:szCs w:val="22"/>
              </w:rPr>
              <w:t xml:space="preserve"> active participants in their learning </w:t>
            </w:r>
          </w:p>
          <w:p w14:paraId="10D198AD" w14:textId="77777777" w:rsidR="001E1C7E" w:rsidRDefault="00AD6343" w:rsidP="00734B3B">
            <w:pPr>
              <w:pStyle w:val="NormalWeb"/>
              <w:numPr>
                <w:ilvl w:val="0"/>
                <w:numId w:val="35"/>
              </w:numPr>
              <w:spacing w:before="0" w:beforeAutospacing="0" w:after="0" w:afterAutospacing="0"/>
              <w:textAlignment w:val="baseline"/>
              <w:rPr>
                <w:rFonts w:ascii="Calibri" w:hAnsi="Calibri" w:cs="Calibri"/>
                <w:i/>
                <w:iCs/>
                <w:color w:val="000000"/>
                <w:sz w:val="22"/>
                <w:szCs w:val="22"/>
              </w:rPr>
            </w:pPr>
            <w:r>
              <w:rPr>
                <w:rFonts w:ascii="Calibri" w:hAnsi="Calibri" w:cs="Calibri"/>
                <w:i/>
                <w:iCs/>
                <w:color w:val="000000"/>
                <w:sz w:val="22"/>
                <w:szCs w:val="22"/>
              </w:rPr>
              <w:t>There is a</w:t>
            </w:r>
            <w:r w:rsidR="001E1C7E">
              <w:rPr>
                <w:rFonts w:ascii="Calibri" w:hAnsi="Calibri" w:cs="Calibri"/>
                <w:i/>
                <w:iCs/>
                <w:color w:val="000000"/>
                <w:sz w:val="22"/>
                <w:szCs w:val="22"/>
              </w:rPr>
              <w:t xml:space="preserve"> culture of feedback - teacher to student, student to student and teacher to teacher</w:t>
            </w:r>
          </w:p>
          <w:p w14:paraId="53DAD613" w14:textId="77777777" w:rsidR="00C569B3" w:rsidRDefault="00D54EF9" w:rsidP="00734B3B">
            <w:pPr>
              <w:pStyle w:val="NormalWeb"/>
              <w:numPr>
                <w:ilvl w:val="0"/>
                <w:numId w:val="35"/>
              </w:numPr>
              <w:spacing w:before="0" w:beforeAutospacing="0" w:after="0" w:afterAutospacing="0"/>
              <w:textAlignment w:val="baseline"/>
              <w:rPr>
                <w:rFonts w:ascii="Calibri" w:hAnsi="Calibri" w:cs="Calibri"/>
                <w:i/>
                <w:iCs/>
                <w:color w:val="000000"/>
                <w:sz w:val="22"/>
                <w:szCs w:val="22"/>
              </w:rPr>
            </w:pPr>
            <w:r>
              <w:rPr>
                <w:rFonts w:ascii="Calibri" w:hAnsi="Calibri" w:cs="Calibri"/>
                <w:i/>
                <w:iCs/>
                <w:color w:val="000000"/>
                <w:sz w:val="22"/>
                <w:szCs w:val="22"/>
              </w:rPr>
              <w:t xml:space="preserve">A comprehensive Professional Learning </w:t>
            </w:r>
            <w:r w:rsidR="003D40CD">
              <w:rPr>
                <w:rFonts w:ascii="Calibri" w:hAnsi="Calibri" w:cs="Calibri"/>
                <w:i/>
                <w:iCs/>
                <w:color w:val="000000"/>
                <w:sz w:val="22"/>
                <w:szCs w:val="22"/>
              </w:rPr>
              <w:t>P</w:t>
            </w:r>
            <w:r>
              <w:rPr>
                <w:rFonts w:ascii="Calibri" w:hAnsi="Calibri" w:cs="Calibri"/>
                <w:i/>
                <w:iCs/>
                <w:color w:val="000000"/>
                <w:sz w:val="22"/>
                <w:szCs w:val="22"/>
              </w:rPr>
              <w:t xml:space="preserve">lan will provide a framework </w:t>
            </w:r>
            <w:r w:rsidR="00945204">
              <w:rPr>
                <w:rFonts w:ascii="Calibri" w:hAnsi="Calibri" w:cs="Calibri"/>
                <w:i/>
                <w:iCs/>
                <w:color w:val="000000"/>
                <w:sz w:val="22"/>
                <w:szCs w:val="22"/>
              </w:rPr>
              <w:t xml:space="preserve">to guide </w:t>
            </w:r>
            <w:r>
              <w:rPr>
                <w:rFonts w:ascii="Calibri" w:hAnsi="Calibri" w:cs="Calibri"/>
                <w:i/>
                <w:iCs/>
                <w:color w:val="000000"/>
                <w:sz w:val="22"/>
                <w:szCs w:val="22"/>
              </w:rPr>
              <w:t xml:space="preserve">observations, mentoring, coaching and professional learning in the school </w:t>
            </w:r>
          </w:p>
          <w:p w14:paraId="0D537DB5" w14:textId="77777777" w:rsidR="009E7EF9" w:rsidRPr="00C36D05" w:rsidRDefault="000A20BD" w:rsidP="00945204">
            <w:pPr>
              <w:pStyle w:val="NormalWeb"/>
              <w:numPr>
                <w:ilvl w:val="0"/>
                <w:numId w:val="35"/>
              </w:numPr>
              <w:spacing w:before="0" w:beforeAutospacing="0" w:after="0" w:afterAutospacing="0"/>
              <w:textAlignment w:val="baseline"/>
            </w:pPr>
            <w:r>
              <w:rPr>
                <w:rFonts w:ascii="Calibri" w:hAnsi="Calibri" w:cs="Calibri"/>
                <w:i/>
                <w:iCs/>
                <w:color w:val="000000"/>
                <w:sz w:val="22"/>
                <w:szCs w:val="22"/>
              </w:rPr>
              <w:t>D</w:t>
            </w:r>
            <w:r w:rsidR="00945204">
              <w:rPr>
                <w:rFonts w:ascii="Calibri" w:hAnsi="Calibri" w:cs="Calibri"/>
                <w:i/>
                <w:iCs/>
                <w:color w:val="000000"/>
                <w:sz w:val="22"/>
                <w:szCs w:val="22"/>
              </w:rPr>
              <w:t>evelop a Calwell Curriculum Framework which incorporates the General Capabilities and the Cross</w:t>
            </w:r>
            <w:r>
              <w:rPr>
                <w:rFonts w:ascii="Calibri" w:hAnsi="Calibri" w:cs="Calibri"/>
                <w:i/>
                <w:iCs/>
                <w:color w:val="000000"/>
                <w:sz w:val="22"/>
                <w:szCs w:val="22"/>
              </w:rPr>
              <w:t xml:space="preserve"> </w:t>
            </w:r>
            <w:r w:rsidR="00945204">
              <w:rPr>
                <w:rFonts w:ascii="Calibri" w:hAnsi="Calibri" w:cs="Calibri"/>
                <w:i/>
                <w:iCs/>
                <w:color w:val="000000"/>
                <w:sz w:val="22"/>
                <w:szCs w:val="22"/>
              </w:rPr>
              <w:t>Curriculum Perspectives</w:t>
            </w:r>
          </w:p>
        </w:tc>
      </w:tr>
    </w:tbl>
    <w:p w14:paraId="3FEBE723" w14:textId="77777777" w:rsidR="00514D7E" w:rsidRPr="00514D7E" w:rsidRDefault="00514D7E" w:rsidP="00514D7E">
      <w:pPr>
        <w:pStyle w:val="BodyText"/>
        <w:rPr>
          <w:rStyle w:val="Heading2Char"/>
          <w:rFonts w:ascii="Calibri" w:eastAsia="Calibri" w:hAnsi="Calibri" w:cs="Calibri"/>
          <w:color w:val="auto"/>
          <w:sz w:val="22"/>
          <w:szCs w:val="22"/>
        </w:rPr>
      </w:pPr>
    </w:p>
    <w:p w14:paraId="580F1263" w14:textId="77777777" w:rsidR="00C46B40" w:rsidRDefault="00C46B40" w:rsidP="00AD6343">
      <w:pPr>
        <w:pStyle w:val="Heading3"/>
        <w:ind w:left="360" w:hanging="360"/>
        <w:rPr>
          <w:i w:val="0"/>
          <w:sz w:val="24"/>
          <w:szCs w:val="24"/>
        </w:rPr>
      </w:pPr>
      <w:bookmarkStart w:id="6" w:name="_Hlk529190336"/>
    </w:p>
    <w:p w14:paraId="554156A6" w14:textId="77777777" w:rsidR="00C46B40" w:rsidRDefault="00C46B40" w:rsidP="00AD6343">
      <w:pPr>
        <w:pStyle w:val="Heading3"/>
        <w:ind w:left="360" w:hanging="360"/>
        <w:rPr>
          <w:i w:val="0"/>
          <w:sz w:val="24"/>
          <w:szCs w:val="24"/>
        </w:rPr>
      </w:pPr>
    </w:p>
    <w:p w14:paraId="46A613B8" w14:textId="77777777" w:rsidR="00C46B40" w:rsidRDefault="00C46B40" w:rsidP="00AD6343">
      <w:pPr>
        <w:pStyle w:val="Heading3"/>
        <w:ind w:left="360" w:hanging="360"/>
        <w:rPr>
          <w:i w:val="0"/>
          <w:sz w:val="24"/>
          <w:szCs w:val="24"/>
        </w:rPr>
      </w:pPr>
    </w:p>
    <w:p w14:paraId="6C4F4585" w14:textId="77777777" w:rsidR="00C46B40" w:rsidRDefault="00C46B40" w:rsidP="00AD6343">
      <w:pPr>
        <w:pStyle w:val="Heading3"/>
        <w:ind w:left="360" w:hanging="360"/>
        <w:rPr>
          <w:i w:val="0"/>
          <w:sz w:val="24"/>
          <w:szCs w:val="24"/>
        </w:rPr>
      </w:pPr>
    </w:p>
    <w:p w14:paraId="382AEAB1" w14:textId="77777777" w:rsidR="00AD6343" w:rsidRDefault="00AD6343" w:rsidP="00AD6343">
      <w:pPr>
        <w:pStyle w:val="Heading3"/>
        <w:ind w:left="360" w:hanging="360"/>
        <w:rPr>
          <w:i w:val="0"/>
          <w:sz w:val="24"/>
          <w:szCs w:val="24"/>
        </w:rPr>
      </w:pPr>
      <w:r w:rsidRPr="00D96AB6">
        <w:rPr>
          <w:i w:val="0"/>
          <w:sz w:val="24"/>
          <w:szCs w:val="24"/>
        </w:rPr>
        <w:t>Strategies</w:t>
      </w:r>
    </w:p>
    <w:p w14:paraId="617A4704" w14:textId="77777777" w:rsidR="003C6B32" w:rsidRPr="003C6B32" w:rsidRDefault="003C6B32" w:rsidP="003C6B32">
      <w:pPr>
        <w:rPr>
          <w:sz w:val="16"/>
          <w:szCs w:val="16"/>
          <w:lang w:eastAsia="en-AU" w:bidi="en-AU"/>
        </w:rPr>
      </w:pPr>
    </w:p>
    <w:p w14:paraId="2B033F91" w14:textId="77777777" w:rsidR="00C46B40" w:rsidRPr="00C46B40" w:rsidRDefault="00C46B40" w:rsidP="00C46B40">
      <w:pPr>
        <w:numPr>
          <w:ilvl w:val="0"/>
          <w:numId w:val="40"/>
        </w:numPr>
        <w:spacing w:after="0" w:line="276" w:lineRule="auto"/>
        <w:ind w:left="851" w:hanging="284"/>
        <w:contextualSpacing/>
        <w:rPr>
          <w:b/>
        </w:rPr>
      </w:pPr>
      <w:r w:rsidRPr="00C46B40">
        <w:rPr>
          <w:b/>
        </w:rPr>
        <w:t>Embed effective pedagogical practice across the school</w:t>
      </w:r>
    </w:p>
    <w:p w14:paraId="36AA72B8" w14:textId="77777777" w:rsidR="00C46B40" w:rsidRPr="00C46B40" w:rsidRDefault="00C46B40" w:rsidP="00C46B40">
      <w:pPr>
        <w:numPr>
          <w:ilvl w:val="0"/>
          <w:numId w:val="40"/>
        </w:numPr>
        <w:spacing w:after="0" w:line="276" w:lineRule="auto"/>
        <w:ind w:left="851" w:hanging="284"/>
        <w:textAlignment w:val="baseline"/>
        <w:rPr>
          <w:rFonts w:ascii="Calibri" w:eastAsia="Times New Roman" w:hAnsi="Calibri" w:cs="Calibri"/>
          <w:b/>
          <w:iCs/>
          <w:color w:val="000000"/>
          <w:lang w:eastAsia="en-AU"/>
        </w:rPr>
      </w:pPr>
      <w:bookmarkStart w:id="7" w:name="_Hlk770504"/>
      <w:r w:rsidRPr="00C46B40">
        <w:rPr>
          <w:rFonts w:ascii="Calibri" w:eastAsia="Times New Roman" w:hAnsi="Calibri" w:cs="Calibri"/>
          <w:b/>
          <w:iCs/>
          <w:color w:val="000000"/>
          <w:lang w:eastAsia="en-AU"/>
        </w:rPr>
        <w:t>Use multiple sources of data to monitor student growth</w:t>
      </w:r>
    </w:p>
    <w:bookmarkEnd w:id="7"/>
    <w:p w14:paraId="43FFDCE7" w14:textId="77777777" w:rsidR="00C46B40" w:rsidRPr="00C46B40" w:rsidRDefault="00C46B40" w:rsidP="00C46B40">
      <w:pPr>
        <w:numPr>
          <w:ilvl w:val="0"/>
          <w:numId w:val="40"/>
        </w:numPr>
        <w:spacing w:after="0" w:line="276" w:lineRule="auto"/>
        <w:ind w:left="851" w:hanging="284"/>
        <w:textAlignment w:val="baseline"/>
        <w:rPr>
          <w:rFonts w:ascii="Calibri" w:eastAsia="Times New Roman" w:hAnsi="Calibri" w:cs="Calibri"/>
          <w:b/>
          <w:iCs/>
          <w:color w:val="000000"/>
          <w:lang w:eastAsia="en-AU"/>
        </w:rPr>
      </w:pPr>
      <w:r w:rsidRPr="00C46B40">
        <w:rPr>
          <w:rFonts w:ascii="Calibri" w:eastAsia="Times New Roman" w:hAnsi="Calibri" w:cs="Calibri"/>
          <w:b/>
          <w:iCs/>
          <w:color w:val="000000"/>
          <w:lang w:eastAsia="en-AU"/>
        </w:rPr>
        <w:t>Embed Formative Assessment</w:t>
      </w:r>
    </w:p>
    <w:p w14:paraId="49CA5E83" w14:textId="77777777" w:rsidR="00C46B40" w:rsidRPr="00DF64D5" w:rsidRDefault="00C46B40" w:rsidP="001C1973">
      <w:pPr>
        <w:numPr>
          <w:ilvl w:val="0"/>
          <w:numId w:val="41"/>
        </w:numPr>
        <w:spacing w:after="0" w:line="276" w:lineRule="auto"/>
        <w:ind w:left="993" w:firstLine="850"/>
        <w:textAlignment w:val="baseline"/>
        <w:rPr>
          <w:rFonts w:ascii="Calibri" w:eastAsia="Times New Roman" w:hAnsi="Calibri" w:cs="Calibri"/>
          <w:iCs/>
          <w:color w:val="000000"/>
          <w:lang w:eastAsia="en-AU"/>
        </w:rPr>
      </w:pPr>
      <w:r w:rsidRPr="00DF64D5">
        <w:rPr>
          <w:rFonts w:ascii="Calibri" w:eastAsia="Times New Roman" w:hAnsi="Calibri" w:cs="Calibri"/>
          <w:iCs/>
          <w:color w:val="000000"/>
          <w:lang w:eastAsia="en-AU"/>
        </w:rPr>
        <w:t>Differentiate teaching and learning to meet individual student need</w:t>
      </w:r>
    </w:p>
    <w:p w14:paraId="7398A433" w14:textId="77777777" w:rsidR="00C46B40" w:rsidRPr="00DF64D5" w:rsidRDefault="00C46B40" w:rsidP="001C1973">
      <w:pPr>
        <w:numPr>
          <w:ilvl w:val="0"/>
          <w:numId w:val="41"/>
        </w:numPr>
        <w:spacing w:after="0" w:line="276" w:lineRule="auto"/>
        <w:ind w:left="2127" w:hanging="284"/>
        <w:textAlignment w:val="baseline"/>
        <w:rPr>
          <w:rFonts w:ascii="Calibri" w:eastAsia="Times New Roman" w:hAnsi="Calibri" w:cs="Calibri"/>
          <w:iCs/>
          <w:color w:val="000000"/>
          <w:lang w:eastAsia="en-AU"/>
        </w:rPr>
      </w:pPr>
      <w:r w:rsidRPr="00DF64D5">
        <w:rPr>
          <w:rFonts w:ascii="Calibri" w:eastAsia="Times New Roman" w:hAnsi="Calibri" w:cs="Calibri"/>
          <w:iCs/>
          <w:color w:val="000000"/>
          <w:lang w:eastAsia="en-AU"/>
        </w:rPr>
        <w:t>Develop Individual student goals to support teaching, learning and student agency</w:t>
      </w:r>
    </w:p>
    <w:p w14:paraId="41E025D9" w14:textId="77777777" w:rsidR="00C46B40" w:rsidRPr="00DF64D5" w:rsidRDefault="00C46B40" w:rsidP="001C1973">
      <w:pPr>
        <w:numPr>
          <w:ilvl w:val="0"/>
          <w:numId w:val="41"/>
        </w:numPr>
        <w:spacing w:after="0" w:line="276" w:lineRule="auto"/>
        <w:ind w:left="993" w:firstLine="850"/>
        <w:textAlignment w:val="baseline"/>
        <w:rPr>
          <w:rFonts w:ascii="Times New Roman" w:eastAsia="Times New Roman" w:hAnsi="Times New Roman" w:cs="Times New Roman"/>
          <w:lang w:eastAsia="en-AU"/>
        </w:rPr>
      </w:pPr>
      <w:r w:rsidRPr="00DF64D5">
        <w:rPr>
          <w:rFonts w:ascii="Calibri" w:eastAsia="Times New Roman" w:hAnsi="Calibri" w:cs="Calibri"/>
          <w:iCs/>
          <w:color w:val="000000"/>
          <w:lang w:eastAsia="en-AU"/>
        </w:rPr>
        <w:t xml:space="preserve">Develop a culture of feedback </w:t>
      </w:r>
    </w:p>
    <w:p w14:paraId="4F18D045" w14:textId="77777777" w:rsidR="00C46B40" w:rsidRPr="00C46B40" w:rsidRDefault="00C46B40" w:rsidP="00C46B40">
      <w:pPr>
        <w:numPr>
          <w:ilvl w:val="0"/>
          <w:numId w:val="40"/>
        </w:numPr>
        <w:spacing w:after="0" w:line="276" w:lineRule="auto"/>
        <w:ind w:left="851" w:hanging="284"/>
        <w:contextualSpacing/>
        <w:rPr>
          <w:b/>
        </w:rPr>
      </w:pPr>
      <w:r w:rsidRPr="00C46B40">
        <w:rPr>
          <w:b/>
          <w:bCs/>
        </w:rPr>
        <w:t>Deliver an innovative and relevant curriculum</w:t>
      </w:r>
      <w:r w:rsidRPr="00C46B40">
        <w:rPr>
          <w:b/>
        </w:rPr>
        <w:t xml:space="preserve"> </w:t>
      </w:r>
    </w:p>
    <w:p w14:paraId="05FACA20" w14:textId="77777777" w:rsidR="00C46B40" w:rsidRDefault="00C46B40" w:rsidP="00C36D05">
      <w:pPr>
        <w:pStyle w:val="BodyText"/>
        <w:rPr>
          <w:rStyle w:val="Heading2Char"/>
          <w:sz w:val="32"/>
          <w:szCs w:val="32"/>
        </w:rPr>
      </w:pPr>
    </w:p>
    <w:p w14:paraId="0128E60D" w14:textId="77777777" w:rsidR="0061129F" w:rsidRPr="003C6B32" w:rsidRDefault="0061129F" w:rsidP="00C36D05">
      <w:pPr>
        <w:pStyle w:val="BodyText"/>
        <w:rPr>
          <w:rStyle w:val="Heading2Char"/>
          <w:sz w:val="32"/>
          <w:szCs w:val="32"/>
        </w:rPr>
      </w:pPr>
    </w:p>
    <w:p w14:paraId="190E2B96" w14:textId="77777777" w:rsidR="00161217" w:rsidRPr="007228AF" w:rsidRDefault="00161217" w:rsidP="00C36D05">
      <w:pPr>
        <w:pStyle w:val="BodyText"/>
        <w:rPr>
          <w:rStyle w:val="Heading2Char"/>
        </w:rPr>
      </w:pPr>
      <w:r w:rsidRPr="007228AF">
        <w:rPr>
          <w:rStyle w:val="Heading2Char"/>
        </w:rPr>
        <w:t>Targets</w:t>
      </w:r>
      <w:r w:rsidR="00292A8E" w:rsidRPr="007228AF">
        <w:rPr>
          <w:rStyle w:val="Heading2Char"/>
        </w:rPr>
        <w:t>/Measures</w:t>
      </w:r>
      <w:r w:rsidR="006B0E78" w:rsidRPr="007228AF">
        <w:rPr>
          <w:rStyle w:val="Heading2Char"/>
        </w:rPr>
        <w:t xml:space="preserve"> to be achieved by 20</w:t>
      </w:r>
      <w:r w:rsidR="00A22A1A">
        <w:rPr>
          <w:rStyle w:val="Heading2Char"/>
        </w:rPr>
        <w:t>23</w:t>
      </w:r>
    </w:p>
    <w:bookmarkEnd w:id="5"/>
    <w:bookmarkEnd w:id="6"/>
    <w:p w14:paraId="4FAAC912" w14:textId="77777777" w:rsidR="00AD6343" w:rsidRPr="00F43A96" w:rsidRDefault="00AD6343" w:rsidP="00C715BB">
      <w:pPr>
        <w:pStyle w:val="BodyText"/>
        <w:spacing w:before="120" w:after="0"/>
        <w:rPr>
          <w:rStyle w:val="Heading3Char"/>
          <w:sz w:val="16"/>
          <w:szCs w:val="16"/>
        </w:rPr>
      </w:pPr>
    </w:p>
    <w:p w14:paraId="65F0A9FD" w14:textId="77777777" w:rsidR="00C715BB" w:rsidRPr="00514D7E" w:rsidRDefault="00C715BB" w:rsidP="00C715BB">
      <w:pPr>
        <w:pStyle w:val="BodyText"/>
        <w:spacing w:before="120" w:after="0"/>
        <w:rPr>
          <w:rStyle w:val="Heading3Char"/>
        </w:rPr>
      </w:pPr>
      <w:r w:rsidRPr="00514D7E">
        <w:rPr>
          <w:rStyle w:val="Heading3Char"/>
        </w:rPr>
        <w:t>Student learning data</w:t>
      </w:r>
    </w:p>
    <w:p w14:paraId="5CB64D63" w14:textId="77777777" w:rsidR="00765464" w:rsidRDefault="00C715BB" w:rsidP="00C715BB">
      <w:pPr>
        <w:pStyle w:val="BodyText"/>
        <w:contextualSpacing/>
      </w:pPr>
      <w:r w:rsidRPr="00514D7E">
        <w:rPr>
          <w:b/>
        </w:rPr>
        <w:t>Target or measure</w:t>
      </w:r>
      <w:r w:rsidRPr="00B709FF">
        <w:t>:</w:t>
      </w:r>
      <w:r w:rsidR="00765464">
        <w:t xml:space="preserve"> </w:t>
      </w:r>
      <w:bookmarkStart w:id="8" w:name="_Hlk535311293"/>
      <w:r w:rsidRPr="00B709FF">
        <w:t xml:space="preserve">85% </w:t>
      </w:r>
      <w:r w:rsidR="00655E8F">
        <w:t xml:space="preserve">or greater </w:t>
      </w:r>
      <w:r w:rsidRPr="00B709FF">
        <w:t>of students (K-</w:t>
      </w:r>
      <w:r w:rsidR="00A16736">
        <w:t>2</w:t>
      </w:r>
      <w:r w:rsidRPr="00B709FF">
        <w:t>) achieve PM reading benchmark</w:t>
      </w:r>
    </w:p>
    <w:bookmarkEnd w:id="8"/>
    <w:p w14:paraId="58C3C02E" w14:textId="77777777" w:rsidR="00C715BB" w:rsidRDefault="00C715BB" w:rsidP="00C715BB">
      <w:pPr>
        <w:pStyle w:val="BodyText"/>
        <w:contextualSpacing/>
      </w:pPr>
      <w:r w:rsidRPr="00514D7E">
        <w:rPr>
          <w:b/>
        </w:rPr>
        <w:t xml:space="preserve">Source: </w:t>
      </w:r>
      <w:r w:rsidRPr="00B709FF">
        <w:t>School data base</w:t>
      </w:r>
    </w:p>
    <w:p w14:paraId="68B09028" w14:textId="77777777" w:rsidR="008867A5" w:rsidRPr="000D0225" w:rsidRDefault="008867A5" w:rsidP="00C715BB">
      <w:pPr>
        <w:pStyle w:val="BodyText"/>
        <w:contextualSpacing/>
        <w:rPr>
          <w:sz w:val="18"/>
          <w:szCs w:val="18"/>
          <w:highlight w:val="yellow"/>
        </w:rPr>
      </w:pPr>
      <w:r w:rsidRPr="008867A5">
        <w:rPr>
          <w:b/>
        </w:rPr>
        <w:t>Starting Point</w:t>
      </w:r>
      <w:r w:rsidRPr="00447512">
        <w:t>:</w:t>
      </w:r>
      <w:r w:rsidR="00454BE6" w:rsidRPr="00447512">
        <w:t xml:space="preserve">   </w:t>
      </w:r>
      <w:r w:rsidR="000253CF" w:rsidRPr="00447512">
        <w:t>85%</w:t>
      </w:r>
      <w:r w:rsidR="00DA3ACE">
        <w:t xml:space="preserve"> </w:t>
      </w:r>
      <w:r w:rsidR="00655E8F" w:rsidRPr="00447512">
        <w:t xml:space="preserve">Average over two years </w:t>
      </w:r>
      <w:r w:rsidR="000D0225" w:rsidRPr="000D0225">
        <w:rPr>
          <w:sz w:val="18"/>
          <w:szCs w:val="18"/>
        </w:rPr>
        <w:t>(</w:t>
      </w:r>
      <w:r w:rsidR="00DA3ACE" w:rsidRPr="000D0225">
        <w:rPr>
          <w:sz w:val="18"/>
          <w:szCs w:val="18"/>
        </w:rPr>
        <w:t>2017/18</w:t>
      </w:r>
      <w:r w:rsidR="000D0225" w:rsidRPr="000D0225">
        <w:rPr>
          <w:sz w:val="18"/>
          <w:szCs w:val="18"/>
        </w:rPr>
        <w:t>)</w:t>
      </w:r>
    </w:p>
    <w:p w14:paraId="58973A80" w14:textId="77777777" w:rsidR="00D5444E" w:rsidRPr="0061129F" w:rsidRDefault="00D5444E" w:rsidP="00C715BB">
      <w:pPr>
        <w:pStyle w:val="BodyText"/>
        <w:contextualSpacing/>
        <w:rPr>
          <w:b/>
          <w:sz w:val="36"/>
          <w:szCs w:val="36"/>
        </w:rPr>
      </w:pPr>
    </w:p>
    <w:p w14:paraId="3CAC36E3" w14:textId="77777777" w:rsidR="00D37955" w:rsidRPr="00447512" w:rsidRDefault="00D37955" w:rsidP="00D37955">
      <w:pPr>
        <w:pStyle w:val="BodyText"/>
        <w:contextualSpacing/>
        <w:rPr>
          <w:rFonts w:asciiTheme="minorHAnsi" w:eastAsiaTheme="minorHAnsi" w:hAnsiTheme="minorHAnsi" w:cstheme="minorBidi"/>
          <w:lang w:eastAsia="en-US" w:bidi="ar-SA"/>
        </w:rPr>
      </w:pPr>
      <w:r w:rsidRPr="00447512">
        <w:rPr>
          <w:b/>
        </w:rPr>
        <w:t>Target or measure</w:t>
      </w:r>
      <w:r w:rsidRPr="00447512">
        <w:t>:</w:t>
      </w:r>
      <w:r w:rsidR="000D0225">
        <w:t xml:space="preserve"> The percentage of students </w:t>
      </w:r>
      <w:r w:rsidRPr="00447512">
        <w:rPr>
          <w:rFonts w:asciiTheme="minorHAnsi" w:eastAsiaTheme="minorHAnsi" w:hAnsiTheme="minorHAnsi" w:cstheme="minorBidi"/>
          <w:lang w:eastAsia="en-US" w:bidi="ar-SA"/>
        </w:rPr>
        <w:t>show</w:t>
      </w:r>
      <w:r w:rsidR="000D0225">
        <w:rPr>
          <w:rFonts w:asciiTheme="minorHAnsi" w:eastAsiaTheme="minorHAnsi" w:hAnsiTheme="minorHAnsi" w:cstheme="minorBidi"/>
          <w:lang w:eastAsia="en-US" w:bidi="ar-SA"/>
        </w:rPr>
        <w:t>ing</w:t>
      </w:r>
      <w:r w:rsidRPr="00447512">
        <w:rPr>
          <w:rFonts w:asciiTheme="minorHAnsi" w:eastAsiaTheme="minorHAnsi" w:hAnsiTheme="minorHAnsi" w:cstheme="minorBidi"/>
          <w:lang w:eastAsia="en-US" w:bidi="ar-SA"/>
        </w:rPr>
        <w:t xml:space="preserve"> </w:t>
      </w:r>
      <w:r w:rsidR="00447512">
        <w:rPr>
          <w:rFonts w:asciiTheme="minorHAnsi" w:eastAsiaTheme="minorHAnsi" w:hAnsiTheme="minorHAnsi" w:cstheme="minorBidi"/>
          <w:lang w:eastAsia="en-US" w:bidi="ar-SA"/>
        </w:rPr>
        <w:t xml:space="preserve">similar or greater </w:t>
      </w:r>
      <w:r w:rsidRPr="00447512">
        <w:rPr>
          <w:rFonts w:asciiTheme="minorHAnsi" w:eastAsiaTheme="minorHAnsi" w:hAnsiTheme="minorHAnsi" w:cstheme="minorBidi"/>
          <w:lang w:eastAsia="en-US" w:bidi="ar-SA"/>
        </w:rPr>
        <w:t>growth</w:t>
      </w:r>
      <w:r w:rsidR="000D0225">
        <w:rPr>
          <w:rFonts w:asciiTheme="minorHAnsi" w:eastAsiaTheme="minorHAnsi" w:hAnsiTheme="minorHAnsi" w:cstheme="minorBidi"/>
          <w:lang w:eastAsia="en-US" w:bidi="ar-SA"/>
        </w:rPr>
        <w:t xml:space="preserve"> in PIPS than the two year average 2017/18 </w:t>
      </w:r>
      <w:r w:rsidR="00450784">
        <w:rPr>
          <w:rFonts w:asciiTheme="minorHAnsi" w:eastAsiaTheme="minorHAnsi" w:hAnsiTheme="minorHAnsi" w:cstheme="minorBidi"/>
          <w:lang w:eastAsia="en-US" w:bidi="ar-SA"/>
        </w:rPr>
        <w:t>w</w:t>
      </w:r>
      <w:r w:rsidR="000D0225">
        <w:rPr>
          <w:rFonts w:asciiTheme="minorHAnsi" w:eastAsiaTheme="minorHAnsi" w:hAnsiTheme="minorHAnsi" w:cstheme="minorBidi"/>
          <w:lang w:eastAsia="en-US" w:bidi="ar-SA"/>
        </w:rPr>
        <w:t xml:space="preserve">ill remain at or above the starting points. </w:t>
      </w:r>
    </w:p>
    <w:p w14:paraId="35C27C01" w14:textId="77777777" w:rsidR="00765464" w:rsidRDefault="00D37955" w:rsidP="00765464">
      <w:pPr>
        <w:pStyle w:val="BodyText"/>
        <w:contextualSpacing/>
      </w:pPr>
      <w:r w:rsidRPr="00447512">
        <w:rPr>
          <w:b/>
        </w:rPr>
        <w:t xml:space="preserve">Source: </w:t>
      </w:r>
      <w:r w:rsidRPr="00447512">
        <w:t>PIPS</w:t>
      </w:r>
    </w:p>
    <w:p w14:paraId="011C0E87" w14:textId="77777777" w:rsidR="003D299C" w:rsidRDefault="00D37955" w:rsidP="00765464">
      <w:pPr>
        <w:pStyle w:val="BodyText"/>
        <w:contextualSpacing/>
      </w:pPr>
      <w:r w:rsidRPr="00447512">
        <w:rPr>
          <w:b/>
        </w:rPr>
        <w:t>Starting Point</w:t>
      </w:r>
      <w:r w:rsidR="00447512">
        <w:rPr>
          <w:b/>
        </w:rPr>
        <w:t>s</w:t>
      </w:r>
      <w:r w:rsidRPr="00447512">
        <w:rPr>
          <w:b/>
        </w:rPr>
        <w:t xml:space="preserve">:  </w:t>
      </w:r>
      <w:r w:rsidRPr="00765464">
        <w:t>Reading 82%</w:t>
      </w:r>
      <w:r w:rsidR="00447512" w:rsidRPr="00765464">
        <w:t xml:space="preserve">, </w:t>
      </w:r>
      <w:r w:rsidR="000D0225">
        <w:t>Numeracy</w:t>
      </w:r>
      <w:r w:rsidRPr="00765464">
        <w:t xml:space="preserve"> 81%</w:t>
      </w:r>
    </w:p>
    <w:p w14:paraId="2C66148E" w14:textId="77777777" w:rsidR="00765464" w:rsidRPr="0061129F" w:rsidRDefault="00765464" w:rsidP="00765464">
      <w:pPr>
        <w:pStyle w:val="BodyText"/>
        <w:contextualSpacing/>
        <w:rPr>
          <w:sz w:val="36"/>
          <w:szCs w:val="36"/>
        </w:rPr>
      </w:pPr>
    </w:p>
    <w:p w14:paraId="632F5850" w14:textId="77777777" w:rsidR="000D0225" w:rsidRDefault="00D5444E" w:rsidP="003D299C">
      <w:pPr>
        <w:contextualSpacing/>
      </w:pPr>
      <w:r w:rsidRPr="00514D7E">
        <w:rPr>
          <w:b/>
        </w:rPr>
        <w:t>Target or measure</w:t>
      </w:r>
      <w:r w:rsidRPr="00455F8C">
        <w:rPr>
          <w:b/>
        </w:rPr>
        <w:t xml:space="preserve">:  </w:t>
      </w:r>
      <w:r w:rsidR="00A16736" w:rsidRPr="00455F8C">
        <w:t>60% of students in Years 3-6 achieve a</w:t>
      </w:r>
      <w:r w:rsidR="00450784">
        <w:t xml:space="preserve">n expected </w:t>
      </w:r>
      <w:r w:rsidR="00A16736" w:rsidRPr="00455F8C">
        <w:t xml:space="preserve">scaled </w:t>
      </w:r>
      <w:r w:rsidR="00450784">
        <w:t xml:space="preserve">growth </w:t>
      </w:r>
      <w:r w:rsidR="00A16736" w:rsidRPr="00455F8C">
        <w:t>score that matches or exce</w:t>
      </w:r>
      <w:r w:rsidR="003D299C" w:rsidRPr="00455F8C">
        <w:t>e</w:t>
      </w:r>
      <w:r w:rsidR="00A16736" w:rsidRPr="00455F8C">
        <w:t>ds ACER scaled projections in PAT testing (Comprehension, Spelling and Mathematics)</w:t>
      </w:r>
      <w:r w:rsidR="003D299C" w:rsidRPr="00455F8C">
        <w:t xml:space="preserve"> </w:t>
      </w:r>
    </w:p>
    <w:p w14:paraId="2A5BDA68" w14:textId="77777777" w:rsidR="003D299C" w:rsidRDefault="00D5444E" w:rsidP="003D299C">
      <w:pPr>
        <w:contextualSpacing/>
      </w:pPr>
      <w:r w:rsidRPr="00514D7E">
        <w:rPr>
          <w:b/>
        </w:rPr>
        <w:t>Source</w:t>
      </w:r>
      <w:r>
        <w:rPr>
          <w:b/>
        </w:rPr>
        <w:t xml:space="preserve">:  </w:t>
      </w:r>
      <w:r w:rsidR="009104FA" w:rsidRPr="009104FA">
        <w:t>S</w:t>
      </w:r>
      <w:r w:rsidRPr="009104FA">
        <w:t>chool Data Base</w:t>
      </w:r>
    </w:p>
    <w:p w14:paraId="20D681C7" w14:textId="77777777" w:rsidR="003D299C" w:rsidRPr="0010057D" w:rsidRDefault="00D5444E" w:rsidP="003D299C">
      <w:pPr>
        <w:contextualSpacing/>
        <w:rPr>
          <w:sz w:val="18"/>
          <w:szCs w:val="18"/>
        </w:rPr>
      </w:pPr>
      <w:r w:rsidRPr="00514D7E">
        <w:rPr>
          <w:b/>
        </w:rPr>
        <w:t xml:space="preserve">Starting point: </w:t>
      </w:r>
      <w:r w:rsidR="009104FA">
        <w:rPr>
          <w:b/>
        </w:rPr>
        <w:t xml:space="preserve">  </w:t>
      </w:r>
      <w:r w:rsidR="00F43A96" w:rsidRPr="00F43A96">
        <w:t>N</w:t>
      </w:r>
      <w:r w:rsidR="00A16736" w:rsidRPr="00A16736">
        <w:t>ew in 2019</w:t>
      </w:r>
      <w:bookmarkStart w:id="9" w:name="_Hlk1113556"/>
    </w:p>
    <w:p w14:paraId="603D7965" w14:textId="77777777" w:rsidR="003D299C" w:rsidRPr="0061129F" w:rsidRDefault="003D299C" w:rsidP="003D299C">
      <w:pPr>
        <w:contextualSpacing/>
        <w:rPr>
          <w:b/>
          <w:sz w:val="36"/>
          <w:szCs w:val="36"/>
        </w:rPr>
      </w:pPr>
    </w:p>
    <w:p w14:paraId="31670A2F" w14:textId="77777777" w:rsidR="009104FA" w:rsidRPr="00C715BB" w:rsidRDefault="003D299C" w:rsidP="003D299C">
      <w:pPr>
        <w:contextualSpacing/>
      </w:pPr>
      <w:r>
        <w:rPr>
          <w:b/>
        </w:rPr>
        <w:t>T</w:t>
      </w:r>
      <w:r w:rsidR="009104FA" w:rsidRPr="00514D7E">
        <w:rPr>
          <w:b/>
        </w:rPr>
        <w:t>arget or measure</w:t>
      </w:r>
      <w:r w:rsidR="009104FA" w:rsidRPr="00454BE6">
        <w:rPr>
          <w:b/>
        </w:rPr>
        <w:t xml:space="preserve">:  </w:t>
      </w:r>
      <w:r w:rsidR="009104FA" w:rsidRPr="00A704A0">
        <w:t>% of</w:t>
      </w:r>
      <w:r w:rsidR="009104FA" w:rsidRPr="00454BE6">
        <w:t xml:space="preserve"> students in the top two </w:t>
      </w:r>
      <w:r w:rsidR="0010057D">
        <w:t xml:space="preserve">proficiency </w:t>
      </w:r>
      <w:r w:rsidR="009104FA" w:rsidRPr="00454BE6">
        <w:t xml:space="preserve">bands in </w:t>
      </w:r>
      <w:r w:rsidR="00A16736">
        <w:t>R</w:t>
      </w:r>
      <w:r w:rsidR="009104FA" w:rsidRPr="00454BE6">
        <w:t>eading</w:t>
      </w:r>
      <w:r w:rsidR="00A16736">
        <w:t>, Writing and Numeracy</w:t>
      </w:r>
      <w:r w:rsidR="009104FA" w:rsidRPr="00454BE6">
        <w:t xml:space="preserve"> is equal to</w:t>
      </w:r>
      <w:r w:rsidR="0010057D">
        <w:t xml:space="preserve"> the mean of</w:t>
      </w:r>
      <w:r w:rsidR="009104FA" w:rsidRPr="00454BE6">
        <w:t xml:space="preserve"> similar schools</w:t>
      </w:r>
      <w:r w:rsidR="00455CDA">
        <w:t xml:space="preserve"> </w:t>
      </w:r>
      <w:r w:rsidR="001C360F">
        <w:t xml:space="preserve"> </w:t>
      </w:r>
    </w:p>
    <w:p w14:paraId="58FE7587" w14:textId="77777777" w:rsidR="009104FA" w:rsidRDefault="009104FA" w:rsidP="009104FA">
      <w:pPr>
        <w:pStyle w:val="BodyText"/>
        <w:contextualSpacing/>
      </w:pPr>
      <w:r w:rsidRPr="00514D7E">
        <w:rPr>
          <w:b/>
        </w:rPr>
        <w:t xml:space="preserve">Source: </w:t>
      </w:r>
      <w:r>
        <w:rPr>
          <w:b/>
        </w:rPr>
        <w:t xml:space="preserve"> </w:t>
      </w:r>
      <w:r>
        <w:rPr>
          <w:b/>
        </w:rPr>
        <w:tab/>
        <w:t xml:space="preserve">        </w:t>
      </w:r>
      <w:r w:rsidRPr="00B71066">
        <w:t>My</w:t>
      </w:r>
      <w:r w:rsidR="00655E8F">
        <w:t xml:space="preserve"> </w:t>
      </w:r>
      <w:r w:rsidRPr="00B71066">
        <w:t>School</w:t>
      </w:r>
      <w:r w:rsidR="001C360F">
        <w:t xml:space="preserve"> - SCOUT</w:t>
      </w:r>
    </w:p>
    <w:p w14:paraId="34EFAEAF" w14:textId="77777777" w:rsidR="00455CDA" w:rsidRDefault="009104FA" w:rsidP="009104FA">
      <w:pPr>
        <w:pStyle w:val="BodyText"/>
        <w:contextualSpacing/>
        <w:rPr>
          <w:b/>
          <w:highlight w:val="yellow"/>
        </w:rPr>
      </w:pPr>
      <w:r w:rsidRPr="00514D7E">
        <w:rPr>
          <w:b/>
        </w:rPr>
        <w:t xml:space="preserve">Starting point: </w:t>
      </w:r>
      <w:r w:rsidR="00F43A96">
        <w:rPr>
          <w:b/>
        </w:rPr>
        <w:t xml:space="preserve">        </w:t>
      </w:r>
      <w:r>
        <w:rPr>
          <w:b/>
        </w:rPr>
        <w:t xml:space="preserve"> </w:t>
      </w:r>
      <w:r w:rsidR="00F43A96" w:rsidRPr="00F43A96">
        <w:t xml:space="preserve">See </w:t>
      </w:r>
      <w:r w:rsidR="00F43A96">
        <w:t>t</w:t>
      </w:r>
      <w:r w:rsidR="00F43A96" w:rsidRPr="00F43A96">
        <w:t>able</w:t>
      </w:r>
    </w:p>
    <w:tbl>
      <w:tblPr>
        <w:tblStyle w:val="TableGrid"/>
        <w:tblW w:w="0" w:type="auto"/>
        <w:tblLook w:val="04A0" w:firstRow="1" w:lastRow="0" w:firstColumn="1" w:lastColumn="0" w:noHBand="0" w:noVBand="1"/>
      </w:tblPr>
      <w:tblGrid>
        <w:gridCol w:w="2114"/>
        <w:gridCol w:w="2397"/>
        <w:gridCol w:w="2390"/>
        <w:gridCol w:w="2115"/>
      </w:tblGrid>
      <w:tr w:rsidR="00455CDA" w14:paraId="2F10316A" w14:textId="77777777" w:rsidTr="00455CDA">
        <w:tc>
          <w:tcPr>
            <w:tcW w:w="2114" w:type="dxa"/>
            <w:shd w:val="clear" w:color="auto" w:fill="D9D9D9" w:themeFill="background1" w:themeFillShade="D9"/>
          </w:tcPr>
          <w:p w14:paraId="6A0D45F7" w14:textId="77777777" w:rsidR="00455CDA" w:rsidRPr="00477701" w:rsidRDefault="00477701" w:rsidP="00537AF4">
            <w:r w:rsidRPr="00477701">
              <w:t xml:space="preserve">2yr </w:t>
            </w:r>
            <w:r w:rsidR="00455CDA" w:rsidRPr="00477701">
              <w:t xml:space="preserve">Average </w:t>
            </w:r>
            <w:r w:rsidR="001C360F">
              <w:t>(</w:t>
            </w:r>
            <w:r w:rsidR="001C360F" w:rsidRPr="001C360F">
              <w:rPr>
                <w:sz w:val="18"/>
                <w:szCs w:val="18"/>
              </w:rPr>
              <w:t>2017/18</w:t>
            </w:r>
            <w:r w:rsidR="001C360F">
              <w:rPr>
                <w:sz w:val="18"/>
                <w:szCs w:val="18"/>
              </w:rPr>
              <w:t>)</w:t>
            </w:r>
          </w:p>
        </w:tc>
        <w:tc>
          <w:tcPr>
            <w:tcW w:w="2397" w:type="dxa"/>
            <w:shd w:val="clear" w:color="auto" w:fill="D9D9D9" w:themeFill="background1" w:themeFillShade="D9"/>
          </w:tcPr>
          <w:p w14:paraId="1A41FF22" w14:textId="77777777" w:rsidR="00455CDA" w:rsidRPr="00477701" w:rsidRDefault="00455CDA" w:rsidP="00477701">
            <w:pPr>
              <w:jc w:val="center"/>
            </w:pPr>
            <w:r w:rsidRPr="00477701">
              <w:t>Calwell Primary</w:t>
            </w:r>
          </w:p>
        </w:tc>
        <w:tc>
          <w:tcPr>
            <w:tcW w:w="2390" w:type="dxa"/>
            <w:shd w:val="clear" w:color="auto" w:fill="D9D9D9" w:themeFill="background1" w:themeFillShade="D9"/>
          </w:tcPr>
          <w:p w14:paraId="70E56C21" w14:textId="77777777" w:rsidR="00455CDA" w:rsidRPr="00477701" w:rsidRDefault="00455CDA" w:rsidP="00477701">
            <w:pPr>
              <w:jc w:val="center"/>
            </w:pPr>
            <w:r w:rsidRPr="00477701">
              <w:t>Similar Schools</w:t>
            </w:r>
          </w:p>
        </w:tc>
        <w:tc>
          <w:tcPr>
            <w:tcW w:w="2115" w:type="dxa"/>
            <w:shd w:val="clear" w:color="auto" w:fill="D9D9D9" w:themeFill="background1" w:themeFillShade="D9"/>
          </w:tcPr>
          <w:p w14:paraId="2C721158" w14:textId="77777777" w:rsidR="00455CDA" w:rsidRPr="00477701" w:rsidRDefault="00455CDA" w:rsidP="00477701">
            <w:pPr>
              <w:jc w:val="center"/>
            </w:pPr>
            <w:r w:rsidRPr="00477701">
              <w:t>Difference</w:t>
            </w:r>
          </w:p>
        </w:tc>
      </w:tr>
      <w:tr w:rsidR="00455CDA" w14:paraId="4A8DE561" w14:textId="77777777" w:rsidTr="00537AF4">
        <w:tc>
          <w:tcPr>
            <w:tcW w:w="2114" w:type="dxa"/>
          </w:tcPr>
          <w:p w14:paraId="1B447E2F" w14:textId="77777777" w:rsidR="00455CDA" w:rsidRPr="00477701" w:rsidRDefault="00455CDA" w:rsidP="00537AF4">
            <w:r w:rsidRPr="00477701">
              <w:t xml:space="preserve">Reading </w:t>
            </w:r>
          </w:p>
        </w:tc>
        <w:tc>
          <w:tcPr>
            <w:tcW w:w="2397" w:type="dxa"/>
          </w:tcPr>
          <w:p w14:paraId="2DA9A046" w14:textId="77777777" w:rsidR="00455CDA" w:rsidRPr="00477701" w:rsidRDefault="00455CDA" w:rsidP="000253CF">
            <w:pPr>
              <w:jc w:val="center"/>
            </w:pPr>
            <w:r w:rsidRPr="00477701">
              <w:t>29.5</w:t>
            </w:r>
          </w:p>
        </w:tc>
        <w:tc>
          <w:tcPr>
            <w:tcW w:w="2390" w:type="dxa"/>
          </w:tcPr>
          <w:p w14:paraId="5F76770B" w14:textId="77777777" w:rsidR="00455CDA" w:rsidRPr="00477701" w:rsidRDefault="00455CDA" w:rsidP="000253CF">
            <w:pPr>
              <w:jc w:val="center"/>
            </w:pPr>
            <w:r w:rsidRPr="00477701">
              <w:t>33.5</w:t>
            </w:r>
          </w:p>
        </w:tc>
        <w:tc>
          <w:tcPr>
            <w:tcW w:w="2115" w:type="dxa"/>
          </w:tcPr>
          <w:p w14:paraId="5EC1C420" w14:textId="77777777" w:rsidR="00455CDA" w:rsidRPr="00477701" w:rsidRDefault="00455CDA" w:rsidP="000253CF">
            <w:pPr>
              <w:jc w:val="center"/>
            </w:pPr>
            <w:r w:rsidRPr="00477701">
              <w:t>-4</w:t>
            </w:r>
          </w:p>
        </w:tc>
      </w:tr>
      <w:tr w:rsidR="00455CDA" w14:paraId="0BC73A73" w14:textId="77777777" w:rsidTr="00537AF4">
        <w:tc>
          <w:tcPr>
            <w:tcW w:w="2114" w:type="dxa"/>
          </w:tcPr>
          <w:p w14:paraId="40A58757" w14:textId="77777777" w:rsidR="00455CDA" w:rsidRPr="00477701" w:rsidRDefault="00455CDA" w:rsidP="00455CDA">
            <w:r w:rsidRPr="00477701">
              <w:t>Writing</w:t>
            </w:r>
          </w:p>
        </w:tc>
        <w:tc>
          <w:tcPr>
            <w:tcW w:w="2397" w:type="dxa"/>
          </w:tcPr>
          <w:p w14:paraId="2945EAED" w14:textId="77777777" w:rsidR="00455CDA" w:rsidRPr="00477701" w:rsidRDefault="00455CDA" w:rsidP="000253CF">
            <w:pPr>
              <w:jc w:val="center"/>
            </w:pPr>
            <w:r w:rsidRPr="00477701">
              <w:t>11.5</w:t>
            </w:r>
          </w:p>
        </w:tc>
        <w:tc>
          <w:tcPr>
            <w:tcW w:w="2390" w:type="dxa"/>
          </w:tcPr>
          <w:p w14:paraId="7A524329" w14:textId="77777777" w:rsidR="00455CDA" w:rsidRPr="00477701" w:rsidRDefault="00455CDA" w:rsidP="000253CF">
            <w:pPr>
              <w:jc w:val="center"/>
            </w:pPr>
            <w:r w:rsidRPr="00477701">
              <w:t>11.2</w:t>
            </w:r>
          </w:p>
        </w:tc>
        <w:tc>
          <w:tcPr>
            <w:tcW w:w="2115" w:type="dxa"/>
          </w:tcPr>
          <w:p w14:paraId="40E77D85" w14:textId="77777777" w:rsidR="00455CDA" w:rsidRPr="00477701" w:rsidRDefault="00455CDA" w:rsidP="000253CF">
            <w:pPr>
              <w:jc w:val="center"/>
            </w:pPr>
            <w:r w:rsidRPr="00477701">
              <w:t>+.3</w:t>
            </w:r>
          </w:p>
        </w:tc>
      </w:tr>
      <w:tr w:rsidR="00455CDA" w14:paraId="1DDCA954" w14:textId="77777777" w:rsidTr="00537AF4">
        <w:tc>
          <w:tcPr>
            <w:tcW w:w="2114" w:type="dxa"/>
          </w:tcPr>
          <w:p w14:paraId="751A0D2A" w14:textId="77777777" w:rsidR="00455CDA" w:rsidRPr="00477701" w:rsidRDefault="00455CDA" w:rsidP="00455CDA">
            <w:r w:rsidRPr="00477701">
              <w:t xml:space="preserve">Numeracy </w:t>
            </w:r>
          </w:p>
        </w:tc>
        <w:tc>
          <w:tcPr>
            <w:tcW w:w="2397" w:type="dxa"/>
          </w:tcPr>
          <w:p w14:paraId="0377F7BA" w14:textId="77777777" w:rsidR="00455CDA" w:rsidRPr="00477701" w:rsidRDefault="00455CDA" w:rsidP="000253CF">
            <w:pPr>
              <w:jc w:val="center"/>
            </w:pPr>
            <w:r w:rsidRPr="00477701">
              <w:t>21.1</w:t>
            </w:r>
          </w:p>
        </w:tc>
        <w:tc>
          <w:tcPr>
            <w:tcW w:w="2390" w:type="dxa"/>
          </w:tcPr>
          <w:p w14:paraId="2C674A9A" w14:textId="77777777" w:rsidR="00455CDA" w:rsidRPr="00477701" w:rsidRDefault="00455CDA" w:rsidP="000253CF">
            <w:pPr>
              <w:jc w:val="center"/>
            </w:pPr>
            <w:r w:rsidRPr="00477701">
              <w:t>28</w:t>
            </w:r>
          </w:p>
        </w:tc>
        <w:tc>
          <w:tcPr>
            <w:tcW w:w="2115" w:type="dxa"/>
          </w:tcPr>
          <w:p w14:paraId="11A5B9FC" w14:textId="77777777" w:rsidR="00455CDA" w:rsidRPr="00477701" w:rsidRDefault="00455CDA" w:rsidP="000253CF">
            <w:pPr>
              <w:jc w:val="center"/>
            </w:pPr>
            <w:r w:rsidRPr="00477701">
              <w:t>-6.9</w:t>
            </w:r>
          </w:p>
        </w:tc>
      </w:tr>
    </w:tbl>
    <w:p w14:paraId="3558B882" w14:textId="77777777" w:rsidR="002247EC" w:rsidRDefault="002247EC" w:rsidP="009104FA">
      <w:pPr>
        <w:pStyle w:val="BodyText"/>
        <w:contextualSpacing/>
        <w:rPr>
          <w:b/>
          <w:sz w:val="32"/>
          <w:szCs w:val="32"/>
        </w:rPr>
      </w:pPr>
    </w:p>
    <w:p w14:paraId="27AB2786" w14:textId="77777777" w:rsidR="0061129F" w:rsidRDefault="0061129F" w:rsidP="009104FA">
      <w:pPr>
        <w:pStyle w:val="BodyText"/>
        <w:contextualSpacing/>
        <w:rPr>
          <w:b/>
          <w:sz w:val="32"/>
          <w:szCs w:val="32"/>
        </w:rPr>
      </w:pPr>
    </w:p>
    <w:p w14:paraId="6C18006A" w14:textId="77777777" w:rsidR="0061129F" w:rsidRDefault="0061129F" w:rsidP="009104FA">
      <w:pPr>
        <w:pStyle w:val="BodyText"/>
        <w:contextualSpacing/>
        <w:rPr>
          <w:b/>
          <w:sz w:val="32"/>
          <w:szCs w:val="32"/>
        </w:rPr>
      </w:pPr>
    </w:p>
    <w:bookmarkEnd w:id="9"/>
    <w:p w14:paraId="6FD4E04F" w14:textId="77777777" w:rsidR="0061129F" w:rsidRDefault="0061129F" w:rsidP="00B530F9">
      <w:pPr>
        <w:pStyle w:val="BodyText"/>
        <w:ind w:left="1843" w:hanging="1843"/>
        <w:contextualSpacing/>
        <w:rPr>
          <w:b/>
        </w:rPr>
      </w:pPr>
    </w:p>
    <w:p w14:paraId="54AE3600" w14:textId="77777777" w:rsidR="00B530F9" w:rsidRPr="00C715BB" w:rsidRDefault="00B530F9" w:rsidP="00B530F9">
      <w:pPr>
        <w:pStyle w:val="BodyText"/>
        <w:ind w:left="1843" w:hanging="1843"/>
        <w:contextualSpacing/>
      </w:pPr>
      <w:r w:rsidRPr="00514D7E">
        <w:rPr>
          <w:b/>
        </w:rPr>
        <w:t>Target or measure</w:t>
      </w:r>
      <w:r w:rsidRPr="00454BE6">
        <w:rPr>
          <w:b/>
        </w:rPr>
        <w:t xml:space="preserve">:  </w:t>
      </w:r>
      <w:r>
        <w:t>Decrease</w:t>
      </w:r>
      <w:r w:rsidR="001C360F">
        <w:t xml:space="preserve"> the</w:t>
      </w:r>
      <w:r>
        <w:t xml:space="preserve"> percentage </w:t>
      </w:r>
      <w:r w:rsidRPr="00A704A0">
        <w:t>of</w:t>
      </w:r>
      <w:r w:rsidRPr="00454BE6">
        <w:t xml:space="preserve"> students in the </w:t>
      </w:r>
      <w:r>
        <w:t>lower</w:t>
      </w:r>
      <w:r w:rsidRPr="00454BE6">
        <w:t xml:space="preserve"> two bands in </w:t>
      </w:r>
      <w:r>
        <w:t>R</w:t>
      </w:r>
      <w:r w:rsidRPr="00454BE6">
        <w:t>eading</w:t>
      </w:r>
      <w:r>
        <w:t>, Writing and Numeracy</w:t>
      </w:r>
      <w:r w:rsidRPr="00454BE6">
        <w:t xml:space="preserve"> </w:t>
      </w:r>
      <w:r>
        <w:t>by 5%</w:t>
      </w:r>
      <w:r w:rsidR="001C360F">
        <w:t xml:space="preserve"> or greater</w:t>
      </w:r>
    </w:p>
    <w:p w14:paraId="3A5A8F38" w14:textId="77777777" w:rsidR="00B530F9" w:rsidRDefault="00B530F9" w:rsidP="00B530F9">
      <w:pPr>
        <w:pStyle w:val="BodyText"/>
        <w:contextualSpacing/>
      </w:pPr>
      <w:r w:rsidRPr="00514D7E">
        <w:rPr>
          <w:b/>
        </w:rPr>
        <w:t xml:space="preserve">Source: </w:t>
      </w:r>
      <w:r>
        <w:rPr>
          <w:b/>
        </w:rPr>
        <w:t xml:space="preserve"> </w:t>
      </w:r>
      <w:r>
        <w:rPr>
          <w:b/>
        </w:rPr>
        <w:tab/>
        <w:t xml:space="preserve">        </w:t>
      </w:r>
      <w:r w:rsidRPr="00B71066">
        <w:t>My</w:t>
      </w:r>
      <w:r>
        <w:t xml:space="preserve"> </w:t>
      </w:r>
      <w:r w:rsidRPr="00B71066">
        <w:t>School</w:t>
      </w:r>
      <w:r w:rsidR="001C360F">
        <w:t xml:space="preserve"> - </w:t>
      </w:r>
      <w:r>
        <w:t>SCOUT</w:t>
      </w:r>
    </w:p>
    <w:p w14:paraId="3F351C6E" w14:textId="77777777" w:rsidR="00B530F9" w:rsidRDefault="00B530F9" w:rsidP="00B530F9">
      <w:pPr>
        <w:pStyle w:val="BodyText"/>
        <w:contextualSpacing/>
        <w:rPr>
          <w:b/>
          <w:highlight w:val="yellow"/>
        </w:rPr>
      </w:pPr>
      <w:r w:rsidRPr="00514D7E">
        <w:rPr>
          <w:b/>
        </w:rPr>
        <w:t xml:space="preserve">Starting point: </w:t>
      </w:r>
      <w:r w:rsidR="00F43A96">
        <w:rPr>
          <w:b/>
        </w:rPr>
        <w:t xml:space="preserve">          </w:t>
      </w:r>
      <w:r w:rsidR="00F43A96" w:rsidRPr="003248A1">
        <w:rPr>
          <w:i/>
        </w:rPr>
        <w:t>See table</w:t>
      </w:r>
      <w:r w:rsidR="00F43A96">
        <w:rPr>
          <w:b/>
        </w:rPr>
        <w:t xml:space="preserve">   </w:t>
      </w:r>
      <w:r>
        <w:rPr>
          <w:b/>
        </w:rPr>
        <w:t xml:space="preserve"> </w:t>
      </w:r>
    </w:p>
    <w:tbl>
      <w:tblPr>
        <w:tblStyle w:val="TableGrid"/>
        <w:tblW w:w="0" w:type="auto"/>
        <w:tblLook w:val="04A0" w:firstRow="1" w:lastRow="0" w:firstColumn="1" w:lastColumn="0" w:noHBand="0" w:noVBand="1"/>
      </w:tblPr>
      <w:tblGrid>
        <w:gridCol w:w="2114"/>
        <w:gridCol w:w="2397"/>
      </w:tblGrid>
      <w:tr w:rsidR="00B530F9" w14:paraId="4CCE215A" w14:textId="77777777" w:rsidTr="00BA1234">
        <w:tc>
          <w:tcPr>
            <w:tcW w:w="2114" w:type="dxa"/>
            <w:shd w:val="clear" w:color="auto" w:fill="D9D9D9" w:themeFill="background1" w:themeFillShade="D9"/>
          </w:tcPr>
          <w:p w14:paraId="73906D91" w14:textId="77777777" w:rsidR="00B530F9" w:rsidRPr="00477701" w:rsidRDefault="00477701" w:rsidP="00BA1234">
            <w:r w:rsidRPr="00477701">
              <w:t xml:space="preserve">2yr </w:t>
            </w:r>
            <w:r w:rsidR="00B530F9" w:rsidRPr="00477701">
              <w:t xml:space="preserve">Average </w:t>
            </w:r>
            <w:r w:rsidR="001C360F">
              <w:t>(</w:t>
            </w:r>
            <w:r w:rsidR="001C360F" w:rsidRPr="001C360F">
              <w:rPr>
                <w:sz w:val="18"/>
                <w:szCs w:val="18"/>
              </w:rPr>
              <w:t>2017/18</w:t>
            </w:r>
            <w:r w:rsidR="001C360F">
              <w:rPr>
                <w:sz w:val="18"/>
                <w:szCs w:val="18"/>
              </w:rPr>
              <w:t>)</w:t>
            </w:r>
          </w:p>
        </w:tc>
        <w:tc>
          <w:tcPr>
            <w:tcW w:w="2397" w:type="dxa"/>
            <w:shd w:val="clear" w:color="auto" w:fill="D9D9D9" w:themeFill="background1" w:themeFillShade="D9"/>
          </w:tcPr>
          <w:p w14:paraId="06C84A11" w14:textId="77777777" w:rsidR="00B530F9" w:rsidRPr="00477701" w:rsidRDefault="00B530F9" w:rsidP="00477701">
            <w:pPr>
              <w:jc w:val="center"/>
            </w:pPr>
            <w:r w:rsidRPr="00477701">
              <w:t>Calwell Primary</w:t>
            </w:r>
          </w:p>
        </w:tc>
      </w:tr>
      <w:tr w:rsidR="00B530F9" w14:paraId="63F21B0D" w14:textId="77777777" w:rsidTr="00BA1234">
        <w:tc>
          <w:tcPr>
            <w:tcW w:w="2114" w:type="dxa"/>
          </w:tcPr>
          <w:p w14:paraId="1AE255DC" w14:textId="77777777" w:rsidR="00B530F9" w:rsidRPr="00477701" w:rsidRDefault="00B530F9" w:rsidP="00BA1234">
            <w:r w:rsidRPr="00477701">
              <w:t xml:space="preserve">Reading </w:t>
            </w:r>
          </w:p>
        </w:tc>
        <w:tc>
          <w:tcPr>
            <w:tcW w:w="2397" w:type="dxa"/>
          </w:tcPr>
          <w:p w14:paraId="78049C6E" w14:textId="77777777" w:rsidR="00B530F9" w:rsidRPr="00477701" w:rsidRDefault="00B530F9" w:rsidP="00BA1234">
            <w:pPr>
              <w:jc w:val="center"/>
            </w:pPr>
            <w:r w:rsidRPr="00477701">
              <w:t>17%</w:t>
            </w:r>
          </w:p>
        </w:tc>
      </w:tr>
      <w:tr w:rsidR="00B530F9" w14:paraId="4ABC00F0" w14:textId="77777777" w:rsidTr="00BA1234">
        <w:tc>
          <w:tcPr>
            <w:tcW w:w="2114" w:type="dxa"/>
          </w:tcPr>
          <w:p w14:paraId="5A049B8F" w14:textId="77777777" w:rsidR="00B530F9" w:rsidRPr="00477701" w:rsidRDefault="00B530F9" w:rsidP="00BA1234">
            <w:r w:rsidRPr="00477701">
              <w:t>Writing</w:t>
            </w:r>
          </w:p>
        </w:tc>
        <w:tc>
          <w:tcPr>
            <w:tcW w:w="2397" w:type="dxa"/>
          </w:tcPr>
          <w:p w14:paraId="7DD0B4FB" w14:textId="77777777" w:rsidR="00B530F9" w:rsidRPr="00477701" w:rsidRDefault="00B530F9" w:rsidP="00B530F9">
            <w:pPr>
              <w:jc w:val="center"/>
            </w:pPr>
            <w:r w:rsidRPr="00477701">
              <w:t>26.4%</w:t>
            </w:r>
          </w:p>
        </w:tc>
      </w:tr>
      <w:tr w:rsidR="00B530F9" w14:paraId="50042335" w14:textId="77777777" w:rsidTr="00BA1234">
        <w:tc>
          <w:tcPr>
            <w:tcW w:w="2114" w:type="dxa"/>
          </w:tcPr>
          <w:p w14:paraId="297CC57D" w14:textId="77777777" w:rsidR="00B530F9" w:rsidRPr="00477701" w:rsidRDefault="00B530F9" w:rsidP="00BA1234">
            <w:r w:rsidRPr="00477701">
              <w:t xml:space="preserve">Numeracy </w:t>
            </w:r>
          </w:p>
        </w:tc>
        <w:tc>
          <w:tcPr>
            <w:tcW w:w="2397" w:type="dxa"/>
          </w:tcPr>
          <w:p w14:paraId="32B11F22" w14:textId="77777777" w:rsidR="00B530F9" w:rsidRPr="00477701" w:rsidRDefault="00B530F9" w:rsidP="00BA1234">
            <w:pPr>
              <w:jc w:val="center"/>
            </w:pPr>
            <w:r w:rsidRPr="00477701">
              <w:t>19.5%</w:t>
            </w:r>
          </w:p>
        </w:tc>
      </w:tr>
    </w:tbl>
    <w:p w14:paraId="49C78983" w14:textId="77777777" w:rsidR="0061129F" w:rsidRDefault="0061129F" w:rsidP="009104FA">
      <w:pPr>
        <w:pStyle w:val="BodyText"/>
        <w:ind w:left="1843" w:hanging="1843"/>
        <w:contextualSpacing/>
        <w:rPr>
          <w:b/>
        </w:rPr>
      </w:pPr>
    </w:p>
    <w:p w14:paraId="06F33797" w14:textId="77777777" w:rsidR="0061129F" w:rsidRDefault="0061129F" w:rsidP="009104FA">
      <w:pPr>
        <w:pStyle w:val="BodyText"/>
        <w:ind w:left="1843" w:hanging="1843"/>
        <w:contextualSpacing/>
        <w:rPr>
          <w:b/>
        </w:rPr>
      </w:pPr>
    </w:p>
    <w:p w14:paraId="3BA85CE5" w14:textId="77777777" w:rsidR="009104FA" w:rsidRPr="00A16736" w:rsidRDefault="009104FA" w:rsidP="009104FA">
      <w:pPr>
        <w:pStyle w:val="BodyText"/>
        <w:ind w:left="1843" w:hanging="1843"/>
        <w:contextualSpacing/>
      </w:pPr>
      <w:r w:rsidRPr="00514D7E">
        <w:rPr>
          <w:b/>
        </w:rPr>
        <w:t>Target or measure:</w:t>
      </w:r>
      <w:r>
        <w:rPr>
          <w:b/>
        </w:rPr>
        <w:t xml:space="preserve">  </w:t>
      </w:r>
      <w:r w:rsidR="00A704A0" w:rsidRPr="001C360F">
        <w:t>Increase the percentage</w:t>
      </w:r>
      <w:r w:rsidRPr="00A16736">
        <w:t xml:space="preserve"> of </w:t>
      </w:r>
      <w:r w:rsidR="0010057D">
        <w:t>‘</w:t>
      </w:r>
      <w:r w:rsidRPr="00A16736">
        <w:t>in-school matched</w:t>
      </w:r>
      <w:r w:rsidR="0010057D">
        <w:t>’</w:t>
      </w:r>
      <w:r w:rsidRPr="00A16736">
        <w:t xml:space="preserve"> students achiev</w:t>
      </w:r>
      <w:r w:rsidR="00A704A0">
        <w:t>ing</w:t>
      </w:r>
      <w:r w:rsidRPr="00A16736">
        <w:t xml:space="preserve"> expected growth or greater in</w:t>
      </w:r>
      <w:r w:rsidR="00A16736" w:rsidRPr="00A16736">
        <w:t xml:space="preserve"> </w:t>
      </w:r>
      <w:r w:rsidRPr="00A16736">
        <w:t xml:space="preserve">NAPLAN </w:t>
      </w:r>
      <w:r w:rsidR="00A16736" w:rsidRPr="00A16736">
        <w:t>R</w:t>
      </w:r>
      <w:r w:rsidRPr="00A16736">
        <w:t>eading</w:t>
      </w:r>
      <w:r w:rsidR="00A16736" w:rsidRPr="00A16736">
        <w:t>, Writing and Numeracy</w:t>
      </w:r>
    </w:p>
    <w:p w14:paraId="45008A25" w14:textId="77777777" w:rsidR="009104FA" w:rsidRPr="00134C29" w:rsidRDefault="009104FA" w:rsidP="009104FA">
      <w:pPr>
        <w:pStyle w:val="BodyText"/>
        <w:contextualSpacing/>
      </w:pPr>
      <w:r w:rsidRPr="00514D7E">
        <w:rPr>
          <w:b/>
        </w:rPr>
        <w:t xml:space="preserve">Source: </w:t>
      </w:r>
      <w:r>
        <w:rPr>
          <w:b/>
        </w:rPr>
        <w:t xml:space="preserve"> </w:t>
      </w:r>
      <w:r w:rsidRPr="00134C29">
        <w:t>NAPLAN (</w:t>
      </w:r>
      <w:r w:rsidR="00A16736">
        <w:t>Scout</w:t>
      </w:r>
      <w:r w:rsidRPr="00134C29">
        <w:t>)</w:t>
      </w:r>
    </w:p>
    <w:p w14:paraId="40C075D3" w14:textId="77777777" w:rsidR="00A704A0" w:rsidRDefault="009104FA" w:rsidP="009104FA">
      <w:pPr>
        <w:pStyle w:val="BodyText"/>
        <w:contextualSpacing/>
        <w:rPr>
          <w:b/>
        </w:rPr>
      </w:pPr>
      <w:r w:rsidRPr="00514D7E">
        <w:rPr>
          <w:b/>
        </w:rPr>
        <w:t>Starting point</w:t>
      </w:r>
      <w:r>
        <w:rPr>
          <w:b/>
        </w:rPr>
        <w:t xml:space="preserve">:  </w:t>
      </w:r>
    </w:p>
    <w:tbl>
      <w:tblPr>
        <w:tblStyle w:val="TableGrid"/>
        <w:tblW w:w="0" w:type="auto"/>
        <w:tblLook w:val="04A0" w:firstRow="1" w:lastRow="0" w:firstColumn="1" w:lastColumn="0" w:noHBand="0" w:noVBand="1"/>
      </w:tblPr>
      <w:tblGrid>
        <w:gridCol w:w="2076"/>
        <w:gridCol w:w="2331"/>
        <w:gridCol w:w="2323"/>
      </w:tblGrid>
      <w:tr w:rsidR="006074D0" w14:paraId="388CB381" w14:textId="77777777" w:rsidTr="000253CF">
        <w:tc>
          <w:tcPr>
            <w:tcW w:w="2076" w:type="dxa"/>
            <w:shd w:val="clear" w:color="auto" w:fill="D9D9D9" w:themeFill="background1" w:themeFillShade="D9"/>
          </w:tcPr>
          <w:p w14:paraId="3274E4F6" w14:textId="77777777" w:rsidR="006074D0" w:rsidRPr="00477701" w:rsidRDefault="006074D0" w:rsidP="00537AF4">
            <w:r w:rsidRPr="00477701">
              <w:t xml:space="preserve">2yr Average </w:t>
            </w:r>
          </w:p>
        </w:tc>
        <w:tc>
          <w:tcPr>
            <w:tcW w:w="2331" w:type="dxa"/>
            <w:shd w:val="clear" w:color="auto" w:fill="D9D9D9" w:themeFill="background1" w:themeFillShade="D9"/>
          </w:tcPr>
          <w:p w14:paraId="49808BE1" w14:textId="77777777" w:rsidR="006074D0" w:rsidRPr="00477701" w:rsidRDefault="006074D0" w:rsidP="000253CF">
            <w:pPr>
              <w:jc w:val="center"/>
            </w:pPr>
            <w:r w:rsidRPr="00477701">
              <w:t>Calwell Primary</w:t>
            </w:r>
          </w:p>
        </w:tc>
        <w:tc>
          <w:tcPr>
            <w:tcW w:w="2323" w:type="dxa"/>
            <w:shd w:val="clear" w:color="auto" w:fill="D9D9D9" w:themeFill="background1" w:themeFillShade="D9"/>
          </w:tcPr>
          <w:p w14:paraId="638320C3" w14:textId="77777777" w:rsidR="006074D0" w:rsidRPr="00477701" w:rsidRDefault="006074D0" w:rsidP="000253CF">
            <w:pPr>
              <w:jc w:val="center"/>
            </w:pPr>
            <w:r w:rsidRPr="00477701">
              <w:t>Target</w:t>
            </w:r>
          </w:p>
        </w:tc>
      </w:tr>
      <w:tr w:rsidR="006074D0" w14:paraId="2CBF71D0" w14:textId="77777777" w:rsidTr="000253CF">
        <w:tc>
          <w:tcPr>
            <w:tcW w:w="2076" w:type="dxa"/>
          </w:tcPr>
          <w:p w14:paraId="08CF2D77" w14:textId="77777777" w:rsidR="006074D0" w:rsidRPr="00477701" w:rsidRDefault="006074D0" w:rsidP="00537AF4">
            <w:r w:rsidRPr="00477701">
              <w:t xml:space="preserve">Reading </w:t>
            </w:r>
          </w:p>
        </w:tc>
        <w:tc>
          <w:tcPr>
            <w:tcW w:w="2331" w:type="dxa"/>
          </w:tcPr>
          <w:p w14:paraId="0F0FDA4B" w14:textId="77777777" w:rsidR="006074D0" w:rsidRPr="00477701" w:rsidRDefault="006074D0" w:rsidP="000253CF">
            <w:pPr>
              <w:jc w:val="center"/>
            </w:pPr>
            <w:r w:rsidRPr="00477701">
              <w:t>65%</w:t>
            </w:r>
          </w:p>
        </w:tc>
        <w:tc>
          <w:tcPr>
            <w:tcW w:w="2323" w:type="dxa"/>
          </w:tcPr>
          <w:p w14:paraId="6E361B3A" w14:textId="77777777" w:rsidR="006074D0" w:rsidRPr="00477701" w:rsidRDefault="006074D0" w:rsidP="000253CF">
            <w:pPr>
              <w:jc w:val="center"/>
            </w:pPr>
            <w:r w:rsidRPr="00477701">
              <w:t>70%</w:t>
            </w:r>
          </w:p>
        </w:tc>
      </w:tr>
      <w:tr w:rsidR="006074D0" w14:paraId="785E7408" w14:textId="77777777" w:rsidTr="000253CF">
        <w:tc>
          <w:tcPr>
            <w:tcW w:w="2076" w:type="dxa"/>
          </w:tcPr>
          <w:p w14:paraId="477E0836" w14:textId="77777777" w:rsidR="006074D0" w:rsidRPr="00477701" w:rsidRDefault="006074D0" w:rsidP="00537AF4">
            <w:r w:rsidRPr="00477701">
              <w:t>Writing</w:t>
            </w:r>
          </w:p>
        </w:tc>
        <w:tc>
          <w:tcPr>
            <w:tcW w:w="2331" w:type="dxa"/>
          </w:tcPr>
          <w:p w14:paraId="490DDCAE" w14:textId="77777777" w:rsidR="006074D0" w:rsidRPr="00477701" w:rsidRDefault="006074D0" w:rsidP="000253CF">
            <w:pPr>
              <w:jc w:val="center"/>
            </w:pPr>
            <w:r w:rsidRPr="00477701">
              <w:t>55%</w:t>
            </w:r>
          </w:p>
        </w:tc>
        <w:tc>
          <w:tcPr>
            <w:tcW w:w="2323" w:type="dxa"/>
          </w:tcPr>
          <w:p w14:paraId="33D7C99E" w14:textId="77777777" w:rsidR="006074D0" w:rsidRPr="00477701" w:rsidRDefault="006074D0" w:rsidP="000253CF">
            <w:pPr>
              <w:jc w:val="center"/>
            </w:pPr>
            <w:r w:rsidRPr="00477701">
              <w:t>65%</w:t>
            </w:r>
          </w:p>
        </w:tc>
      </w:tr>
      <w:tr w:rsidR="006074D0" w14:paraId="5F680534" w14:textId="77777777" w:rsidTr="000253CF">
        <w:tc>
          <w:tcPr>
            <w:tcW w:w="2076" w:type="dxa"/>
          </w:tcPr>
          <w:p w14:paraId="5A965B9A" w14:textId="77777777" w:rsidR="006074D0" w:rsidRPr="00477701" w:rsidRDefault="006074D0" w:rsidP="00537AF4">
            <w:r w:rsidRPr="00477701">
              <w:t xml:space="preserve">Numeracy </w:t>
            </w:r>
          </w:p>
        </w:tc>
        <w:tc>
          <w:tcPr>
            <w:tcW w:w="2331" w:type="dxa"/>
          </w:tcPr>
          <w:p w14:paraId="55451728" w14:textId="77777777" w:rsidR="006074D0" w:rsidRPr="00477701" w:rsidRDefault="006074D0" w:rsidP="000253CF">
            <w:pPr>
              <w:jc w:val="center"/>
            </w:pPr>
            <w:r w:rsidRPr="00477701">
              <w:t>62%</w:t>
            </w:r>
          </w:p>
        </w:tc>
        <w:tc>
          <w:tcPr>
            <w:tcW w:w="2323" w:type="dxa"/>
          </w:tcPr>
          <w:p w14:paraId="56964F2B" w14:textId="77777777" w:rsidR="006074D0" w:rsidRPr="00477701" w:rsidRDefault="006074D0" w:rsidP="000253CF">
            <w:pPr>
              <w:jc w:val="center"/>
            </w:pPr>
            <w:r w:rsidRPr="00477701">
              <w:t>65%</w:t>
            </w:r>
          </w:p>
        </w:tc>
      </w:tr>
    </w:tbl>
    <w:p w14:paraId="349C7AE7" w14:textId="77777777" w:rsidR="0010057D" w:rsidRDefault="0010057D" w:rsidP="00C715BB">
      <w:pPr>
        <w:pStyle w:val="Heading3"/>
      </w:pPr>
    </w:p>
    <w:p w14:paraId="7223AFAE" w14:textId="77777777" w:rsidR="00C715BB" w:rsidRDefault="00C715BB" w:rsidP="00C715BB">
      <w:pPr>
        <w:pStyle w:val="Heading3"/>
      </w:pPr>
      <w:r w:rsidRPr="00297BFA">
        <w:t xml:space="preserve">Perception </w:t>
      </w:r>
      <w:r>
        <w:t>d</w:t>
      </w:r>
      <w:r w:rsidRPr="00297BFA">
        <w:t>ata</w:t>
      </w:r>
    </w:p>
    <w:p w14:paraId="5E179627" w14:textId="77777777" w:rsidR="008867A5" w:rsidRDefault="00C715BB" w:rsidP="00134C29">
      <w:pPr>
        <w:pStyle w:val="NormalWeb"/>
        <w:spacing w:before="22" w:beforeAutospacing="0" w:after="0" w:afterAutospacing="0"/>
        <w:rPr>
          <w:rFonts w:asciiTheme="minorHAnsi" w:hAnsiTheme="minorHAnsi" w:cstheme="minorHAnsi"/>
          <w:b/>
          <w:sz w:val="22"/>
          <w:szCs w:val="22"/>
        </w:rPr>
      </w:pPr>
      <w:r w:rsidRPr="00FE23F1">
        <w:rPr>
          <w:rFonts w:asciiTheme="minorHAnsi" w:hAnsiTheme="minorHAnsi" w:cstheme="minorHAnsi"/>
          <w:b/>
          <w:sz w:val="22"/>
          <w:szCs w:val="22"/>
        </w:rPr>
        <w:t>Target or measure:</w:t>
      </w:r>
    </w:p>
    <w:p w14:paraId="49E83E65" w14:textId="77777777" w:rsidR="00312FAC" w:rsidRDefault="004877A3" w:rsidP="00134C29">
      <w:pPr>
        <w:pStyle w:val="NormalWeb"/>
        <w:spacing w:before="22" w:beforeAutospacing="0" w:after="0" w:afterAutospacing="0"/>
        <w:rPr>
          <w:rFonts w:ascii="Calibri" w:hAnsi="Calibri" w:cs="Calibri"/>
          <w:color w:val="000000"/>
          <w:sz w:val="22"/>
          <w:szCs w:val="22"/>
        </w:rPr>
      </w:pPr>
      <w:bookmarkStart w:id="10" w:name="_Hlk534966639"/>
      <w:r>
        <w:rPr>
          <w:rFonts w:ascii="Calibri" w:hAnsi="Calibri" w:cs="Calibri"/>
          <w:color w:val="000000"/>
          <w:sz w:val="22"/>
          <w:szCs w:val="22"/>
        </w:rPr>
        <w:t>Y</w:t>
      </w:r>
      <w:r w:rsidR="00134C29" w:rsidRPr="00C715BB">
        <w:rPr>
          <w:rFonts w:ascii="Calibri" w:hAnsi="Calibri" w:cs="Calibri"/>
          <w:color w:val="000000"/>
          <w:sz w:val="22"/>
          <w:szCs w:val="22"/>
        </w:rPr>
        <w:t xml:space="preserve">ear average </w:t>
      </w:r>
      <w:r w:rsidR="00A46A98" w:rsidRPr="001B7856">
        <w:rPr>
          <w:rFonts w:ascii="Calibri" w:hAnsi="Calibri" w:cs="Calibri"/>
          <w:color w:val="000000"/>
          <w:sz w:val="22"/>
          <w:szCs w:val="22"/>
        </w:rPr>
        <w:t xml:space="preserve">is </w:t>
      </w:r>
      <w:r w:rsidR="00010925">
        <w:rPr>
          <w:rFonts w:ascii="Calibri" w:hAnsi="Calibri" w:cs="Calibri"/>
          <w:color w:val="000000"/>
          <w:sz w:val="22"/>
          <w:szCs w:val="22"/>
        </w:rPr>
        <w:t xml:space="preserve">at or </w:t>
      </w:r>
      <w:r w:rsidR="00A46A98" w:rsidRPr="001B7856">
        <w:rPr>
          <w:rFonts w:ascii="Calibri" w:hAnsi="Calibri" w:cs="Calibri"/>
          <w:color w:val="000000"/>
          <w:sz w:val="22"/>
          <w:szCs w:val="22"/>
        </w:rPr>
        <w:t>above</w:t>
      </w:r>
      <w:r w:rsidR="00134C29" w:rsidRPr="00C715BB">
        <w:rPr>
          <w:rFonts w:ascii="Calibri" w:hAnsi="Calibri" w:cs="Calibri"/>
          <w:color w:val="000000"/>
          <w:sz w:val="22"/>
          <w:szCs w:val="22"/>
        </w:rPr>
        <w:t xml:space="preserve"> the </w:t>
      </w:r>
      <w:r w:rsidR="00010925">
        <w:rPr>
          <w:rFonts w:ascii="Calibri" w:hAnsi="Calibri" w:cs="Calibri"/>
          <w:color w:val="000000"/>
          <w:sz w:val="22"/>
          <w:szCs w:val="22"/>
        </w:rPr>
        <w:t xml:space="preserve">ACT </w:t>
      </w:r>
      <w:r w:rsidR="00134C29" w:rsidRPr="00C715BB">
        <w:rPr>
          <w:rFonts w:ascii="Calibri" w:hAnsi="Calibri" w:cs="Calibri"/>
          <w:color w:val="000000"/>
          <w:sz w:val="22"/>
          <w:szCs w:val="22"/>
        </w:rPr>
        <w:t xml:space="preserve">average </w:t>
      </w:r>
      <w:r w:rsidR="00312FAC">
        <w:rPr>
          <w:rFonts w:ascii="Calibri" w:hAnsi="Calibri" w:cs="Calibri"/>
          <w:color w:val="000000"/>
          <w:sz w:val="22"/>
          <w:szCs w:val="22"/>
        </w:rPr>
        <w:t xml:space="preserve">in </w:t>
      </w:r>
      <w:r w:rsidR="00134C29" w:rsidRPr="00C715BB">
        <w:rPr>
          <w:rFonts w:ascii="Calibri" w:hAnsi="Calibri" w:cs="Calibri"/>
          <w:color w:val="000000"/>
          <w:sz w:val="22"/>
          <w:szCs w:val="22"/>
        </w:rPr>
        <w:t>the</w:t>
      </w:r>
      <w:r w:rsidR="00312FAC">
        <w:rPr>
          <w:rFonts w:ascii="Calibri" w:hAnsi="Calibri" w:cs="Calibri"/>
          <w:color w:val="000000"/>
          <w:sz w:val="22"/>
          <w:szCs w:val="22"/>
        </w:rPr>
        <w:t xml:space="preserve"> following</w:t>
      </w:r>
      <w:r w:rsidR="00134C29" w:rsidRPr="00C715BB">
        <w:rPr>
          <w:rFonts w:ascii="Calibri" w:hAnsi="Calibri" w:cs="Calibri"/>
          <w:color w:val="000000"/>
          <w:sz w:val="22"/>
          <w:szCs w:val="22"/>
        </w:rPr>
        <w:t xml:space="preserve"> </w:t>
      </w:r>
      <w:r w:rsidR="00312FAC" w:rsidRPr="00010925">
        <w:rPr>
          <w:rFonts w:ascii="Calibri" w:hAnsi="Calibri" w:cs="Calibri"/>
          <w:color w:val="000000"/>
          <w:sz w:val="22"/>
          <w:szCs w:val="22"/>
        </w:rPr>
        <w:t>Satisfaction &amp; Climate Survey</w:t>
      </w:r>
      <w:r w:rsidR="00312FAC" w:rsidRPr="00C715BB">
        <w:rPr>
          <w:rFonts w:ascii="Calibri" w:hAnsi="Calibri" w:cs="Calibri"/>
          <w:color w:val="000000"/>
          <w:sz w:val="22"/>
          <w:szCs w:val="22"/>
        </w:rPr>
        <w:t xml:space="preserve"> </w:t>
      </w:r>
      <w:r w:rsidR="00134C29" w:rsidRPr="00C715BB">
        <w:rPr>
          <w:rFonts w:ascii="Calibri" w:hAnsi="Calibri" w:cs="Calibri"/>
          <w:color w:val="000000"/>
          <w:sz w:val="22"/>
          <w:szCs w:val="22"/>
        </w:rPr>
        <w:t>question</w:t>
      </w:r>
      <w:r w:rsidR="00312FAC">
        <w:rPr>
          <w:rFonts w:ascii="Calibri" w:hAnsi="Calibri" w:cs="Calibri"/>
          <w:color w:val="000000"/>
          <w:sz w:val="22"/>
          <w:szCs w:val="22"/>
        </w:rPr>
        <w:t>s:</w:t>
      </w:r>
    </w:p>
    <w:p w14:paraId="6DAE7591" w14:textId="77777777" w:rsidR="003D299C" w:rsidRPr="00BA23A4" w:rsidRDefault="003D299C" w:rsidP="00134C29">
      <w:pPr>
        <w:pStyle w:val="NormalWeb"/>
        <w:spacing w:before="22" w:beforeAutospacing="0" w:after="0" w:afterAutospacing="0"/>
        <w:rPr>
          <w:rFonts w:ascii="Calibri" w:hAnsi="Calibri" w:cs="Calibri"/>
          <w:color w:val="000000"/>
          <w:sz w:val="16"/>
          <w:szCs w:val="16"/>
        </w:rPr>
      </w:pPr>
    </w:p>
    <w:bookmarkEnd w:id="10"/>
    <w:p w14:paraId="58E12373" w14:textId="77777777" w:rsidR="00134C29" w:rsidRDefault="00134C29" w:rsidP="001B7856">
      <w:pPr>
        <w:pStyle w:val="BodyText"/>
        <w:ind w:left="1440"/>
        <w:contextualSpacing/>
        <w:rPr>
          <w:i/>
          <w:color w:val="000000"/>
        </w:rPr>
      </w:pPr>
      <w:r w:rsidRPr="00312FAC">
        <w:rPr>
          <w:i/>
          <w:color w:val="000000"/>
        </w:rPr>
        <w:t>'</w:t>
      </w:r>
      <w:r w:rsidR="00A46A98" w:rsidRPr="00312FAC">
        <w:rPr>
          <w:i/>
          <w:color w:val="000000"/>
        </w:rPr>
        <w:t>Te</w:t>
      </w:r>
      <w:r w:rsidRPr="00312FAC">
        <w:rPr>
          <w:i/>
          <w:color w:val="000000"/>
        </w:rPr>
        <w:t>acher’s provide</w:t>
      </w:r>
      <w:r w:rsidR="00FE23F1" w:rsidRPr="00312FAC">
        <w:rPr>
          <w:i/>
          <w:color w:val="000000"/>
        </w:rPr>
        <w:t>s</w:t>
      </w:r>
      <w:r w:rsidRPr="00312FAC">
        <w:rPr>
          <w:i/>
          <w:color w:val="000000"/>
        </w:rPr>
        <w:t xml:space="preserve"> </w:t>
      </w:r>
      <w:r w:rsidR="00A46A98" w:rsidRPr="00312FAC">
        <w:rPr>
          <w:i/>
          <w:color w:val="000000"/>
        </w:rPr>
        <w:t xml:space="preserve">give </w:t>
      </w:r>
      <w:r w:rsidRPr="00312FAC">
        <w:rPr>
          <w:i/>
          <w:color w:val="000000"/>
        </w:rPr>
        <w:t>useful feedback’</w:t>
      </w:r>
      <w:r w:rsidR="00312FAC">
        <w:rPr>
          <w:i/>
          <w:color w:val="000000"/>
        </w:rPr>
        <w:t xml:space="preserve">   </w:t>
      </w:r>
      <w:r w:rsidR="001B7856">
        <w:rPr>
          <w:i/>
          <w:color w:val="000000"/>
        </w:rPr>
        <w:t>(11.4%</w:t>
      </w:r>
      <w:r w:rsidR="0010057D">
        <w:rPr>
          <w:i/>
          <w:color w:val="000000"/>
        </w:rPr>
        <w:t xml:space="preserve"> points</w:t>
      </w:r>
      <w:r w:rsidR="001B7856">
        <w:rPr>
          <w:i/>
          <w:color w:val="000000"/>
        </w:rPr>
        <w:t xml:space="preserve"> above ACT average in 2018)</w:t>
      </w:r>
    </w:p>
    <w:p w14:paraId="5019E2A5" w14:textId="77777777" w:rsidR="001B7856" w:rsidRDefault="001B7856" w:rsidP="001B7856">
      <w:pPr>
        <w:pStyle w:val="BodyText"/>
        <w:ind w:left="720" w:firstLine="720"/>
        <w:contextualSpacing/>
        <w:rPr>
          <w:i/>
        </w:rPr>
      </w:pPr>
      <w:r>
        <w:rPr>
          <w:i/>
          <w:color w:val="000000"/>
        </w:rPr>
        <w:t>‘Teachers motivate me to learn’                  (3.</w:t>
      </w:r>
      <w:r>
        <w:rPr>
          <w:i/>
        </w:rPr>
        <w:t xml:space="preserve">39% </w:t>
      </w:r>
      <w:r w:rsidR="0010057D">
        <w:rPr>
          <w:i/>
        </w:rPr>
        <w:t xml:space="preserve">points </w:t>
      </w:r>
      <w:r>
        <w:rPr>
          <w:i/>
        </w:rPr>
        <w:t xml:space="preserve">above </w:t>
      </w:r>
      <w:r w:rsidR="00010925">
        <w:rPr>
          <w:i/>
          <w:color w:val="000000"/>
        </w:rPr>
        <w:t xml:space="preserve">ACT average </w:t>
      </w:r>
      <w:r>
        <w:rPr>
          <w:i/>
        </w:rPr>
        <w:t>in 2018)</w:t>
      </w:r>
    </w:p>
    <w:p w14:paraId="0C18B50D" w14:textId="77777777" w:rsidR="001B7856" w:rsidRPr="00312FAC" w:rsidRDefault="001B7856" w:rsidP="001B7856">
      <w:pPr>
        <w:pStyle w:val="BodyText"/>
        <w:ind w:left="720" w:firstLine="720"/>
        <w:contextualSpacing/>
        <w:rPr>
          <w:i/>
        </w:rPr>
      </w:pPr>
      <w:r>
        <w:rPr>
          <w:i/>
          <w:color w:val="000000"/>
        </w:rPr>
        <w:t>‘My teachers expect me to do my best’      (3.</w:t>
      </w:r>
      <w:r>
        <w:rPr>
          <w:i/>
        </w:rPr>
        <w:t>80%</w:t>
      </w:r>
      <w:r w:rsidR="0010057D">
        <w:rPr>
          <w:i/>
        </w:rPr>
        <w:t xml:space="preserve"> points </w:t>
      </w:r>
      <w:r>
        <w:rPr>
          <w:i/>
        </w:rPr>
        <w:t xml:space="preserve">above </w:t>
      </w:r>
      <w:r w:rsidR="00010925">
        <w:rPr>
          <w:i/>
          <w:color w:val="000000"/>
        </w:rPr>
        <w:t xml:space="preserve">ACT average </w:t>
      </w:r>
      <w:r>
        <w:rPr>
          <w:i/>
        </w:rPr>
        <w:t>in 2018)</w:t>
      </w:r>
    </w:p>
    <w:p w14:paraId="2AE676C9" w14:textId="77777777" w:rsidR="001B7856" w:rsidRDefault="001B7856" w:rsidP="00312FAC">
      <w:pPr>
        <w:pStyle w:val="BodyText"/>
        <w:ind w:left="2160" w:firstLine="720"/>
        <w:contextualSpacing/>
      </w:pPr>
    </w:p>
    <w:p w14:paraId="6667C64C" w14:textId="77777777" w:rsidR="00C715BB" w:rsidRPr="00514D7E" w:rsidRDefault="00C715BB" w:rsidP="00ED4A96">
      <w:pPr>
        <w:pStyle w:val="BodyText"/>
        <w:contextualSpacing/>
        <w:rPr>
          <w:b/>
        </w:rPr>
      </w:pPr>
      <w:r w:rsidRPr="00514D7E">
        <w:rPr>
          <w:b/>
        </w:rPr>
        <w:t>Source:</w:t>
      </w:r>
      <w:r w:rsidR="00A46A98">
        <w:rPr>
          <w:b/>
        </w:rPr>
        <w:t xml:space="preserve">  </w:t>
      </w:r>
      <w:bookmarkStart w:id="11" w:name="_Hlk534967099"/>
      <w:r w:rsidR="00A46A98" w:rsidRPr="00A46A98">
        <w:t>2018 Satisfaction &amp; Climate Survey</w:t>
      </w:r>
      <w:r w:rsidR="00312FAC">
        <w:t xml:space="preserve"> </w:t>
      </w:r>
      <w:bookmarkEnd w:id="11"/>
    </w:p>
    <w:p w14:paraId="362F442D" w14:textId="77777777" w:rsidR="00C715BB" w:rsidRPr="00514D7E" w:rsidRDefault="00C715BB" w:rsidP="00C715BB">
      <w:pPr>
        <w:pStyle w:val="BodyText"/>
        <w:contextualSpacing/>
        <w:rPr>
          <w:b/>
        </w:rPr>
      </w:pPr>
      <w:r w:rsidRPr="00514D7E">
        <w:rPr>
          <w:b/>
        </w:rPr>
        <w:t>Starting point:</w:t>
      </w:r>
      <w:r w:rsidR="00312FAC">
        <w:rPr>
          <w:b/>
        </w:rPr>
        <w:t xml:space="preserve"> </w:t>
      </w:r>
      <w:r w:rsidR="001B7856" w:rsidRPr="0010057D">
        <w:rPr>
          <w:i/>
        </w:rPr>
        <w:t>see above</w:t>
      </w:r>
    </w:p>
    <w:p w14:paraId="4E5741C5" w14:textId="77777777" w:rsidR="001B7856" w:rsidRDefault="001B7856" w:rsidP="00C715BB">
      <w:pPr>
        <w:pStyle w:val="BodyText"/>
        <w:contextualSpacing/>
        <w:rPr>
          <w:b/>
          <w:sz w:val="32"/>
          <w:szCs w:val="32"/>
        </w:rPr>
      </w:pPr>
    </w:p>
    <w:p w14:paraId="04831117" w14:textId="77777777" w:rsidR="0061129F" w:rsidRPr="003D299C" w:rsidRDefault="0061129F" w:rsidP="00C715BB">
      <w:pPr>
        <w:pStyle w:val="BodyText"/>
        <w:contextualSpacing/>
        <w:rPr>
          <w:b/>
          <w:sz w:val="32"/>
          <w:szCs w:val="32"/>
        </w:rPr>
      </w:pPr>
    </w:p>
    <w:p w14:paraId="33334FC3" w14:textId="77777777" w:rsidR="00C715BB" w:rsidRPr="00134C29" w:rsidRDefault="00C715BB" w:rsidP="00C715BB">
      <w:pPr>
        <w:pStyle w:val="BodyText"/>
        <w:contextualSpacing/>
      </w:pPr>
      <w:r w:rsidRPr="00514D7E">
        <w:rPr>
          <w:b/>
        </w:rPr>
        <w:t xml:space="preserve">Target or measure: </w:t>
      </w:r>
      <w:r w:rsidR="00134C29">
        <w:rPr>
          <w:b/>
        </w:rPr>
        <w:t xml:space="preserve"> </w:t>
      </w:r>
      <w:r w:rsidR="0010057D" w:rsidRPr="0010057D">
        <w:t>Build teacher capacity to s</w:t>
      </w:r>
      <w:r w:rsidR="00D5444E" w:rsidRPr="0010057D">
        <w:t>et</w:t>
      </w:r>
      <w:r w:rsidR="00134C29" w:rsidRPr="00134C29">
        <w:t xml:space="preserve"> </w:t>
      </w:r>
      <w:r w:rsidR="00D5444E">
        <w:t xml:space="preserve">learning goals with their </w:t>
      </w:r>
      <w:r w:rsidR="0010057D">
        <w:t>students</w:t>
      </w:r>
      <w:r w:rsidR="00D5444E">
        <w:t>.</w:t>
      </w:r>
    </w:p>
    <w:p w14:paraId="5287AC5A" w14:textId="77777777" w:rsidR="00C715BB" w:rsidRDefault="00C715BB" w:rsidP="00C715BB">
      <w:pPr>
        <w:pStyle w:val="BodyText"/>
        <w:contextualSpacing/>
      </w:pPr>
      <w:r w:rsidRPr="00514D7E">
        <w:rPr>
          <w:b/>
        </w:rPr>
        <w:t xml:space="preserve">Source: </w:t>
      </w:r>
      <w:r w:rsidR="00487704" w:rsidRPr="00A46A98">
        <w:t>2018 Satisfaction &amp; Climate Survey</w:t>
      </w:r>
      <w:r w:rsidR="00487704">
        <w:t xml:space="preserve"> – school specific questions</w:t>
      </w:r>
    </w:p>
    <w:p w14:paraId="39EBE198" w14:textId="77777777" w:rsidR="003D299C" w:rsidRPr="00BA23A4" w:rsidRDefault="003D299C" w:rsidP="00C715BB">
      <w:pPr>
        <w:pStyle w:val="BodyText"/>
        <w:contextualSpacing/>
        <w:rPr>
          <w:sz w:val="16"/>
          <w:szCs w:val="16"/>
        </w:rPr>
      </w:pPr>
    </w:p>
    <w:p w14:paraId="293A6973" w14:textId="77777777" w:rsidR="00487704" w:rsidRPr="00487704" w:rsidRDefault="00487704" w:rsidP="00C715BB">
      <w:pPr>
        <w:pStyle w:val="BodyText"/>
        <w:contextualSpacing/>
        <w:rPr>
          <w:i/>
        </w:rPr>
      </w:pPr>
      <w:r>
        <w:rPr>
          <w:b/>
        </w:rPr>
        <w:tab/>
      </w:r>
      <w:r>
        <w:rPr>
          <w:b/>
        </w:rPr>
        <w:tab/>
      </w:r>
      <w:r>
        <w:rPr>
          <w:b/>
        </w:rPr>
        <w:tab/>
      </w:r>
      <w:r>
        <w:rPr>
          <w:b/>
        </w:rPr>
        <w:tab/>
      </w:r>
      <w:r w:rsidRPr="00487704">
        <w:rPr>
          <w:i/>
        </w:rPr>
        <w:t>‘My teacher works with me to set learning goals’</w:t>
      </w:r>
      <w:r w:rsidRPr="00487704">
        <w:rPr>
          <w:i/>
        </w:rPr>
        <w:tab/>
      </w:r>
    </w:p>
    <w:p w14:paraId="40EC2377" w14:textId="77777777" w:rsidR="00C715BB" w:rsidRDefault="00C715BB" w:rsidP="00C715BB">
      <w:pPr>
        <w:pStyle w:val="BodyText"/>
        <w:contextualSpacing/>
      </w:pPr>
      <w:r w:rsidRPr="00514D7E">
        <w:rPr>
          <w:b/>
        </w:rPr>
        <w:t xml:space="preserve">Starting point: </w:t>
      </w:r>
      <w:r w:rsidR="00487704" w:rsidRPr="00487704">
        <w:t>80% 2018</w:t>
      </w:r>
    </w:p>
    <w:p w14:paraId="3E195908" w14:textId="77777777" w:rsidR="001B7856" w:rsidRDefault="001B7856" w:rsidP="00AD6343">
      <w:pPr>
        <w:pStyle w:val="BodyText"/>
        <w:contextualSpacing/>
        <w:rPr>
          <w:b/>
        </w:rPr>
      </w:pPr>
      <w:bookmarkStart w:id="12" w:name="_Hlk535311268"/>
    </w:p>
    <w:p w14:paraId="6D7968B6" w14:textId="77777777" w:rsidR="0061129F" w:rsidRDefault="0061129F" w:rsidP="00AD6343">
      <w:pPr>
        <w:pStyle w:val="BodyText"/>
        <w:contextualSpacing/>
        <w:rPr>
          <w:b/>
        </w:rPr>
      </w:pPr>
    </w:p>
    <w:bookmarkEnd w:id="12"/>
    <w:p w14:paraId="65B30207" w14:textId="77777777" w:rsidR="00AD6343" w:rsidRDefault="00AD6343" w:rsidP="00AD6343">
      <w:pPr>
        <w:pStyle w:val="Heading3"/>
      </w:pPr>
      <w:r w:rsidRPr="00297BFA">
        <w:t>School program and process data</w:t>
      </w:r>
    </w:p>
    <w:p w14:paraId="1F61C6BF" w14:textId="77777777" w:rsidR="00FC329F" w:rsidRPr="00514D7E" w:rsidRDefault="00FC329F" w:rsidP="00FC329F">
      <w:pPr>
        <w:pStyle w:val="BodyText"/>
        <w:contextualSpacing/>
        <w:rPr>
          <w:b/>
        </w:rPr>
      </w:pPr>
      <w:r w:rsidRPr="00514D7E">
        <w:rPr>
          <w:b/>
        </w:rPr>
        <w:t xml:space="preserve">Target or measure: </w:t>
      </w:r>
      <w:r w:rsidRPr="008F45B4">
        <w:t>% positive</w:t>
      </w:r>
      <w:r>
        <w:t xml:space="preserve"> responses</w:t>
      </w:r>
      <w:r w:rsidRPr="008F45B4">
        <w:t xml:space="preserve"> to the school </w:t>
      </w:r>
      <w:r>
        <w:t>Learning S</w:t>
      </w:r>
      <w:r w:rsidRPr="008F45B4">
        <w:t>urvey</w:t>
      </w:r>
      <w:r>
        <w:rPr>
          <w:b/>
        </w:rPr>
        <w:t xml:space="preserve"> </w:t>
      </w:r>
    </w:p>
    <w:p w14:paraId="05125F10" w14:textId="77777777" w:rsidR="00477701" w:rsidRPr="00477701" w:rsidRDefault="00477701" w:rsidP="002A1996">
      <w:pPr>
        <w:pStyle w:val="BodyText"/>
        <w:contextualSpacing/>
      </w:pPr>
      <w:bookmarkStart w:id="13" w:name="_Hlk1035839"/>
      <w:r>
        <w:rPr>
          <w:b/>
        </w:rPr>
        <w:t xml:space="preserve">Source: </w:t>
      </w:r>
      <w:r w:rsidR="00AD6343" w:rsidRPr="00477701">
        <w:t xml:space="preserve">School </w:t>
      </w:r>
      <w:r w:rsidR="002A1996" w:rsidRPr="00477701">
        <w:t>Learning Survey to Year</w:t>
      </w:r>
      <w:r w:rsidRPr="00477701">
        <w:t>s 1-</w:t>
      </w:r>
      <w:r w:rsidR="002A1996" w:rsidRPr="00477701">
        <w:t xml:space="preserve"> 6</w:t>
      </w:r>
      <w:bookmarkEnd w:id="13"/>
    </w:p>
    <w:p w14:paraId="2CD59BD7" w14:textId="77777777" w:rsidR="002A1996" w:rsidRDefault="00655E8F" w:rsidP="00205E7F">
      <w:pPr>
        <w:pStyle w:val="BodyText"/>
        <w:contextualSpacing/>
        <w:rPr>
          <w:rStyle w:val="Heading2Char"/>
        </w:rPr>
      </w:pPr>
      <w:r w:rsidRPr="00655E8F">
        <w:rPr>
          <w:b/>
        </w:rPr>
        <w:t>Starting point</w:t>
      </w:r>
      <w:r w:rsidR="00477701">
        <w:rPr>
          <w:b/>
        </w:rPr>
        <w:t xml:space="preserve">: </w:t>
      </w:r>
      <w:r w:rsidRPr="00655E8F">
        <w:rPr>
          <w:b/>
        </w:rPr>
        <w:t xml:space="preserve"> </w:t>
      </w:r>
      <w:r w:rsidR="00FC329F" w:rsidRPr="00FC329F">
        <w:t>Ne</w:t>
      </w:r>
      <w:r w:rsidR="00FC329F" w:rsidRPr="003D299C">
        <w:t>w in 2019</w:t>
      </w:r>
      <w:r w:rsidR="00FC329F">
        <w:t xml:space="preserve"> </w:t>
      </w:r>
      <w:r w:rsidR="00FC329F" w:rsidRPr="00FC329F">
        <w:rPr>
          <w:i/>
        </w:rPr>
        <w:t>(*target to be generated in 2020 based on 2019 baseline data</w:t>
      </w:r>
      <w:r w:rsidR="00FC329F">
        <w:rPr>
          <w:i/>
        </w:rPr>
        <w:t>)</w:t>
      </w:r>
    </w:p>
    <w:p w14:paraId="19C85555" w14:textId="77777777" w:rsidR="00AD6343" w:rsidRDefault="00AD6343" w:rsidP="00205E7F">
      <w:pPr>
        <w:pStyle w:val="BodyText"/>
        <w:rPr>
          <w:rStyle w:val="Heading2Char"/>
        </w:rPr>
      </w:pPr>
    </w:p>
    <w:p w14:paraId="357E69A2" w14:textId="77777777" w:rsidR="00BA23A4" w:rsidRDefault="00BA23A4" w:rsidP="00205E7F">
      <w:pPr>
        <w:pStyle w:val="BodyText"/>
        <w:rPr>
          <w:rStyle w:val="Heading2Char"/>
        </w:rPr>
      </w:pPr>
    </w:p>
    <w:p w14:paraId="4DA737D4" w14:textId="77777777" w:rsidR="00BA23A4" w:rsidRDefault="00BA23A4" w:rsidP="00205E7F">
      <w:pPr>
        <w:pStyle w:val="BodyText"/>
        <w:rPr>
          <w:rStyle w:val="Heading2Char"/>
        </w:rPr>
      </w:pPr>
    </w:p>
    <w:p w14:paraId="2315A0E6" w14:textId="77777777" w:rsidR="00BA23A4" w:rsidRDefault="00BA23A4" w:rsidP="00205E7F">
      <w:pPr>
        <w:pStyle w:val="BodyText"/>
        <w:rPr>
          <w:rStyle w:val="Heading2Char"/>
        </w:rPr>
      </w:pPr>
    </w:p>
    <w:p w14:paraId="0FCA6C14" w14:textId="77777777" w:rsidR="004D5698" w:rsidRPr="00966325" w:rsidRDefault="00A7151B" w:rsidP="00966325">
      <w:pPr>
        <w:pStyle w:val="BodyText"/>
        <w:ind w:left="1134" w:hanging="1134"/>
        <w:rPr>
          <w:rStyle w:val="Heading2Char"/>
          <w:b/>
          <w:color w:val="auto"/>
        </w:rPr>
      </w:pPr>
      <w:r>
        <w:rPr>
          <w:rStyle w:val="Heading2Char"/>
        </w:rPr>
        <w:t>P</w:t>
      </w:r>
      <w:r w:rsidR="00514D7E" w:rsidRPr="00C36D05">
        <w:rPr>
          <w:rStyle w:val="Heading2Char"/>
        </w:rPr>
        <w:t xml:space="preserve">riority </w:t>
      </w:r>
      <w:r w:rsidR="00514D7E">
        <w:rPr>
          <w:rStyle w:val="Heading2Char"/>
        </w:rPr>
        <w:t>2</w:t>
      </w:r>
      <w:r w:rsidR="00514D7E" w:rsidRPr="00C36D05">
        <w:rPr>
          <w:rStyle w:val="Heading2Char"/>
        </w:rPr>
        <w:t>:</w:t>
      </w:r>
      <w:r w:rsidR="00514D7E" w:rsidRPr="00037776">
        <w:rPr>
          <w:rStyle w:val="Heading2Char"/>
          <w:color w:val="auto"/>
        </w:rPr>
        <w:tab/>
      </w:r>
      <w:bookmarkStart w:id="14" w:name="_Hlk532972865"/>
      <w:r w:rsidR="00055466">
        <w:rPr>
          <w:rStyle w:val="Heading2Char"/>
          <w:b/>
          <w:color w:val="auto"/>
        </w:rPr>
        <w:t>B</w:t>
      </w:r>
      <w:r w:rsidR="00716CA7" w:rsidRPr="00716CA7">
        <w:rPr>
          <w:rStyle w:val="Heading2Char"/>
          <w:b/>
          <w:color w:val="auto"/>
        </w:rPr>
        <w:t>uild a</w:t>
      </w:r>
      <w:r w:rsidR="004D5698" w:rsidRPr="004D5698">
        <w:rPr>
          <w:rStyle w:val="Heading2Char"/>
          <w:b/>
          <w:color w:val="auto"/>
        </w:rPr>
        <w:t xml:space="preserve"> positive and inclusive school culture </w:t>
      </w:r>
      <w:r w:rsidR="00716CA7">
        <w:rPr>
          <w:rStyle w:val="Heading2Char"/>
          <w:b/>
          <w:color w:val="auto"/>
        </w:rPr>
        <w:t xml:space="preserve">to </w:t>
      </w:r>
      <w:r w:rsidR="004D5698" w:rsidRPr="004D5698">
        <w:rPr>
          <w:rStyle w:val="Heading2Char"/>
          <w:b/>
          <w:color w:val="auto"/>
        </w:rPr>
        <w:t>support</w:t>
      </w:r>
      <w:r w:rsidR="004D5698">
        <w:rPr>
          <w:rStyle w:val="Heading2Char"/>
          <w:color w:val="auto"/>
        </w:rPr>
        <w:t xml:space="preserve"> </w:t>
      </w:r>
      <w:bookmarkEnd w:id="14"/>
      <w:r w:rsidR="00966325" w:rsidRPr="00966325">
        <w:rPr>
          <w:rStyle w:val="Heading2Char"/>
          <w:b/>
          <w:color w:val="auto"/>
        </w:rPr>
        <w:t xml:space="preserve">student well-being and </w:t>
      </w:r>
      <w:r w:rsidR="004D5698" w:rsidRPr="00966325">
        <w:rPr>
          <w:rStyle w:val="Heading2Char"/>
          <w:b/>
          <w:color w:val="auto"/>
        </w:rPr>
        <w:t xml:space="preserve">social emotional </w:t>
      </w:r>
      <w:r w:rsidR="00966325">
        <w:rPr>
          <w:rStyle w:val="Heading2Char"/>
          <w:b/>
          <w:color w:val="auto"/>
        </w:rPr>
        <w:t xml:space="preserve">development and </w:t>
      </w:r>
      <w:r w:rsidR="004D5698" w:rsidRPr="00966325">
        <w:rPr>
          <w:rStyle w:val="Heading2Char"/>
          <w:b/>
          <w:color w:val="auto"/>
        </w:rPr>
        <w:t>learning</w:t>
      </w:r>
      <w:r w:rsidR="00966325" w:rsidRPr="00966325">
        <w:rPr>
          <w:rStyle w:val="Heading2Char"/>
          <w:b/>
          <w:color w:val="auto"/>
        </w:rPr>
        <w:t>.</w:t>
      </w:r>
    </w:p>
    <w:p w14:paraId="63A0EA8B" w14:textId="77777777" w:rsidR="00966325" w:rsidRDefault="00966325" w:rsidP="00966325">
      <w:pPr>
        <w:pStyle w:val="BodyText"/>
        <w:ind w:left="1134" w:hanging="1134"/>
        <w:rPr>
          <w:i/>
        </w:rPr>
      </w:pPr>
    </w:p>
    <w:p w14:paraId="2F52C7F0" w14:textId="77777777" w:rsidR="00514D7E" w:rsidRDefault="00514D7E" w:rsidP="00514D7E">
      <w:pPr>
        <w:pStyle w:val="BodyText"/>
        <w:rPr>
          <w:i/>
        </w:rPr>
      </w:pPr>
      <w:r w:rsidRPr="00C36D05">
        <w:rPr>
          <w:i/>
        </w:rPr>
        <w:t>The statement below details our vision for how this priority will change the experience of school for our students.</w:t>
      </w:r>
    </w:p>
    <w:p w14:paraId="15CD1C2E" w14:textId="77777777" w:rsidR="00514D7E" w:rsidRPr="00C36D05" w:rsidRDefault="00514D7E" w:rsidP="00514D7E">
      <w:pPr>
        <w:pStyle w:val="BodyText"/>
      </w:pP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14D7E" w:rsidRPr="00C36D05" w14:paraId="72261FDA" w14:textId="77777777" w:rsidTr="00FE0856">
        <w:trPr>
          <w:trHeight w:val="2251"/>
          <w:jc w:val="center"/>
        </w:trPr>
        <w:tc>
          <w:tcPr>
            <w:tcW w:w="9016" w:type="dxa"/>
            <w:shd w:val="clear" w:color="auto" w:fill="auto"/>
            <w:vAlign w:val="center"/>
          </w:tcPr>
          <w:p w14:paraId="78BEC9F4" w14:textId="77777777" w:rsidR="004D5698" w:rsidRPr="004C0A96" w:rsidRDefault="004D5698" w:rsidP="004D5698">
            <w:pPr>
              <w:jc w:val="center"/>
              <w:rPr>
                <w:rFonts w:ascii="Times New Roman" w:eastAsia="Times New Roman" w:hAnsi="Times New Roman" w:cs="Times New Roman"/>
                <w:b/>
                <w:sz w:val="24"/>
                <w:szCs w:val="24"/>
                <w:lang w:eastAsia="en-AU"/>
              </w:rPr>
            </w:pPr>
            <w:r w:rsidRPr="004C0A96">
              <w:rPr>
                <w:rFonts w:ascii="Calibri" w:eastAsia="Times New Roman" w:hAnsi="Calibri" w:cs="Calibri"/>
                <w:b/>
                <w:color w:val="000000"/>
                <w:lang w:eastAsia="en-AU"/>
              </w:rPr>
              <w:t>VISION for CHANGE</w:t>
            </w:r>
          </w:p>
          <w:p w14:paraId="4A568D27" w14:textId="77777777" w:rsidR="004D5698" w:rsidRPr="000C1E02" w:rsidRDefault="004D5698" w:rsidP="004D5698">
            <w:pPr>
              <w:rPr>
                <w:rFonts w:ascii="Times New Roman" w:eastAsia="Times New Roman" w:hAnsi="Times New Roman" w:cs="Times New Roman"/>
                <w:sz w:val="10"/>
                <w:szCs w:val="10"/>
                <w:lang w:eastAsia="en-AU"/>
              </w:rPr>
            </w:pPr>
          </w:p>
          <w:p w14:paraId="7571E037" w14:textId="77777777" w:rsidR="00966325" w:rsidRDefault="00966325" w:rsidP="00966325">
            <w:pPr>
              <w:numPr>
                <w:ilvl w:val="0"/>
                <w:numId w:val="37"/>
              </w:numPr>
              <w:textAlignment w:val="baseline"/>
              <w:rPr>
                <w:rFonts w:ascii="Calibri" w:eastAsia="Times New Roman" w:hAnsi="Calibri" w:cs="Calibri"/>
                <w:i/>
                <w:iCs/>
                <w:color w:val="000000"/>
                <w:lang w:eastAsia="en-AU"/>
              </w:rPr>
            </w:pPr>
            <w:r>
              <w:rPr>
                <w:rFonts w:ascii="Calibri" w:eastAsia="Times New Roman" w:hAnsi="Calibri" w:cs="Calibri"/>
                <w:i/>
                <w:iCs/>
                <w:color w:val="000000"/>
                <w:lang w:eastAsia="en-AU"/>
              </w:rPr>
              <w:t>E</w:t>
            </w:r>
            <w:r w:rsidRPr="000C1E02">
              <w:rPr>
                <w:rFonts w:ascii="Calibri" w:eastAsia="Times New Roman" w:hAnsi="Calibri" w:cs="Calibri"/>
                <w:i/>
                <w:iCs/>
                <w:color w:val="000000"/>
                <w:lang w:eastAsia="en-AU"/>
              </w:rPr>
              <w:t xml:space="preserve">veryone feels safe at our school </w:t>
            </w:r>
          </w:p>
          <w:p w14:paraId="2CB39006" w14:textId="77777777" w:rsidR="00966325" w:rsidRDefault="00966325" w:rsidP="00966325">
            <w:pPr>
              <w:numPr>
                <w:ilvl w:val="0"/>
                <w:numId w:val="37"/>
              </w:numPr>
              <w:textAlignment w:val="baseline"/>
              <w:rPr>
                <w:rFonts w:ascii="Calibri" w:eastAsia="Times New Roman" w:hAnsi="Calibri" w:cs="Calibri"/>
                <w:i/>
                <w:iCs/>
                <w:color w:val="000000"/>
                <w:lang w:eastAsia="en-AU"/>
              </w:rPr>
            </w:pPr>
            <w:r>
              <w:rPr>
                <w:rFonts w:ascii="Calibri" w:eastAsia="Times New Roman" w:hAnsi="Calibri" w:cs="Calibri"/>
                <w:i/>
                <w:iCs/>
                <w:color w:val="000000"/>
                <w:lang w:eastAsia="en-AU"/>
              </w:rPr>
              <w:t>R</w:t>
            </w:r>
            <w:r w:rsidRPr="000C1E02">
              <w:rPr>
                <w:rFonts w:ascii="Calibri" w:eastAsia="Times New Roman" w:hAnsi="Calibri" w:cs="Calibri"/>
                <w:i/>
                <w:iCs/>
                <w:color w:val="000000"/>
                <w:lang w:eastAsia="en-AU"/>
              </w:rPr>
              <w:t>elationships ar</w:t>
            </w:r>
            <w:r>
              <w:rPr>
                <w:rFonts w:ascii="Calibri" w:eastAsia="Times New Roman" w:hAnsi="Calibri" w:cs="Calibri"/>
                <w:i/>
                <w:iCs/>
                <w:color w:val="000000"/>
                <w:lang w:eastAsia="en-AU"/>
              </w:rPr>
              <w:t>e</w:t>
            </w:r>
            <w:r w:rsidRPr="000C1E02">
              <w:rPr>
                <w:rFonts w:ascii="Calibri" w:eastAsia="Times New Roman" w:hAnsi="Calibri" w:cs="Calibri"/>
                <w:i/>
                <w:iCs/>
                <w:color w:val="000000"/>
                <w:lang w:eastAsia="en-AU"/>
              </w:rPr>
              <w:t xml:space="preserve"> respectful</w:t>
            </w:r>
          </w:p>
          <w:p w14:paraId="7FA8FB56" w14:textId="77777777" w:rsidR="00B424CE" w:rsidRPr="000A20BD" w:rsidRDefault="00B424CE" w:rsidP="006F5CF9">
            <w:pPr>
              <w:numPr>
                <w:ilvl w:val="0"/>
                <w:numId w:val="37"/>
              </w:numPr>
              <w:textAlignment w:val="baseline"/>
              <w:rPr>
                <w:rFonts w:ascii="Calibri" w:eastAsia="Times New Roman" w:hAnsi="Calibri" w:cs="Calibri"/>
                <w:i/>
                <w:iCs/>
                <w:lang w:eastAsia="en-AU"/>
              </w:rPr>
            </w:pPr>
            <w:r w:rsidRPr="000A20BD">
              <w:rPr>
                <w:rFonts w:ascii="Calibri" w:eastAsia="Times New Roman" w:hAnsi="Calibri" w:cs="Calibri"/>
                <w:i/>
                <w:iCs/>
                <w:lang w:eastAsia="en-AU"/>
              </w:rPr>
              <w:t>There is a culture of inclusion</w:t>
            </w:r>
            <w:r w:rsidR="000A20BD" w:rsidRPr="000A20BD">
              <w:rPr>
                <w:rFonts w:ascii="Calibri" w:eastAsia="Times New Roman" w:hAnsi="Calibri" w:cs="Calibri"/>
                <w:i/>
                <w:iCs/>
                <w:lang w:eastAsia="en-AU"/>
              </w:rPr>
              <w:t xml:space="preserve"> and d</w:t>
            </w:r>
            <w:r w:rsidRPr="000A20BD">
              <w:rPr>
                <w:rFonts w:ascii="Calibri" w:eastAsia="Times New Roman" w:hAnsi="Calibri" w:cs="Calibri"/>
                <w:i/>
                <w:iCs/>
                <w:lang w:eastAsia="en-AU"/>
              </w:rPr>
              <w:t xml:space="preserve">iversity is </w:t>
            </w:r>
            <w:r w:rsidR="0018293A" w:rsidRPr="000A20BD">
              <w:rPr>
                <w:rFonts w:ascii="Calibri" w:eastAsia="Times New Roman" w:hAnsi="Calibri" w:cs="Calibri"/>
                <w:i/>
                <w:iCs/>
                <w:lang w:eastAsia="en-AU"/>
              </w:rPr>
              <w:t>embraced</w:t>
            </w:r>
          </w:p>
          <w:p w14:paraId="10BF052F" w14:textId="77777777" w:rsidR="002D6D75" w:rsidRDefault="002D6D75" w:rsidP="004D5698">
            <w:pPr>
              <w:numPr>
                <w:ilvl w:val="0"/>
                <w:numId w:val="37"/>
              </w:numPr>
              <w:textAlignment w:val="baseline"/>
              <w:rPr>
                <w:rFonts w:ascii="Calibri" w:eastAsia="Times New Roman" w:hAnsi="Calibri" w:cs="Calibri"/>
                <w:i/>
                <w:iCs/>
                <w:color w:val="000000"/>
                <w:lang w:eastAsia="en-AU"/>
              </w:rPr>
            </w:pPr>
            <w:r>
              <w:rPr>
                <w:rFonts w:ascii="Calibri" w:eastAsia="Times New Roman" w:hAnsi="Calibri" w:cs="Calibri"/>
                <w:i/>
                <w:iCs/>
                <w:color w:val="000000"/>
                <w:lang w:eastAsia="en-AU"/>
              </w:rPr>
              <w:t xml:space="preserve">Student well-being supports and underpins </w:t>
            </w:r>
            <w:r w:rsidR="00BA6134">
              <w:rPr>
                <w:rFonts w:ascii="Calibri" w:eastAsia="Times New Roman" w:hAnsi="Calibri" w:cs="Calibri"/>
                <w:i/>
                <w:iCs/>
                <w:color w:val="000000"/>
                <w:lang w:eastAsia="en-AU"/>
              </w:rPr>
              <w:t>learning</w:t>
            </w:r>
          </w:p>
          <w:p w14:paraId="0B36A821" w14:textId="77777777" w:rsidR="00366319" w:rsidRDefault="00366319" w:rsidP="004D5698">
            <w:pPr>
              <w:numPr>
                <w:ilvl w:val="0"/>
                <w:numId w:val="37"/>
              </w:numPr>
              <w:textAlignment w:val="baseline"/>
              <w:rPr>
                <w:rFonts w:ascii="Calibri" w:eastAsia="Times New Roman" w:hAnsi="Calibri" w:cs="Calibri"/>
                <w:i/>
                <w:iCs/>
                <w:color w:val="000000"/>
                <w:lang w:eastAsia="en-AU"/>
              </w:rPr>
            </w:pPr>
            <w:r>
              <w:rPr>
                <w:rFonts w:ascii="Calibri" w:eastAsia="Times New Roman" w:hAnsi="Calibri" w:cs="Calibri"/>
                <w:i/>
                <w:iCs/>
                <w:color w:val="000000"/>
                <w:lang w:eastAsia="en-AU"/>
              </w:rPr>
              <w:t xml:space="preserve">Individual student </w:t>
            </w:r>
            <w:r w:rsidR="002D6D75">
              <w:rPr>
                <w:rFonts w:ascii="Calibri" w:eastAsia="Times New Roman" w:hAnsi="Calibri" w:cs="Calibri"/>
                <w:i/>
                <w:iCs/>
                <w:color w:val="000000"/>
                <w:lang w:eastAsia="en-AU"/>
              </w:rPr>
              <w:t xml:space="preserve">social emotional </w:t>
            </w:r>
            <w:r>
              <w:rPr>
                <w:rFonts w:ascii="Calibri" w:eastAsia="Times New Roman" w:hAnsi="Calibri" w:cs="Calibri"/>
                <w:i/>
                <w:iCs/>
                <w:color w:val="000000"/>
                <w:lang w:eastAsia="en-AU"/>
              </w:rPr>
              <w:t xml:space="preserve">learning needs are identified and met </w:t>
            </w:r>
          </w:p>
          <w:p w14:paraId="4ADCBB7A" w14:textId="77777777" w:rsidR="004D5698" w:rsidRDefault="002D6D75" w:rsidP="004D5698">
            <w:pPr>
              <w:numPr>
                <w:ilvl w:val="0"/>
                <w:numId w:val="37"/>
              </w:numPr>
              <w:textAlignment w:val="baseline"/>
              <w:rPr>
                <w:rFonts w:ascii="Calibri" w:eastAsia="Times New Roman" w:hAnsi="Calibri" w:cs="Calibri"/>
                <w:i/>
                <w:iCs/>
                <w:lang w:eastAsia="en-AU"/>
              </w:rPr>
            </w:pPr>
            <w:r>
              <w:rPr>
                <w:rFonts w:ascii="Calibri" w:eastAsia="Times New Roman" w:hAnsi="Calibri" w:cs="Calibri"/>
                <w:i/>
                <w:iCs/>
                <w:lang w:eastAsia="en-AU"/>
              </w:rPr>
              <w:t>Students</w:t>
            </w:r>
            <w:r w:rsidR="004D5698" w:rsidRPr="00FE0856">
              <w:rPr>
                <w:rFonts w:ascii="Calibri" w:eastAsia="Times New Roman" w:hAnsi="Calibri" w:cs="Calibri"/>
                <w:i/>
                <w:iCs/>
                <w:lang w:eastAsia="en-AU"/>
              </w:rPr>
              <w:t>, Staff and Parents feel</w:t>
            </w:r>
            <w:r w:rsidR="000A20BD">
              <w:rPr>
                <w:rFonts w:ascii="Calibri" w:eastAsia="Times New Roman" w:hAnsi="Calibri" w:cs="Calibri"/>
                <w:i/>
                <w:iCs/>
                <w:lang w:eastAsia="en-AU"/>
              </w:rPr>
              <w:t xml:space="preserve"> valued and</w:t>
            </w:r>
            <w:r w:rsidR="004D5698" w:rsidRPr="00FE0856">
              <w:rPr>
                <w:rFonts w:ascii="Calibri" w:eastAsia="Times New Roman" w:hAnsi="Calibri" w:cs="Calibri"/>
                <w:i/>
                <w:iCs/>
                <w:lang w:eastAsia="en-AU"/>
              </w:rPr>
              <w:t xml:space="preserve"> connected to the school</w:t>
            </w:r>
          </w:p>
          <w:p w14:paraId="111107B9" w14:textId="77777777" w:rsidR="000A20BD" w:rsidRPr="00FE0856" w:rsidRDefault="000A20BD" w:rsidP="004D5698">
            <w:pPr>
              <w:numPr>
                <w:ilvl w:val="0"/>
                <w:numId w:val="37"/>
              </w:numPr>
              <w:textAlignment w:val="baseline"/>
              <w:rPr>
                <w:rFonts w:ascii="Calibri" w:eastAsia="Times New Roman" w:hAnsi="Calibri" w:cs="Calibri"/>
                <w:i/>
                <w:iCs/>
                <w:lang w:eastAsia="en-AU"/>
              </w:rPr>
            </w:pPr>
            <w:r>
              <w:rPr>
                <w:rFonts w:ascii="Calibri" w:eastAsia="Times New Roman" w:hAnsi="Calibri" w:cs="Calibri"/>
                <w:i/>
                <w:iCs/>
                <w:lang w:eastAsia="en-AU"/>
              </w:rPr>
              <w:t>SeeSaw facilitates and supports parental engagement in their child’s learning</w:t>
            </w:r>
          </w:p>
          <w:p w14:paraId="5561F3DC" w14:textId="77777777" w:rsidR="004D5698" w:rsidRPr="00A01FA1" w:rsidRDefault="000A20BD" w:rsidP="004D5698">
            <w:pPr>
              <w:numPr>
                <w:ilvl w:val="0"/>
                <w:numId w:val="37"/>
              </w:numPr>
              <w:ind w:left="731"/>
              <w:textAlignment w:val="baseline"/>
              <w:rPr>
                <w:rFonts w:ascii="Calibri" w:eastAsia="Times New Roman" w:hAnsi="Calibri" w:cs="Calibri"/>
                <w:i/>
                <w:iCs/>
                <w:color w:val="000000"/>
                <w:lang w:eastAsia="en-AU"/>
              </w:rPr>
            </w:pPr>
            <w:r>
              <w:rPr>
                <w:rFonts w:ascii="Calibri" w:eastAsia="Times New Roman" w:hAnsi="Calibri" w:cs="Calibri"/>
                <w:i/>
                <w:iCs/>
                <w:color w:val="000000"/>
                <w:lang w:eastAsia="en-AU"/>
              </w:rPr>
              <w:t xml:space="preserve">A range of </w:t>
            </w:r>
            <w:r w:rsidR="00716CA7">
              <w:rPr>
                <w:rFonts w:ascii="Calibri" w:eastAsia="Times New Roman" w:hAnsi="Calibri" w:cs="Calibri"/>
                <w:i/>
                <w:iCs/>
                <w:color w:val="000000"/>
                <w:lang w:eastAsia="en-AU"/>
              </w:rPr>
              <w:t>c</w:t>
            </w:r>
            <w:r w:rsidR="002D6D75">
              <w:rPr>
                <w:rFonts w:ascii="Calibri" w:eastAsia="Times New Roman" w:hAnsi="Calibri" w:cs="Calibri"/>
                <w:i/>
                <w:iCs/>
                <w:color w:val="000000"/>
                <w:lang w:eastAsia="en-AU"/>
              </w:rPr>
              <w:t xml:space="preserve">ommunication </w:t>
            </w:r>
            <w:r>
              <w:rPr>
                <w:rFonts w:ascii="Calibri" w:eastAsia="Times New Roman" w:hAnsi="Calibri" w:cs="Calibri"/>
                <w:i/>
                <w:iCs/>
                <w:color w:val="000000"/>
                <w:lang w:eastAsia="en-AU"/>
              </w:rPr>
              <w:t>tools</w:t>
            </w:r>
            <w:r w:rsidR="004C0A96">
              <w:rPr>
                <w:rFonts w:ascii="Calibri" w:eastAsia="Times New Roman" w:hAnsi="Calibri" w:cs="Calibri"/>
                <w:i/>
                <w:iCs/>
                <w:color w:val="000000"/>
                <w:lang w:eastAsia="en-AU"/>
              </w:rPr>
              <w:t xml:space="preserve"> promotes</w:t>
            </w:r>
            <w:r>
              <w:rPr>
                <w:rFonts w:ascii="Calibri" w:eastAsia="Times New Roman" w:hAnsi="Calibri" w:cs="Calibri"/>
                <w:i/>
                <w:iCs/>
                <w:color w:val="000000"/>
                <w:lang w:eastAsia="en-AU"/>
              </w:rPr>
              <w:t xml:space="preserve"> the home/school partnership (</w:t>
            </w:r>
            <w:r w:rsidR="004D5698" w:rsidRPr="00A01FA1">
              <w:rPr>
                <w:rFonts w:ascii="Calibri" w:eastAsia="Times New Roman" w:hAnsi="Calibri" w:cs="Calibri"/>
                <w:i/>
                <w:iCs/>
                <w:color w:val="000000"/>
                <w:lang w:eastAsia="en-AU"/>
              </w:rPr>
              <w:t xml:space="preserve">Facebook, Google Communities </w:t>
            </w:r>
            <w:r>
              <w:rPr>
                <w:rFonts w:ascii="Calibri" w:eastAsia="Times New Roman" w:hAnsi="Calibri" w:cs="Calibri"/>
                <w:i/>
                <w:iCs/>
                <w:color w:val="000000"/>
                <w:lang w:eastAsia="en-AU"/>
              </w:rPr>
              <w:t>N</w:t>
            </w:r>
            <w:r w:rsidR="004D5698" w:rsidRPr="00A01FA1">
              <w:rPr>
                <w:rFonts w:ascii="Calibri" w:eastAsia="Times New Roman" w:hAnsi="Calibri" w:cs="Calibri"/>
                <w:i/>
                <w:iCs/>
                <w:color w:val="000000"/>
                <w:lang w:eastAsia="en-AU"/>
              </w:rPr>
              <w:t>ewsletter etc</w:t>
            </w:r>
            <w:r w:rsidR="002D6D75">
              <w:rPr>
                <w:rFonts w:ascii="Calibri" w:eastAsia="Times New Roman" w:hAnsi="Calibri" w:cs="Calibri"/>
                <w:i/>
                <w:iCs/>
                <w:color w:val="000000"/>
                <w:lang w:eastAsia="en-AU"/>
              </w:rPr>
              <w:t>)</w:t>
            </w:r>
          </w:p>
          <w:p w14:paraId="29D52CD8" w14:textId="77777777" w:rsidR="00CA156B" w:rsidRPr="00296DDE" w:rsidRDefault="00CA156B" w:rsidP="004D5698">
            <w:pPr>
              <w:pStyle w:val="NormalWeb"/>
              <w:spacing w:before="0" w:beforeAutospacing="0" w:after="0" w:afterAutospacing="0"/>
              <w:ind w:left="360"/>
              <w:textAlignment w:val="baseline"/>
              <w:rPr>
                <w:sz w:val="10"/>
                <w:szCs w:val="10"/>
              </w:rPr>
            </w:pPr>
          </w:p>
        </w:tc>
      </w:tr>
    </w:tbl>
    <w:p w14:paraId="3BA0CFAD" w14:textId="77777777" w:rsidR="00514D7E" w:rsidRPr="00514D7E" w:rsidRDefault="00514D7E" w:rsidP="00514D7E">
      <w:pPr>
        <w:pStyle w:val="BodyText"/>
        <w:rPr>
          <w:rStyle w:val="Heading2Char"/>
          <w:rFonts w:ascii="Calibri" w:eastAsia="Calibri" w:hAnsi="Calibri" w:cs="Calibri"/>
          <w:color w:val="auto"/>
          <w:sz w:val="22"/>
          <w:szCs w:val="22"/>
        </w:rPr>
      </w:pPr>
    </w:p>
    <w:p w14:paraId="234C05D4" w14:textId="77777777" w:rsidR="00C46B40" w:rsidRPr="00C46B40" w:rsidRDefault="00C46B40" w:rsidP="00C46B40">
      <w:pPr>
        <w:spacing w:before="240" w:after="120" w:line="240" w:lineRule="auto"/>
        <w:outlineLvl w:val="2"/>
        <w:rPr>
          <w:rFonts w:ascii="Arial" w:eastAsia="Calibri" w:hAnsi="Arial" w:cs="Arial"/>
          <w:i/>
          <w:color w:val="1F4E79"/>
          <w:lang w:eastAsia="en-AU" w:bidi="en-AU"/>
        </w:rPr>
      </w:pPr>
      <w:r w:rsidRPr="00C46B40">
        <w:rPr>
          <w:rFonts w:ascii="Arial" w:eastAsia="Calibri" w:hAnsi="Arial" w:cs="Arial"/>
          <w:i/>
          <w:color w:val="1F4E79"/>
          <w:lang w:eastAsia="en-AU" w:bidi="en-AU"/>
        </w:rPr>
        <w:t>Strategies</w:t>
      </w:r>
    </w:p>
    <w:p w14:paraId="368851A9" w14:textId="77777777" w:rsidR="00C46B40" w:rsidRPr="00C46B40" w:rsidRDefault="00C46B40" w:rsidP="00C46B40">
      <w:pPr>
        <w:numPr>
          <w:ilvl w:val="0"/>
          <w:numId w:val="38"/>
        </w:numPr>
        <w:textAlignment w:val="baseline"/>
        <w:rPr>
          <w:rFonts w:ascii="Calibri" w:eastAsia="Times New Roman" w:hAnsi="Calibri" w:cs="Calibri"/>
          <w:b/>
          <w:iCs/>
          <w:sz w:val="24"/>
          <w:szCs w:val="24"/>
          <w:lang w:eastAsia="en-AU"/>
        </w:rPr>
      </w:pPr>
      <w:r w:rsidRPr="00C46B40">
        <w:rPr>
          <w:rFonts w:ascii="Calibri" w:eastAsia="Times New Roman" w:hAnsi="Calibri" w:cs="Calibri"/>
          <w:b/>
          <w:iCs/>
          <w:color w:val="000000"/>
          <w:sz w:val="24"/>
          <w:szCs w:val="24"/>
          <w:lang w:eastAsia="en-AU"/>
        </w:rPr>
        <w:t xml:space="preserve">Implement and embed PBL </w:t>
      </w:r>
    </w:p>
    <w:p w14:paraId="26B18A5A" w14:textId="77777777" w:rsidR="00C46B40" w:rsidRPr="00C46B40" w:rsidRDefault="00C46B40" w:rsidP="00C46B40">
      <w:pPr>
        <w:numPr>
          <w:ilvl w:val="0"/>
          <w:numId w:val="38"/>
        </w:numPr>
        <w:textAlignment w:val="baseline"/>
        <w:rPr>
          <w:rFonts w:ascii="Calibri" w:eastAsia="Times New Roman" w:hAnsi="Calibri" w:cs="Calibri"/>
          <w:b/>
          <w:iCs/>
          <w:color w:val="000000"/>
          <w:sz w:val="24"/>
          <w:szCs w:val="24"/>
          <w:lang w:eastAsia="en-AU"/>
        </w:rPr>
      </w:pPr>
      <w:r w:rsidRPr="00C46B40">
        <w:rPr>
          <w:b/>
          <w:sz w:val="24"/>
          <w:szCs w:val="24"/>
        </w:rPr>
        <w:t>Deliver an explicit SEL program P-6 and e</w:t>
      </w:r>
      <w:r w:rsidRPr="00C46B40">
        <w:rPr>
          <w:rFonts w:ascii="Calibri" w:eastAsia="Times New Roman" w:hAnsi="Calibri" w:cs="Calibri"/>
          <w:b/>
          <w:iCs/>
          <w:color w:val="000000"/>
          <w:sz w:val="24"/>
          <w:szCs w:val="24"/>
          <w:lang w:eastAsia="en-AU"/>
        </w:rPr>
        <w:t>mbed processes to ensure social emotional needs are identified and met for all students</w:t>
      </w:r>
    </w:p>
    <w:p w14:paraId="04155CE4" w14:textId="77777777" w:rsidR="00C46B40" w:rsidRPr="00C46B40" w:rsidRDefault="00C46B40" w:rsidP="00C46B40">
      <w:pPr>
        <w:numPr>
          <w:ilvl w:val="0"/>
          <w:numId w:val="38"/>
        </w:numPr>
        <w:rPr>
          <w:sz w:val="24"/>
          <w:szCs w:val="24"/>
        </w:rPr>
      </w:pPr>
      <w:r w:rsidRPr="00C46B40">
        <w:rPr>
          <w:b/>
          <w:sz w:val="24"/>
          <w:szCs w:val="24"/>
        </w:rPr>
        <w:t>Strategically target school resources to meet the needs of students</w:t>
      </w:r>
      <w:r w:rsidRPr="00C46B40">
        <w:rPr>
          <w:sz w:val="24"/>
          <w:szCs w:val="24"/>
        </w:rPr>
        <w:t xml:space="preserve"> </w:t>
      </w:r>
      <w:r w:rsidRPr="00C46B40">
        <w:rPr>
          <w:b/>
          <w:sz w:val="24"/>
          <w:szCs w:val="24"/>
        </w:rPr>
        <w:t>Preschool to Year 6</w:t>
      </w:r>
    </w:p>
    <w:p w14:paraId="4299412A" w14:textId="77777777" w:rsidR="00C46B40" w:rsidRPr="00C46B40" w:rsidRDefault="00C46B40" w:rsidP="00C46B40">
      <w:pPr>
        <w:numPr>
          <w:ilvl w:val="0"/>
          <w:numId w:val="38"/>
        </w:numPr>
        <w:textAlignment w:val="baseline"/>
        <w:rPr>
          <w:b/>
          <w:sz w:val="24"/>
          <w:szCs w:val="24"/>
        </w:rPr>
      </w:pPr>
      <w:r w:rsidRPr="00C46B40">
        <w:rPr>
          <w:b/>
          <w:sz w:val="24"/>
          <w:szCs w:val="24"/>
        </w:rPr>
        <w:t>Enhance school /community partnerships</w:t>
      </w:r>
      <w:r w:rsidRPr="00C46B40">
        <w:rPr>
          <w:sz w:val="24"/>
          <w:szCs w:val="24"/>
        </w:rPr>
        <w:t xml:space="preserve"> and r</w:t>
      </w:r>
      <w:r w:rsidRPr="00C46B40">
        <w:rPr>
          <w:rFonts w:ascii="Calibri" w:eastAsia="Times New Roman" w:hAnsi="Calibri" w:cs="Calibri"/>
          <w:b/>
          <w:iCs/>
          <w:sz w:val="24"/>
          <w:szCs w:val="24"/>
          <w:lang w:eastAsia="en-AU"/>
        </w:rPr>
        <w:t xml:space="preserve">efine </w:t>
      </w:r>
      <w:r w:rsidRPr="00C46B40">
        <w:rPr>
          <w:rFonts w:ascii="Calibri" w:eastAsia="Times New Roman" w:hAnsi="Calibri" w:cs="Calibri"/>
          <w:b/>
          <w:iCs/>
          <w:color w:val="000000"/>
          <w:sz w:val="24"/>
          <w:szCs w:val="24"/>
          <w:lang w:eastAsia="en-AU"/>
        </w:rPr>
        <w:t xml:space="preserve">communication practices to strengthen connection and well-being </w:t>
      </w:r>
    </w:p>
    <w:p w14:paraId="0C65B3CA" w14:textId="77777777" w:rsidR="00514D7E" w:rsidRDefault="00514D7E" w:rsidP="00514D7E">
      <w:pPr>
        <w:pStyle w:val="BodyText"/>
        <w:contextualSpacing/>
        <w:rPr>
          <w:b/>
        </w:rPr>
      </w:pPr>
    </w:p>
    <w:p w14:paraId="34AF0375" w14:textId="77777777" w:rsidR="00477701" w:rsidRDefault="00477701" w:rsidP="00514D7E">
      <w:pPr>
        <w:pStyle w:val="BodyText"/>
        <w:rPr>
          <w:rStyle w:val="Heading2Char"/>
        </w:rPr>
      </w:pPr>
    </w:p>
    <w:p w14:paraId="39246663" w14:textId="77777777" w:rsidR="00514D7E" w:rsidRPr="007228AF" w:rsidRDefault="00B424CE" w:rsidP="00514D7E">
      <w:pPr>
        <w:pStyle w:val="BodyText"/>
        <w:rPr>
          <w:rStyle w:val="Heading2Char"/>
        </w:rPr>
      </w:pPr>
      <w:r>
        <w:rPr>
          <w:rStyle w:val="Heading2Char"/>
        </w:rPr>
        <w:t>T</w:t>
      </w:r>
      <w:r w:rsidR="00514D7E" w:rsidRPr="007228AF">
        <w:rPr>
          <w:rStyle w:val="Heading2Char"/>
        </w:rPr>
        <w:t>argets/Measures to be achieved by 20</w:t>
      </w:r>
      <w:r w:rsidR="00FE0856">
        <w:rPr>
          <w:rStyle w:val="Heading2Char"/>
        </w:rPr>
        <w:t>23</w:t>
      </w:r>
    </w:p>
    <w:p w14:paraId="4478B75C" w14:textId="77777777" w:rsidR="00514D7E" w:rsidRDefault="00514D7E" w:rsidP="00A422EE">
      <w:pPr>
        <w:pStyle w:val="Heading3"/>
      </w:pPr>
      <w:r w:rsidRPr="00297BFA">
        <w:t xml:space="preserve">Perception </w:t>
      </w:r>
      <w:r w:rsidR="00FF29FD">
        <w:t>d</w:t>
      </w:r>
      <w:r w:rsidRPr="00297BFA">
        <w:t>ata</w:t>
      </w:r>
    </w:p>
    <w:p w14:paraId="661F24A1" w14:textId="77777777" w:rsidR="00C47BDC" w:rsidRDefault="00514D7E" w:rsidP="00C47BDC">
      <w:pPr>
        <w:pStyle w:val="NormalWeb"/>
        <w:spacing w:before="22" w:beforeAutospacing="0" w:after="0" w:afterAutospacing="0"/>
        <w:rPr>
          <w:rFonts w:ascii="Calibri" w:hAnsi="Calibri" w:cs="Calibri"/>
          <w:color w:val="000000"/>
          <w:sz w:val="22"/>
          <w:szCs w:val="22"/>
        </w:rPr>
      </w:pPr>
      <w:r w:rsidRPr="004C0A96">
        <w:rPr>
          <w:rFonts w:asciiTheme="minorHAnsi" w:hAnsiTheme="minorHAnsi" w:cstheme="minorHAnsi"/>
          <w:b/>
          <w:sz w:val="22"/>
          <w:szCs w:val="22"/>
        </w:rPr>
        <w:t>Target or measure:</w:t>
      </w:r>
      <w:r w:rsidR="00FE0724">
        <w:rPr>
          <w:rFonts w:asciiTheme="minorHAnsi" w:hAnsiTheme="minorHAnsi" w:cstheme="minorHAnsi"/>
          <w:b/>
          <w:sz w:val="22"/>
          <w:szCs w:val="22"/>
        </w:rPr>
        <w:t xml:space="preserve"> </w:t>
      </w:r>
      <w:r w:rsidR="00FE0724" w:rsidRPr="00FE0724">
        <w:rPr>
          <w:rFonts w:asciiTheme="minorHAnsi" w:hAnsiTheme="minorHAnsi" w:cstheme="minorHAnsi"/>
          <w:sz w:val="22"/>
          <w:szCs w:val="22"/>
        </w:rPr>
        <w:t>Well Being / School Culture</w:t>
      </w:r>
      <w:r w:rsidRPr="00514D7E">
        <w:rPr>
          <w:b/>
        </w:rPr>
        <w:t xml:space="preserve"> </w:t>
      </w:r>
      <w:r w:rsidR="00FE0724">
        <w:rPr>
          <w:rFonts w:ascii="Calibri" w:hAnsi="Calibri" w:cs="Calibri"/>
          <w:color w:val="000000"/>
          <w:sz w:val="22"/>
          <w:szCs w:val="22"/>
        </w:rPr>
        <w:t xml:space="preserve">- </w:t>
      </w:r>
      <w:r w:rsidR="00C47BDC" w:rsidRPr="00C715BB">
        <w:rPr>
          <w:rFonts w:ascii="Calibri" w:hAnsi="Calibri" w:cs="Calibri"/>
          <w:color w:val="000000"/>
          <w:sz w:val="22"/>
          <w:szCs w:val="22"/>
        </w:rPr>
        <w:t>year average meets</w:t>
      </w:r>
      <w:r w:rsidR="00C47BDC">
        <w:rPr>
          <w:rFonts w:ascii="Calibri" w:hAnsi="Calibri" w:cs="Calibri"/>
          <w:color w:val="000000"/>
          <w:sz w:val="22"/>
          <w:szCs w:val="22"/>
        </w:rPr>
        <w:t xml:space="preserve"> or is above</w:t>
      </w:r>
      <w:r w:rsidR="00C47BDC" w:rsidRPr="00C715BB">
        <w:rPr>
          <w:rFonts w:ascii="Calibri" w:hAnsi="Calibri" w:cs="Calibri"/>
          <w:color w:val="000000"/>
          <w:sz w:val="22"/>
          <w:szCs w:val="22"/>
        </w:rPr>
        <w:t xml:space="preserve"> average of P-6 same </w:t>
      </w:r>
      <w:r w:rsidR="00C47BDC">
        <w:rPr>
          <w:rFonts w:ascii="Calibri" w:hAnsi="Calibri" w:cs="Calibri"/>
          <w:color w:val="000000"/>
          <w:sz w:val="22"/>
          <w:szCs w:val="22"/>
        </w:rPr>
        <w:t xml:space="preserve">ACT </w:t>
      </w:r>
      <w:r w:rsidR="00C47BDC" w:rsidRPr="00C715BB">
        <w:rPr>
          <w:rFonts w:ascii="Calibri" w:hAnsi="Calibri" w:cs="Calibri"/>
          <w:color w:val="000000"/>
          <w:sz w:val="22"/>
          <w:szCs w:val="22"/>
        </w:rPr>
        <w:t xml:space="preserve">school type </w:t>
      </w:r>
      <w:r w:rsidR="00C47BDC">
        <w:rPr>
          <w:rFonts w:ascii="Calibri" w:hAnsi="Calibri" w:cs="Calibri"/>
          <w:color w:val="000000"/>
          <w:sz w:val="22"/>
          <w:szCs w:val="22"/>
        </w:rPr>
        <w:t xml:space="preserve">in </w:t>
      </w:r>
      <w:r w:rsidR="00C47BDC" w:rsidRPr="00C715BB">
        <w:rPr>
          <w:rFonts w:ascii="Calibri" w:hAnsi="Calibri" w:cs="Calibri"/>
          <w:color w:val="000000"/>
          <w:sz w:val="22"/>
          <w:szCs w:val="22"/>
        </w:rPr>
        <w:t>the</w:t>
      </w:r>
      <w:r w:rsidR="00C47BDC">
        <w:rPr>
          <w:rFonts w:ascii="Calibri" w:hAnsi="Calibri" w:cs="Calibri"/>
          <w:color w:val="000000"/>
          <w:sz w:val="22"/>
          <w:szCs w:val="22"/>
        </w:rPr>
        <w:t xml:space="preserve"> following</w:t>
      </w:r>
      <w:r w:rsidR="00C47BDC" w:rsidRPr="00C715BB">
        <w:rPr>
          <w:rFonts w:ascii="Calibri" w:hAnsi="Calibri" w:cs="Calibri"/>
          <w:color w:val="000000"/>
          <w:sz w:val="22"/>
          <w:szCs w:val="22"/>
        </w:rPr>
        <w:t xml:space="preserve"> </w:t>
      </w:r>
      <w:r w:rsidR="00294AAB">
        <w:rPr>
          <w:rFonts w:ascii="Calibri" w:hAnsi="Calibri" w:cs="Calibri"/>
          <w:color w:val="000000"/>
          <w:sz w:val="22"/>
          <w:szCs w:val="22"/>
        </w:rPr>
        <w:t xml:space="preserve">student </w:t>
      </w:r>
      <w:r w:rsidR="00B51CBF">
        <w:rPr>
          <w:rFonts w:ascii="Calibri" w:hAnsi="Calibri" w:cs="Calibri"/>
          <w:color w:val="000000"/>
          <w:sz w:val="22"/>
          <w:szCs w:val="22"/>
        </w:rPr>
        <w:t>Satisfaction &amp; Climate Survey</w:t>
      </w:r>
      <w:r w:rsidR="00C47BDC" w:rsidRPr="00C715BB">
        <w:rPr>
          <w:rFonts w:ascii="Calibri" w:hAnsi="Calibri" w:cs="Calibri"/>
          <w:color w:val="000000"/>
          <w:sz w:val="22"/>
          <w:szCs w:val="22"/>
        </w:rPr>
        <w:t xml:space="preserve"> question</w:t>
      </w:r>
      <w:r w:rsidR="00C47BDC">
        <w:rPr>
          <w:rFonts w:ascii="Calibri" w:hAnsi="Calibri" w:cs="Calibri"/>
          <w:color w:val="000000"/>
          <w:sz w:val="22"/>
          <w:szCs w:val="22"/>
        </w:rPr>
        <w:t>s:</w:t>
      </w:r>
    </w:p>
    <w:p w14:paraId="53CD1705" w14:textId="77777777" w:rsidR="00FE0724" w:rsidRDefault="00FE0724" w:rsidP="00FE0724">
      <w:pPr>
        <w:pStyle w:val="NormalWeb"/>
        <w:spacing w:before="22" w:beforeAutospacing="0" w:after="0" w:afterAutospacing="0"/>
        <w:ind w:right="-330"/>
        <w:rPr>
          <w:rFonts w:ascii="Calibri" w:hAnsi="Calibri" w:cs="Calibri"/>
          <w:color w:val="000000"/>
          <w:sz w:val="22"/>
          <w:szCs w:val="22"/>
        </w:rPr>
      </w:pPr>
    </w:p>
    <w:p w14:paraId="7DF8EF2F" w14:textId="77777777" w:rsidR="00514D7E" w:rsidRPr="00EE602C" w:rsidRDefault="004071EF" w:rsidP="003D299C">
      <w:pPr>
        <w:pStyle w:val="BodyText"/>
        <w:ind w:right="-188"/>
        <w:contextualSpacing/>
        <w:rPr>
          <w:i/>
        </w:rPr>
      </w:pPr>
      <w:r>
        <w:rPr>
          <w:b/>
        </w:rPr>
        <w:tab/>
      </w:r>
      <w:r>
        <w:rPr>
          <w:b/>
        </w:rPr>
        <w:tab/>
      </w:r>
      <w:r w:rsidR="004877A3">
        <w:rPr>
          <w:b/>
        </w:rPr>
        <w:tab/>
      </w:r>
      <w:r w:rsidRPr="00EE602C">
        <w:rPr>
          <w:i/>
        </w:rPr>
        <w:t>‘I feel safe at this school’</w:t>
      </w:r>
      <w:r w:rsidR="004877A3" w:rsidRPr="00EE602C">
        <w:rPr>
          <w:i/>
        </w:rPr>
        <w:t xml:space="preserve">                                 </w:t>
      </w:r>
      <w:r w:rsidR="00477701" w:rsidRPr="00EE602C">
        <w:rPr>
          <w:i/>
        </w:rPr>
        <w:t xml:space="preserve"> </w:t>
      </w:r>
      <w:r w:rsidR="004877A3" w:rsidRPr="00EE602C">
        <w:rPr>
          <w:i/>
        </w:rPr>
        <w:t xml:space="preserve"> </w:t>
      </w:r>
      <w:r w:rsidR="003D299C" w:rsidRPr="00EE602C">
        <w:rPr>
          <w:i/>
        </w:rPr>
        <w:t xml:space="preserve">   </w:t>
      </w:r>
      <w:r w:rsidR="00EE602C">
        <w:rPr>
          <w:i/>
        </w:rPr>
        <w:t xml:space="preserve">  </w:t>
      </w:r>
      <w:r w:rsidR="003D299C" w:rsidRPr="00EE602C">
        <w:rPr>
          <w:i/>
        </w:rPr>
        <w:t xml:space="preserve">  </w:t>
      </w:r>
      <w:r w:rsidR="00FE0724">
        <w:rPr>
          <w:i/>
        </w:rPr>
        <w:t xml:space="preserve"> </w:t>
      </w:r>
      <w:r w:rsidR="003D299C" w:rsidRPr="00EE602C">
        <w:rPr>
          <w:i/>
        </w:rPr>
        <w:t xml:space="preserve"> </w:t>
      </w:r>
      <w:r w:rsidR="00FE0724">
        <w:rPr>
          <w:i/>
        </w:rPr>
        <w:t xml:space="preserve">  </w:t>
      </w:r>
      <w:r w:rsidR="003D299C" w:rsidRPr="00EE602C">
        <w:rPr>
          <w:i/>
        </w:rPr>
        <w:t xml:space="preserve"> </w:t>
      </w:r>
      <w:r w:rsidR="004877A3" w:rsidRPr="00EE602C">
        <w:rPr>
          <w:i/>
        </w:rPr>
        <w:t xml:space="preserve"> </w:t>
      </w:r>
      <w:r w:rsidRPr="00EE602C">
        <w:rPr>
          <w:i/>
        </w:rPr>
        <w:t>(6.66%</w:t>
      </w:r>
      <w:r w:rsidR="00FE0724">
        <w:rPr>
          <w:i/>
        </w:rPr>
        <w:t xml:space="preserve"> points</w:t>
      </w:r>
      <w:r w:rsidRPr="00EE602C">
        <w:rPr>
          <w:i/>
        </w:rPr>
        <w:t xml:space="preserve"> above 2018)</w:t>
      </w:r>
    </w:p>
    <w:p w14:paraId="51FCCC25" w14:textId="77777777" w:rsidR="00C974E4" w:rsidRPr="00EE602C" w:rsidRDefault="00C974E4" w:rsidP="003D299C">
      <w:pPr>
        <w:pStyle w:val="BodyText"/>
        <w:ind w:right="-188"/>
        <w:contextualSpacing/>
        <w:rPr>
          <w:i/>
        </w:rPr>
      </w:pPr>
      <w:r w:rsidRPr="00EE602C">
        <w:rPr>
          <w:i/>
        </w:rPr>
        <w:tab/>
      </w:r>
      <w:r w:rsidRPr="00EE602C">
        <w:rPr>
          <w:i/>
        </w:rPr>
        <w:tab/>
      </w:r>
      <w:r w:rsidRPr="00EE602C">
        <w:rPr>
          <w:i/>
        </w:rPr>
        <w:tab/>
        <w:t>‘I like being at my school’</w:t>
      </w:r>
      <w:r w:rsidRPr="00EE602C">
        <w:rPr>
          <w:i/>
        </w:rPr>
        <w:tab/>
      </w:r>
      <w:r w:rsidRPr="00EE602C">
        <w:rPr>
          <w:i/>
        </w:rPr>
        <w:tab/>
        <w:t xml:space="preserve">        </w:t>
      </w:r>
      <w:r w:rsidR="00477701" w:rsidRPr="00EE602C">
        <w:rPr>
          <w:i/>
        </w:rPr>
        <w:t xml:space="preserve">     </w:t>
      </w:r>
      <w:r w:rsidR="00EE602C">
        <w:rPr>
          <w:i/>
        </w:rPr>
        <w:t xml:space="preserve"> </w:t>
      </w:r>
      <w:r w:rsidR="00477701" w:rsidRPr="00EE602C">
        <w:rPr>
          <w:i/>
        </w:rPr>
        <w:t xml:space="preserve"> </w:t>
      </w:r>
      <w:r w:rsidR="00FE0724">
        <w:rPr>
          <w:i/>
        </w:rPr>
        <w:t xml:space="preserve">  </w:t>
      </w:r>
      <w:r w:rsidR="00477701" w:rsidRPr="00EE602C">
        <w:rPr>
          <w:i/>
        </w:rPr>
        <w:t xml:space="preserve"> </w:t>
      </w:r>
      <w:r w:rsidR="00FE0724">
        <w:rPr>
          <w:i/>
        </w:rPr>
        <w:t xml:space="preserve"> </w:t>
      </w:r>
      <w:r w:rsidRPr="00EE602C">
        <w:rPr>
          <w:i/>
        </w:rPr>
        <w:t>(</w:t>
      </w:r>
      <w:r w:rsidR="00A067B1" w:rsidRPr="00EE602C">
        <w:rPr>
          <w:i/>
        </w:rPr>
        <w:t xml:space="preserve">-5% </w:t>
      </w:r>
      <w:r w:rsidR="00FE0724">
        <w:rPr>
          <w:i/>
        </w:rPr>
        <w:t xml:space="preserve">points </w:t>
      </w:r>
      <w:r w:rsidR="00EE602C">
        <w:rPr>
          <w:i/>
        </w:rPr>
        <w:t xml:space="preserve">below </w:t>
      </w:r>
      <w:r w:rsidR="00A067B1" w:rsidRPr="00EE602C">
        <w:rPr>
          <w:i/>
        </w:rPr>
        <w:t>in 2018)</w:t>
      </w:r>
    </w:p>
    <w:p w14:paraId="6A307AD6" w14:textId="77777777" w:rsidR="004071EF" w:rsidRPr="00EE602C" w:rsidRDefault="004071EF" w:rsidP="00FE0724">
      <w:pPr>
        <w:pStyle w:val="BodyText"/>
        <w:ind w:right="-472"/>
        <w:contextualSpacing/>
        <w:rPr>
          <w:i/>
        </w:rPr>
      </w:pPr>
      <w:r w:rsidRPr="00EE602C">
        <w:rPr>
          <w:i/>
        </w:rPr>
        <w:t xml:space="preserve">                            </w:t>
      </w:r>
      <w:r w:rsidR="004877A3" w:rsidRPr="00EE602C">
        <w:rPr>
          <w:i/>
        </w:rPr>
        <w:tab/>
      </w:r>
      <w:r w:rsidR="004877A3" w:rsidRPr="00EE602C">
        <w:rPr>
          <w:i/>
        </w:rPr>
        <w:tab/>
        <w:t>‘</w:t>
      </w:r>
      <w:r w:rsidRPr="00EE602C">
        <w:rPr>
          <w:i/>
        </w:rPr>
        <w:t>I can talk to my teachers about my concerns</w:t>
      </w:r>
      <w:r w:rsidR="00EE602C">
        <w:rPr>
          <w:i/>
        </w:rPr>
        <w:t>’</w:t>
      </w:r>
      <w:r w:rsidR="00477701" w:rsidRPr="00EE602C">
        <w:rPr>
          <w:i/>
        </w:rPr>
        <w:t xml:space="preserve">      </w:t>
      </w:r>
      <w:r w:rsidR="00FE0724">
        <w:rPr>
          <w:i/>
        </w:rPr>
        <w:t xml:space="preserve">    </w:t>
      </w:r>
      <w:r w:rsidRPr="00EE602C">
        <w:rPr>
          <w:i/>
        </w:rPr>
        <w:t xml:space="preserve"> (-5.96%</w:t>
      </w:r>
      <w:r w:rsidR="00EE602C">
        <w:rPr>
          <w:i/>
        </w:rPr>
        <w:t xml:space="preserve"> </w:t>
      </w:r>
      <w:r w:rsidR="00FE0724">
        <w:rPr>
          <w:i/>
        </w:rPr>
        <w:t xml:space="preserve">points </w:t>
      </w:r>
      <w:r w:rsidR="00EE602C">
        <w:rPr>
          <w:i/>
        </w:rPr>
        <w:t>below</w:t>
      </w:r>
      <w:r w:rsidRPr="00EE602C">
        <w:rPr>
          <w:i/>
        </w:rPr>
        <w:t xml:space="preserve"> in 2018)</w:t>
      </w:r>
    </w:p>
    <w:p w14:paraId="60E543F3" w14:textId="77777777" w:rsidR="008F45B4" w:rsidRPr="00EE602C" w:rsidRDefault="008F45B4" w:rsidP="003D299C">
      <w:pPr>
        <w:pStyle w:val="BodyText"/>
        <w:ind w:right="-188"/>
        <w:contextualSpacing/>
        <w:rPr>
          <w:i/>
        </w:rPr>
      </w:pPr>
      <w:r w:rsidRPr="00EE602C">
        <w:rPr>
          <w:i/>
        </w:rPr>
        <w:tab/>
      </w:r>
      <w:r w:rsidRPr="00EE602C">
        <w:rPr>
          <w:i/>
        </w:rPr>
        <w:tab/>
      </w:r>
      <w:r w:rsidRPr="00EE602C">
        <w:rPr>
          <w:i/>
        </w:rPr>
        <w:tab/>
        <w:t>‘Student behaviour is well managed at my school’</w:t>
      </w:r>
      <w:r w:rsidR="00FE0724">
        <w:rPr>
          <w:i/>
        </w:rPr>
        <w:t xml:space="preserve"> </w:t>
      </w:r>
      <w:r w:rsidR="00EE602C">
        <w:rPr>
          <w:i/>
        </w:rPr>
        <w:t xml:space="preserve"> </w:t>
      </w:r>
      <w:r w:rsidRPr="00EE602C">
        <w:rPr>
          <w:i/>
        </w:rPr>
        <w:t xml:space="preserve"> (-10%</w:t>
      </w:r>
      <w:r w:rsidR="00EE602C">
        <w:rPr>
          <w:i/>
        </w:rPr>
        <w:t xml:space="preserve"> below </w:t>
      </w:r>
      <w:r w:rsidRPr="00EE602C">
        <w:rPr>
          <w:i/>
        </w:rPr>
        <w:t>in 2018)</w:t>
      </w:r>
    </w:p>
    <w:p w14:paraId="566CA3CF" w14:textId="77777777" w:rsidR="004071EF" w:rsidRPr="00EE602C" w:rsidRDefault="004877A3" w:rsidP="00EE602C">
      <w:pPr>
        <w:pStyle w:val="BodyText"/>
        <w:ind w:left="2880" w:right="-188" w:hanging="753"/>
        <w:contextualSpacing/>
        <w:rPr>
          <w:i/>
        </w:rPr>
      </w:pPr>
      <w:r w:rsidRPr="00EE602C">
        <w:rPr>
          <w:i/>
        </w:rPr>
        <w:t xml:space="preserve"> ‘</w:t>
      </w:r>
      <w:r w:rsidR="004071EF" w:rsidRPr="00EE602C">
        <w:rPr>
          <w:i/>
        </w:rPr>
        <w:t>Staff take students concerns seriously</w:t>
      </w:r>
      <w:r w:rsidR="00EE602C">
        <w:rPr>
          <w:i/>
        </w:rPr>
        <w:t>’</w:t>
      </w:r>
      <w:r w:rsidR="004071EF" w:rsidRPr="00EE602C">
        <w:rPr>
          <w:i/>
        </w:rPr>
        <w:t xml:space="preserve"> </w:t>
      </w:r>
      <w:r w:rsidRPr="00EE602C">
        <w:rPr>
          <w:i/>
        </w:rPr>
        <w:t xml:space="preserve">         </w:t>
      </w:r>
      <w:r w:rsidR="00477701" w:rsidRPr="00EE602C">
        <w:rPr>
          <w:i/>
        </w:rPr>
        <w:t xml:space="preserve">     </w:t>
      </w:r>
      <w:r w:rsidR="00EE602C">
        <w:rPr>
          <w:i/>
        </w:rPr>
        <w:t xml:space="preserve"> </w:t>
      </w:r>
      <w:r w:rsidR="00477701" w:rsidRPr="00EE602C">
        <w:rPr>
          <w:i/>
        </w:rPr>
        <w:t xml:space="preserve">    </w:t>
      </w:r>
      <w:r w:rsidRPr="00EE602C">
        <w:rPr>
          <w:i/>
        </w:rPr>
        <w:t xml:space="preserve">  </w:t>
      </w:r>
      <w:r w:rsidR="004071EF" w:rsidRPr="00EE602C">
        <w:rPr>
          <w:i/>
        </w:rPr>
        <w:t xml:space="preserve">(-0.49% </w:t>
      </w:r>
      <w:r w:rsidR="00EE602C">
        <w:rPr>
          <w:i/>
        </w:rPr>
        <w:t xml:space="preserve">below </w:t>
      </w:r>
      <w:r w:rsidR="004071EF" w:rsidRPr="00EE602C">
        <w:rPr>
          <w:i/>
        </w:rPr>
        <w:t xml:space="preserve">in 2018) </w:t>
      </w:r>
    </w:p>
    <w:p w14:paraId="20D51092" w14:textId="77777777" w:rsidR="004071EF" w:rsidRPr="004071EF" w:rsidRDefault="004071EF" w:rsidP="00514D7E">
      <w:pPr>
        <w:pStyle w:val="BodyText"/>
        <w:contextualSpacing/>
      </w:pPr>
    </w:p>
    <w:p w14:paraId="28E978BF" w14:textId="77777777" w:rsidR="00514D7E" w:rsidRPr="00514D7E" w:rsidRDefault="00514D7E" w:rsidP="00514D7E">
      <w:pPr>
        <w:pStyle w:val="BodyText"/>
        <w:contextualSpacing/>
        <w:rPr>
          <w:b/>
        </w:rPr>
      </w:pPr>
      <w:r w:rsidRPr="00514D7E">
        <w:rPr>
          <w:b/>
        </w:rPr>
        <w:t xml:space="preserve">Source: </w:t>
      </w:r>
      <w:r w:rsidR="00C974E4" w:rsidRPr="00A46A98">
        <w:t>Satisfaction &amp; Climate Survey</w:t>
      </w:r>
    </w:p>
    <w:p w14:paraId="1FCA0AB6" w14:textId="77777777" w:rsidR="003D299C" w:rsidRDefault="00514D7E" w:rsidP="003D299C">
      <w:pPr>
        <w:pStyle w:val="BodyText"/>
        <w:contextualSpacing/>
      </w:pPr>
      <w:r w:rsidRPr="00514D7E">
        <w:rPr>
          <w:b/>
        </w:rPr>
        <w:t xml:space="preserve">Starting point: </w:t>
      </w:r>
      <w:r w:rsidR="00A067B1" w:rsidRPr="00A067B1">
        <w:t>see above</w:t>
      </w:r>
    </w:p>
    <w:p w14:paraId="25099AFF" w14:textId="77777777" w:rsidR="003D299C" w:rsidRDefault="003D299C" w:rsidP="003D299C">
      <w:pPr>
        <w:pStyle w:val="BodyText"/>
        <w:contextualSpacing/>
      </w:pPr>
    </w:p>
    <w:p w14:paraId="7C8BE8EC" w14:textId="77777777" w:rsidR="00B51CBF" w:rsidRDefault="00B51CBF" w:rsidP="00B51CBF">
      <w:pPr>
        <w:pStyle w:val="NormalWeb"/>
        <w:spacing w:before="22" w:beforeAutospacing="0" w:after="0" w:afterAutospacing="0"/>
        <w:rPr>
          <w:rFonts w:ascii="Calibri" w:hAnsi="Calibri" w:cs="Calibri"/>
          <w:color w:val="000000"/>
          <w:sz w:val="22"/>
          <w:szCs w:val="22"/>
        </w:rPr>
      </w:pPr>
      <w:r w:rsidRPr="004C0A96">
        <w:rPr>
          <w:rFonts w:asciiTheme="minorHAnsi" w:hAnsiTheme="minorHAnsi" w:cstheme="minorHAnsi"/>
          <w:b/>
          <w:sz w:val="22"/>
          <w:szCs w:val="22"/>
        </w:rPr>
        <w:t>Target or measure</w:t>
      </w:r>
      <w:r w:rsidRPr="00114A21">
        <w:rPr>
          <w:rFonts w:asciiTheme="minorHAnsi" w:hAnsiTheme="minorHAnsi" w:cstheme="minorHAnsi"/>
          <w:sz w:val="22"/>
          <w:szCs w:val="22"/>
        </w:rPr>
        <w:t xml:space="preserve">: </w:t>
      </w:r>
      <w:r w:rsidR="003D40CD" w:rsidRPr="00114A21">
        <w:rPr>
          <w:rFonts w:asciiTheme="minorHAnsi" w:hAnsiTheme="minorHAnsi" w:cstheme="minorHAnsi"/>
          <w:sz w:val="22"/>
          <w:szCs w:val="22"/>
        </w:rPr>
        <w:t xml:space="preserve"> </w:t>
      </w:r>
      <w:r w:rsidR="00114A21" w:rsidRPr="00114A21">
        <w:rPr>
          <w:rFonts w:asciiTheme="minorHAnsi" w:hAnsiTheme="minorHAnsi" w:cstheme="minorHAnsi"/>
          <w:sz w:val="22"/>
          <w:szCs w:val="22"/>
        </w:rPr>
        <w:t>Parental Engagement</w:t>
      </w:r>
      <w:r w:rsidR="00114A21">
        <w:rPr>
          <w:b/>
        </w:rPr>
        <w:t xml:space="preserve"> </w:t>
      </w:r>
      <w:r w:rsidR="0032460A">
        <w:rPr>
          <w:b/>
        </w:rPr>
        <w:t xml:space="preserve">/ </w:t>
      </w:r>
      <w:r w:rsidR="0032460A" w:rsidRPr="0032460A">
        <w:rPr>
          <w:rFonts w:asciiTheme="minorHAnsi" w:hAnsiTheme="minorHAnsi" w:cstheme="minorHAnsi"/>
          <w:sz w:val="22"/>
          <w:szCs w:val="22"/>
        </w:rPr>
        <w:t xml:space="preserve">Home – </w:t>
      </w:r>
      <w:r w:rsidR="0032460A">
        <w:rPr>
          <w:rFonts w:asciiTheme="minorHAnsi" w:hAnsiTheme="minorHAnsi" w:cstheme="minorHAnsi"/>
          <w:sz w:val="22"/>
          <w:szCs w:val="22"/>
        </w:rPr>
        <w:t>S</w:t>
      </w:r>
      <w:r w:rsidR="0032460A" w:rsidRPr="0032460A">
        <w:rPr>
          <w:rFonts w:asciiTheme="minorHAnsi" w:hAnsiTheme="minorHAnsi" w:cstheme="minorHAnsi"/>
          <w:sz w:val="22"/>
          <w:szCs w:val="22"/>
        </w:rPr>
        <w:t>chool partnership</w:t>
      </w:r>
      <w:r w:rsidR="0032460A">
        <w:rPr>
          <w:rFonts w:asciiTheme="minorHAnsi" w:hAnsiTheme="minorHAnsi" w:cstheme="minorHAnsi"/>
          <w:sz w:val="22"/>
          <w:szCs w:val="22"/>
        </w:rPr>
        <w:t>.</w:t>
      </w:r>
      <w:r w:rsidR="00114A21">
        <w:rPr>
          <w:b/>
        </w:rPr>
        <w:t xml:space="preserve"> </w:t>
      </w:r>
      <w:r w:rsidR="003D40CD" w:rsidRPr="003D40CD">
        <w:rPr>
          <w:rFonts w:asciiTheme="minorHAnsi" w:hAnsiTheme="minorHAnsi" w:cstheme="minorHAnsi"/>
          <w:sz w:val="22"/>
          <w:szCs w:val="22"/>
        </w:rPr>
        <w:t>Y</w:t>
      </w:r>
      <w:r w:rsidRPr="003D40CD">
        <w:rPr>
          <w:rFonts w:asciiTheme="minorHAnsi" w:hAnsiTheme="minorHAnsi" w:cstheme="minorHAnsi"/>
          <w:color w:val="000000"/>
          <w:sz w:val="22"/>
          <w:szCs w:val="22"/>
        </w:rPr>
        <w:t>e</w:t>
      </w:r>
      <w:r w:rsidRPr="00C715BB">
        <w:rPr>
          <w:rFonts w:ascii="Calibri" w:hAnsi="Calibri" w:cs="Calibri"/>
          <w:color w:val="000000"/>
          <w:sz w:val="22"/>
          <w:szCs w:val="22"/>
        </w:rPr>
        <w:t>ar average meets</w:t>
      </w:r>
      <w:r>
        <w:rPr>
          <w:rFonts w:ascii="Calibri" w:hAnsi="Calibri" w:cs="Calibri"/>
          <w:color w:val="000000"/>
          <w:sz w:val="22"/>
          <w:szCs w:val="22"/>
        </w:rPr>
        <w:t xml:space="preserve"> or is above</w:t>
      </w:r>
      <w:r w:rsidRPr="00C715BB">
        <w:rPr>
          <w:rFonts w:ascii="Calibri" w:hAnsi="Calibri" w:cs="Calibri"/>
          <w:color w:val="000000"/>
          <w:sz w:val="22"/>
          <w:szCs w:val="22"/>
        </w:rPr>
        <w:t xml:space="preserve"> average of P-6 same </w:t>
      </w:r>
      <w:r>
        <w:rPr>
          <w:rFonts w:ascii="Calibri" w:hAnsi="Calibri" w:cs="Calibri"/>
          <w:color w:val="000000"/>
          <w:sz w:val="22"/>
          <w:szCs w:val="22"/>
        </w:rPr>
        <w:t xml:space="preserve">ACT </w:t>
      </w:r>
      <w:r w:rsidRPr="00C715BB">
        <w:rPr>
          <w:rFonts w:ascii="Calibri" w:hAnsi="Calibri" w:cs="Calibri"/>
          <w:color w:val="000000"/>
          <w:sz w:val="22"/>
          <w:szCs w:val="22"/>
        </w:rPr>
        <w:t xml:space="preserve">school type </w:t>
      </w:r>
      <w:r>
        <w:rPr>
          <w:rFonts w:ascii="Calibri" w:hAnsi="Calibri" w:cs="Calibri"/>
          <w:color w:val="000000"/>
          <w:sz w:val="22"/>
          <w:szCs w:val="22"/>
        </w:rPr>
        <w:t xml:space="preserve">in </w:t>
      </w:r>
      <w:r w:rsidRPr="00C715BB">
        <w:rPr>
          <w:rFonts w:ascii="Calibri" w:hAnsi="Calibri" w:cs="Calibri"/>
          <w:color w:val="000000"/>
          <w:sz w:val="22"/>
          <w:szCs w:val="22"/>
        </w:rPr>
        <w:t>the</w:t>
      </w:r>
      <w:r>
        <w:rPr>
          <w:rFonts w:ascii="Calibri" w:hAnsi="Calibri" w:cs="Calibri"/>
          <w:color w:val="000000"/>
          <w:sz w:val="22"/>
          <w:szCs w:val="22"/>
        </w:rPr>
        <w:t xml:space="preserve"> following</w:t>
      </w:r>
      <w:r w:rsidRPr="00C715BB">
        <w:rPr>
          <w:rFonts w:ascii="Calibri" w:hAnsi="Calibri" w:cs="Calibri"/>
          <w:color w:val="000000"/>
          <w:sz w:val="22"/>
          <w:szCs w:val="22"/>
        </w:rPr>
        <w:t xml:space="preserve"> </w:t>
      </w:r>
      <w:r>
        <w:rPr>
          <w:rFonts w:ascii="Calibri" w:hAnsi="Calibri" w:cs="Calibri"/>
          <w:color w:val="000000"/>
          <w:sz w:val="22"/>
          <w:szCs w:val="22"/>
        </w:rPr>
        <w:t>Parent Satisfaction &amp; Climate Survey</w:t>
      </w:r>
      <w:r w:rsidRPr="00C715BB">
        <w:rPr>
          <w:rFonts w:ascii="Calibri" w:hAnsi="Calibri" w:cs="Calibri"/>
          <w:color w:val="000000"/>
          <w:sz w:val="22"/>
          <w:szCs w:val="22"/>
        </w:rPr>
        <w:t xml:space="preserve"> question</w:t>
      </w:r>
      <w:r>
        <w:rPr>
          <w:rFonts w:ascii="Calibri" w:hAnsi="Calibri" w:cs="Calibri"/>
          <w:color w:val="000000"/>
          <w:sz w:val="22"/>
          <w:szCs w:val="22"/>
        </w:rPr>
        <w:t>s:</w:t>
      </w:r>
    </w:p>
    <w:p w14:paraId="1E73A018" w14:textId="77777777" w:rsidR="00B51CBF" w:rsidRPr="00EE602C" w:rsidRDefault="00B51CBF" w:rsidP="0032460A">
      <w:pPr>
        <w:pStyle w:val="BodyText"/>
        <w:ind w:right="-188"/>
        <w:contextualSpacing/>
        <w:rPr>
          <w:i/>
        </w:rPr>
      </w:pPr>
      <w:r>
        <w:rPr>
          <w:b/>
        </w:rPr>
        <w:tab/>
      </w:r>
      <w:r w:rsidR="0032460A">
        <w:rPr>
          <w:b/>
        </w:rPr>
        <w:t xml:space="preserve">    ‘</w:t>
      </w:r>
      <w:r>
        <w:rPr>
          <w:i/>
        </w:rPr>
        <w:t xml:space="preserve">This school takes parent’s opinions seriously  </w:t>
      </w:r>
      <w:r>
        <w:t xml:space="preserve">               </w:t>
      </w:r>
      <w:r w:rsidR="0032460A">
        <w:t xml:space="preserve">         </w:t>
      </w:r>
      <w:r>
        <w:t xml:space="preserve"> </w:t>
      </w:r>
      <w:r w:rsidR="0032460A">
        <w:t>(</w:t>
      </w:r>
      <w:r w:rsidRPr="00EE602C">
        <w:rPr>
          <w:i/>
        </w:rPr>
        <w:t xml:space="preserve">2.14% </w:t>
      </w:r>
      <w:r w:rsidR="0032460A">
        <w:rPr>
          <w:i/>
        </w:rPr>
        <w:t xml:space="preserve">points </w:t>
      </w:r>
      <w:r w:rsidRPr="00EE602C">
        <w:rPr>
          <w:i/>
        </w:rPr>
        <w:t>above 2018)</w:t>
      </w:r>
    </w:p>
    <w:p w14:paraId="54D18405" w14:textId="77777777" w:rsidR="00B51CBF" w:rsidRDefault="00B51CBF" w:rsidP="0032460A">
      <w:pPr>
        <w:pStyle w:val="BodyText"/>
        <w:ind w:right="-188"/>
        <w:contextualSpacing/>
      </w:pPr>
      <w:r>
        <w:tab/>
      </w:r>
      <w:r w:rsidR="0032460A">
        <w:t xml:space="preserve">    ‘</w:t>
      </w:r>
      <w:r w:rsidRPr="00EE602C">
        <w:rPr>
          <w:i/>
        </w:rPr>
        <w:t>This school works</w:t>
      </w:r>
      <w:r>
        <w:rPr>
          <w:i/>
        </w:rPr>
        <w:t xml:space="preserve"> with me to support my child’s learning</w:t>
      </w:r>
      <w:r w:rsidR="00EE602C">
        <w:rPr>
          <w:i/>
        </w:rPr>
        <w:t>’</w:t>
      </w:r>
      <w:r>
        <w:rPr>
          <w:i/>
        </w:rPr>
        <w:t xml:space="preserve"> </w:t>
      </w:r>
      <w:r>
        <w:t xml:space="preserve"> </w:t>
      </w:r>
      <w:r w:rsidR="0032460A">
        <w:t xml:space="preserve"> </w:t>
      </w:r>
      <w:r w:rsidRPr="00EE602C">
        <w:rPr>
          <w:i/>
        </w:rPr>
        <w:t>(0.64%</w:t>
      </w:r>
      <w:r w:rsidR="0032460A">
        <w:rPr>
          <w:i/>
        </w:rPr>
        <w:t xml:space="preserve"> points</w:t>
      </w:r>
      <w:r w:rsidR="003D40CD">
        <w:rPr>
          <w:i/>
        </w:rPr>
        <w:t xml:space="preserve"> below</w:t>
      </w:r>
      <w:r w:rsidRPr="00EE602C">
        <w:rPr>
          <w:i/>
        </w:rPr>
        <w:t xml:space="preserve"> in 2018)</w:t>
      </w:r>
    </w:p>
    <w:p w14:paraId="04C2A2B7" w14:textId="77777777" w:rsidR="00B51CBF" w:rsidRDefault="00B51CBF" w:rsidP="0032460A">
      <w:pPr>
        <w:pStyle w:val="BodyText"/>
        <w:ind w:right="-188"/>
        <w:contextualSpacing/>
        <w:rPr>
          <w:i/>
        </w:rPr>
      </w:pPr>
      <w:r w:rsidRPr="004071EF">
        <w:rPr>
          <w:i/>
        </w:rPr>
        <w:t xml:space="preserve">              </w:t>
      </w:r>
      <w:r w:rsidR="0032460A">
        <w:rPr>
          <w:i/>
        </w:rPr>
        <w:t xml:space="preserve">  </w:t>
      </w:r>
      <w:r w:rsidRPr="004071EF">
        <w:rPr>
          <w:i/>
        </w:rPr>
        <w:t xml:space="preserve"> </w:t>
      </w:r>
      <w:r w:rsidR="003D40CD">
        <w:rPr>
          <w:i/>
        </w:rPr>
        <w:t xml:space="preserve"> </w:t>
      </w:r>
      <w:r>
        <w:rPr>
          <w:i/>
        </w:rPr>
        <w:t>‘My child’s learning needs are being met at this school</w:t>
      </w:r>
      <w:r w:rsidR="00EE602C">
        <w:rPr>
          <w:i/>
        </w:rPr>
        <w:t xml:space="preserve">’ </w:t>
      </w:r>
      <w:r>
        <w:rPr>
          <w:i/>
        </w:rPr>
        <w:t xml:space="preserve">   </w:t>
      </w:r>
      <w:r w:rsidR="0032460A">
        <w:rPr>
          <w:i/>
        </w:rPr>
        <w:t xml:space="preserve"> </w:t>
      </w:r>
      <w:r>
        <w:rPr>
          <w:i/>
        </w:rPr>
        <w:t xml:space="preserve"> </w:t>
      </w:r>
      <w:r w:rsidR="0032460A">
        <w:rPr>
          <w:i/>
        </w:rPr>
        <w:t xml:space="preserve"> </w:t>
      </w:r>
      <w:r>
        <w:rPr>
          <w:i/>
        </w:rPr>
        <w:t xml:space="preserve"> </w:t>
      </w:r>
      <w:r w:rsidR="00EE602C">
        <w:rPr>
          <w:i/>
        </w:rPr>
        <w:t>(</w:t>
      </w:r>
      <w:r w:rsidR="0032460A">
        <w:rPr>
          <w:i/>
        </w:rPr>
        <w:t xml:space="preserve"> </w:t>
      </w:r>
      <w:r w:rsidR="00EE602C">
        <w:rPr>
          <w:i/>
        </w:rPr>
        <w:t>1.60%</w:t>
      </w:r>
      <w:r w:rsidR="0032460A">
        <w:rPr>
          <w:i/>
        </w:rPr>
        <w:t xml:space="preserve"> points </w:t>
      </w:r>
      <w:r w:rsidR="00EE602C">
        <w:rPr>
          <w:i/>
        </w:rPr>
        <w:t>in 2</w:t>
      </w:r>
      <w:r>
        <w:rPr>
          <w:i/>
        </w:rPr>
        <w:t xml:space="preserve">018) </w:t>
      </w:r>
    </w:p>
    <w:p w14:paraId="39E8F35D" w14:textId="77777777" w:rsidR="00EE602C" w:rsidRDefault="00EE602C" w:rsidP="0032460A">
      <w:pPr>
        <w:pStyle w:val="BodyText"/>
        <w:ind w:right="-188"/>
        <w:contextualSpacing/>
        <w:rPr>
          <w:i/>
        </w:rPr>
      </w:pPr>
      <w:r>
        <w:rPr>
          <w:i/>
        </w:rPr>
        <w:t xml:space="preserve">                </w:t>
      </w:r>
      <w:r w:rsidR="0032460A">
        <w:rPr>
          <w:i/>
        </w:rPr>
        <w:t xml:space="preserve"> </w:t>
      </w:r>
      <w:r w:rsidR="003D40CD">
        <w:rPr>
          <w:i/>
        </w:rPr>
        <w:t xml:space="preserve"> </w:t>
      </w:r>
      <w:r>
        <w:rPr>
          <w:i/>
        </w:rPr>
        <w:t xml:space="preserve">‘Student behaviour is well managed at this school’          </w:t>
      </w:r>
      <w:r w:rsidR="0032460A">
        <w:rPr>
          <w:i/>
        </w:rPr>
        <w:t xml:space="preserve">  </w:t>
      </w:r>
      <w:r>
        <w:rPr>
          <w:i/>
        </w:rPr>
        <w:t xml:space="preserve">    </w:t>
      </w:r>
      <w:r w:rsidRPr="00EE602C">
        <w:rPr>
          <w:i/>
        </w:rPr>
        <w:t xml:space="preserve">(2.95% </w:t>
      </w:r>
      <w:r w:rsidR="0032460A">
        <w:rPr>
          <w:i/>
        </w:rPr>
        <w:t xml:space="preserve">points </w:t>
      </w:r>
      <w:r w:rsidRPr="00EE602C">
        <w:rPr>
          <w:i/>
        </w:rPr>
        <w:t>in 2018)</w:t>
      </w:r>
    </w:p>
    <w:p w14:paraId="38CD090F" w14:textId="77777777" w:rsidR="00EE602C" w:rsidRPr="00EE602C" w:rsidRDefault="00EE602C" w:rsidP="0032460A">
      <w:pPr>
        <w:pStyle w:val="BodyText"/>
        <w:ind w:right="-188"/>
        <w:contextualSpacing/>
        <w:rPr>
          <w:i/>
        </w:rPr>
      </w:pPr>
      <w:r>
        <w:rPr>
          <w:i/>
        </w:rPr>
        <w:t xml:space="preserve">                 ‘Teachers at this school treat students fairly’         </w:t>
      </w:r>
      <w:r w:rsidR="0032460A">
        <w:rPr>
          <w:i/>
        </w:rPr>
        <w:t xml:space="preserve">                </w:t>
      </w:r>
      <w:r w:rsidR="003D40CD">
        <w:rPr>
          <w:i/>
        </w:rPr>
        <w:t xml:space="preserve"> </w:t>
      </w:r>
      <w:r>
        <w:rPr>
          <w:i/>
        </w:rPr>
        <w:t xml:space="preserve"> (</w:t>
      </w:r>
      <w:r w:rsidR="003D40CD">
        <w:rPr>
          <w:i/>
        </w:rPr>
        <w:t xml:space="preserve">3.92% </w:t>
      </w:r>
      <w:r w:rsidR="0032460A">
        <w:rPr>
          <w:i/>
        </w:rPr>
        <w:t xml:space="preserve">points </w:t>
      </w:r>
      <w:r w:rsidR="003D40CD">
        <w:rPr>
          <w:i/>
        </w:rPr>
        <w:t>below in 2018)</w:t>
      </w:r>
    </w:p>
    <w:p w14:paraId="2CE148DC" w14:textId="77777777" w:rsidR="00D2794A" w:rsidRDefault="00D2794A" w:rsidP="00B51CBF">
      <w:pPr>
        <w:pStyle w:val="BodyText"/>
        <w:contextualSpacing/>
        <w:rPr>
          <w:b/>
        </w:rPr>
      </w:pPr>
    </w:p>
    <w:p w14:paraId="59B4F38A" w14:textId="77777777" w:rsidR="00B51CBF" w:rsidRPr="00514D7E" w:rsidRDefault="00B51CBF" w:rsidP="00B51CBF">
      <w:pPr>
        <w:pStyle w:val="BodyText"/>
        <w:contextualSpacing/>
        <w:rPr>
          <w:b/>
        </w:rPr>
      </w:pPr>
      <w:r w:rsidRPr="00514D7E">
        <w:rPr>
          <w:b/>
        </w:rPr>
        <w:t xml:space="preserve">Source: </w:t>
      </w:r>
      <w:r w:rsidRPr="00A46A98">
        <w:t>Satisfaction &amp; Climate Survey</w:t>
      </w:r>
    </w:p>
    <w:p w14:paraId="0DEFEA40" w14:textId="77777777" w:rsidR="00B51CBF" w:rsidRDefault="00B51CBF" w:rsidP="00B51CBF">
      <w:pPr>
        <w:pStyle w:val="BodyText"/>
        <w:contextualSpacing/>
        <w:rPr>
          <w:rFonts w:ascii="Arial" w:hAnsi="Arial" w:cs="Arial"/>
          <w:i/>
          <w:color w:val="1F4E79" w:themeColor="accent1" w:themeShade="80"/>
        </w:rPr>
      </w:pPr>
      <w:r w:rsidRPr="00514D7E">
        <w:rPr>
          <w:b/>
        </w:rPr>
        <w:t>Starting point</w:t>
      </w:r>
      <w:r w:rsidR="003D40CD">
        <w:rPr>
          <w:b/>
        </w:rPr>
        <w:t>s</w:t>
      </w:r>
      <w:r w:rsidRPr="00514D7E">
        <w:rPr>
          <w:b/>
        </w:rPr>
        <w:t xml:space="preserve">: </w:t>
      </w:r>
      <w:r w:rsidR="0032460A" w:rsidRPr="0032460A">
        <w:t xml:space="preserve">2018 </w:t>
      </w:r>
      <w:r w:rsidRPr="00A067B1">
        <w:t>see above</w:t>
      </w:r>
    </w:p>
    <w:p w14:paraId="47FA490E" w14:textId="77777777" w:rsidR="00B51CBF" w:rsidRDefault="00B51CBF" w:rsidP="003D299C">
      <w:pPr>
        <w:pStyle w:val="BodyText"/>
        <w:contextualSpacing/>
        <w:rPr>
          <w:rFonts w:ascii="Arial" w:hAnsi="Arial" w:cs="Arial"/>
          <w:i/>
          <w:color w:val="1F4E79" w:themeColor="accent1" w:themeShade="80"/>
        </w:rPr>
      </w:pPr>
    </w:p>
    <w:p w14:paraId="67D17394" w14:textId="77777777" w:rsidR="00B51CBF" w:rsidRDefault="00B51CBF" w:rsidP="003D299C">
      <w:pPr>
        <w:pStyle w:val="BodyText"/>
        <w:contextualSpacing/>
        <w:rPr>
          <w:rFonts w:ascii="Arial" w:hAnsi="Arial" w:cs="Arial"/>
          <w:i/>
          <w:color w:val="1F4E79" w:themeColor="accent1" w:themeShade="80"/>
        </w:rPr>
      </w:pPr>
    </w:p>
    <w:p w14:paraId="694BD845" w14:textId="77777777" w:rsidR="0061129F" w:rsidRDefault="0061129F" w:rsidP="003D299C">
      <w:pPr>
        <w:pStyle w:val="BodyText"/>
        <w:contextualSpacing/>
        <w:rPr>
          <w:rFonts w:ascii="Arial" w:hAnsi="Arial" w:cs="Arial"/>
          <w:i/>
          <w:color w:val="1F4E79" w:themeColor="accent1" w:themeShade="80"/>
        </w:rPr>
      </w:pPr>
    </w:p>
    <w:p w14:paraId="1DB4B14D" w14:textId="77777777" w:rsidR="00514D7E" w:rsidRPr="003D299C" w:rsidRDefault="00514D7E" w:rsidP="003D299C">
      <w:pPr>
        <w:pStyle w:val="BodyText"/>
        <w:contextualSpacing/>
        <w:rPr>
          <w:rFonts w:ascii="Arial" w:hAnsi="Arial" w:cs="Arial"/>
          <w:i/>
          <w:color w:val="1F4E79" w:themeColor="accent1" w:themeShade="80"/>
        </w:rPr>
      </w:pPr>
      <w:r w:rsidRPr="003D299C">
        <w:rPr>
          <w:rFonts w:ascii="Arial" w:hAnsi="Arial" w:cs="Arial"/>
          <w:i/>
          <w:color w:val="1F4E79" w:themeColor="accent1" w:themeShade="80"/>
        </w:rPr>
        <w:t>School program and process data</w:t>
      </w:r>
    </w:p>
    <w:p w14:paraId="38028F78" w14:textId="77777777" w:rsidR="00514D7E" w:rsidRPr="00514D7E" w:rsidRDefault="00514D7E" w:rsidP="00514D7E">
      <w:pPr>
        <w:pStyle w:val="BodyText"/>
        <w:contextualSpacing/>
        <w:rPr>
          <w:b/>
        </w:rPr>
      </w:pPr>
      <w:r w:rsidRPr="00514D7E">
        <w:rPr>
          <w:b/>
        </w:rPr>
        <w:t xml:space="preserve">Target or measure: </w:t>
      </w:r>
      <w:r w:rsidR="00D2794A">
        <w:t>PBL Data Sets</w:t>
      </w:r>
      <w:r w:rsidR="006377F6" w:rsidRPr="00943622">
        <w:t xml:space="preserve"> </w:t>
      </w:r>
      <w:r w:rsidR="00D2794A">
        <w:t xml:space="preserve">and School Staff Survey shows positive impact of PBL Framework </w:t>
      </w:r>
      <w:r w:rsidRPr="00514D7E">
        <w:rPr>
          <w:b/>
        </w:rPr>
        <w:t xml:space="preserve">Source: </w:t>
      </w:r>
      <w:r w:rsidR="003D299C">
        <w:rPr>
          <w:b/>
        </w:rPr>
        <w:t xml:space="preserve"> </w:t>
      </w:r>
      <w:r w:rsidR="006377F6" w:rsidRPr="003D299C">
        <w:t>Sentral</w:t>
      </w:r>
      <w:r w:rsidR="00D2794A">
        <w:t xml:space="preserve"> / School Survey</w:t>
      </w:r>
    </w:p>
    <w:p w14:paraId="5546C6C9" w14:textId="77777777" w:rsidR="00094CC6" w:rsidRDefault="00514D7E" w:rsidP="00514D7E">
      <w:pPr>
        <w:pStyle w:val="BodyText"/>
        <w:contextualSpacing/>
      </w:pPr>
      <w:r w:rsidRPr="00514D7E">
        <w:rPr>
          <w:b/>
        </w:rPr>
        <w:t xml:space="preserve">Starting point: </w:t>
      </w:r>
      <w:r w:rsidR="003D299C">
        <w:rPr>
          <w:b/>
        </w:rPr>
        <w:t xml:space="preserve"> </w:t>
      </w:r>
      <w:r w:rsidR="003D40CD" w:rsidRPr="00FC329F">
        <w:t>Ne</w:t>
      </w:r>
      <w:r w:rsidR="003D40CD" w:rsidRPr="003D299C">
        <w:t>w in 2019</w:t>
      </w:r>
      <w:r w:rsidR="003D40CD">
        <w:t xml:space="preserve"> </w:t>
      </w:r>
    </w:p>
    <w:p w14:paraId="1744DED8" w14:textId="77777777" w:rsidR="00D2794A" w:rsidRPr="0000045F" w:rsidRDefault="00D2794A" w:rsidP="00514D7E">
      <w:pPr>
        <w:pStyle w:val="BodyText"/>
        <w:contextualSpacing/>
        <w:rPr>
          <w:b/>
          <w:sz w:val="28"/>
          <w:szCs w:val="28"/>
        </w:rPr>
      </w:pPr>
    </w:p>
    <w:p w14:paraId="4825C56E" w14:textId="77777777" w:rsidR="00094CC6" w:rsidRPr="00514D7E" w:rsidRDefault="00094CC6" w:rsidP="00094CC6">
      <w:pPr>
        <w:pStyle w:val="BodyText"/>
        <w:contextualSpacing/>
        <w:rPr>
          <w:b/>
        </w:rPr>
      </w:pPr>
      <w:r w:rsidRPr="00514D7E">
        <w:rPr>
          <w:b/>
        </w:rPr>
        <w:t xml:space="preserve">Target or measure: </w:t>
      </w:r>
      <w:r w:rsidRPr="008F45B4">
        <w:t>% positive</w:t>
      </w:r>
      <w:r w:rsidR="00FC329F">
        <w:t xml:space="preserve"> </w:t>
      </w:r>
      <w:r w:rsidR="00D2794A">
        <w:t xml:space="preserve">student </w:t>
      </w:r>
      <w:r w:rsidR="00FC329F">
        <w:t>responses</w:t>
      </w:r>
      <w:r w:rsidRPr="008F45B4">
        <w:t xml:space="preserve"> to </w:t>
      </w:r>
      <w:r w:rsidR="00D2794A">
        <w:t xml:space="preserve">a </w:t>
      </w:r>
      <w:r w:rsidRPr="008F45B4">
        <w:t>school</w:t>
      </w:r>
      <w:r w:rsidR="00B51CBF">
        <w:t xml:space="preserve"> W</w:t>
      </w:r>
      <w:r w:rsidRPr="008F45B4">
        <w:t>ell</w:t>
      </w:r>
      <w:r w:rsidR="00B51CBF">
        <w:t>-</w:t>
      </w:r>
      <w:r w:rsidRPr="008F45B4">
        <w:t xml:space="preserve">being </w:t>
      </w:r>
      <w:r w:rsidR="00B51CBF">
        <w:t>S</w:t>
      </w:r>
      <w:r w:rsidRPr="008F45B4">
        <w:t>urvey</w:t>
      </w:r>
      <w:r>
        <w:rPr>
          <w:b/>
        </w:rPr>
        <w:t xml:space="preserve"> </w:t>
      </w:r>
    </w:p>
    <w:p w14:paraId="6C13F94E" w14:textId="77777777" w:rsidR="00094CC6" w:rsidRPr="003D299C" w:rsidRDefault="00094CC6" w:rsidP="002A1996">
      <w:pPr>
        <w:pStyle w:val="BodyText"/>
        <w:contextualSpacing/>
      </w:pPr>
      <w:r w:rsidRPr="00514D7E">
        <w:rPr>
          <w:b/>
        </w:rPr>
        <w:t xml:space="preserve">Source: </w:t>
      </w:r>
      <w:r w:rsidRPr="003D299C">
        <w:t xml:space="preserve">School </w:t>
      </w:r>
      <w:r w:rsidR="002A1996" w:rsidRPr="003D299C">
        <w:t>Well-Being Survey Kinder to Year 6</w:t>
      </w:r>
      <w:r w:rsidRPr="003D299C">
        <w:t xml:space="preserve"> </w:t>
      </w:r>
    </w:p>
    <w:p w14:paraId="55501833" w14:textId="77777777" w:rsidR="00094CC6" w:rsidRPr="00FC329F" w:rsidRDefault="00094CC6" w:rsidP="00094CC6">
      <w:pPr>
        <w:pStyle w:val="BodyText"/>
        <w:contextualSpacing/>
        <w:rPr>
          <w:i/>
        </w:rPr>
      </w:pPr>
      <w:r w:rsidRPr="00514D7E">
        <w:rPr>
          <w:b/>
        </w:rPr>
        <w:t xml:space="preserve">Starting point: </w:t>
      </w:r>
      <w:bookmarkStart w:id="15" w:name="_Hlk1390371"/>
      <w:bookmarkStart w:id="16" w:name="_Hlk1401291"/>
      <w:r w:rsidR="003D299C" w:rsidRPr="00FC329F">
        <w:t>N</w:t>
      </w:r>
      <w:r w:rsidRPr="00FC329F">
        <w:t>e</w:t>
      </w:r>
      <w:r w:rsidRPr="003D299C">
        <w:t>w in 2019</w:t>
      </w:r>
      <w:r w:rsidR="00FC329F">
        <w:t xml:space="preserve"> </w:t>
      </w:r>
      <w:r w:rsidR="00FC329F" w:rsidRPr="00FC329F">
        <w:rPr>
          <w:i/>
        </w:rPr>
        <w:t>(*target to be generated in 2020 based on 2019 baseline data</w:t>
      </w:r>
      <w:bookmarkEnd w:id="15"/>
      <w:r w:rsidR="00FC329F" w:rsidRPr="00FC329F">
        <w:rPr>
          <w:i/>
        </w:rPr>
        <w:t>)</w:t>
      </w:r>
      <w:bookmarkEnd w:id="16"/>
    </w:p>
    <w:p w14:paraId="7CBD47E5" w14:textId="77777777" w:rsidR="00514D7E" w:rsidRPr="0000045F" w:rsidRDefault="00514D7E" w:rsidP="00514D7E">
      <w:pPr>
        <w:pStyle w:val="BodyText"/>
        <w:contextualSpacing/>
        <w:rPr>
          <w:b/>
          <w:sz w:val="28"/>
          <w:szCs w:val="28"/>
        </w:rPr>
      </w:pPr>
    </w:p>
    <w:p w14:paraId="047C2790" w14:textId="77777777" w:rsidR="004C0A96" w:rsidRPr="00514D7E" w:rsidRDefault="004C0A96" w:rsidP="004C0A96">
      <w:pPr>
        <w:pStyle w:val="BodyText"/>
        <w:contextualSpacing/>
        <w:rPr>
          <w:b/>
        </w:rPr>
      </w:pPr>
      <w:r w:rsidRPr="00514D7E">
        <w:rPr>
          <w:b/>
        </w:rPr>
        <w:t xml:space="preserve">Target or measure: </w:t>
      </w:r>
      <w:r w:rsidRPr="008F45B4">
        <w:t xml:space="preserve">% </w:t>
      </w:r>
      <w:r>
        <w:t xml:space="preserve">families </w:t>
      </w:r>
      <w:r w:rsidR="0000045F">
        <w:t>engaging with SeeSaw P-Yr6</w:t>
      </w:r>
      <w:r>
        <w:rPr>
          <w:b/>
        </w:rPr>
        <w:t xml:space="preserve"> </w:t>
      </w:r>
    </w:p>
    <w:p w14:paraId="2A066D18" w14:textId="77777777" w:rsidR="004C0A96" w:rsidRPr="003D299C" w:rsidRDefault="004C0A96" w:rsidP="004C0A96">
      <w:pPr>
        <w:pStyle w:val="BodyText"/>
        <w:contextualSpacing/>
      </w:pPr>
      <w:r w:rsidRPr="00514D7E">
        <w:rPr>
          <w:b/>
        </w:rPr>
        <w:t xml:space="preserve">Source: </w:t>
      </w:r>
      <w:r w:rsidR="0000045F">
        <w:t xml:space="preserve">SeeSaw </w:t>
      </w:r>
      <w:r w:rsidRPr="003D299C">
        <w:t xml:space="preserve"> </w:t>
      </w:r>
    </w:p>
    <w:p w14:paraId="53940AE2" w14:textId="77777777" w:rsidR="004C0A96" w:rsidRPr="00FC329F" w:rsidRDefault="004C0A96" w:rsidP="004C0A96">
      <w:pPr>
        <w:pStyle w:val="BodyText"/>
        <w:contextualSpacing/>
        <w:rPr>
          <w:i/>
        </w:rPr>
      </w:pPr>
      <w:r w:rsidRPr="00514D7E">
        <w:rPr>
          <w:b/>
        </w:rPr>
        <w:t xml:space="preserve">Starting point: </w:t>
      </w:r>
      <w:r w:rsidRPr="00FC329F">
        <w:t>Ne</w:t>
      </w:r>
      <w:r w:rsidRPr="003D299C">
        <w:t>w in 2019</w:t>
      </w:r>
      <w:r>
        <w:t xml:space="preserve"> </w:t>
      </w:r>
      <w:r w:rsidRPr="00FC329F">
        <w:rPr>
          <w:i/>
        </w:rPr>
        <w:t>(*target to be generated in 2020 based on 2019 baseline data)</w:t>
      </w:r>
    </w:p>
    <w:p w14:paraId="71725FC8" w14:textId="77777777" w:rsidR="004C0A96" w:rsidRDefault="004C0A96" w:rsidP="004C0A96">
      <w:pPr>
        <w:pStyle w:val="BodyText"/>
        <w:contextualSpacing/>
        <w:rPr>
          <w:b/>
        </w:rPr>
      </w:pPr>
    </w:p>
    <w:p w14:paraId="4BD17A23" w14:textId="77777777" w:rsidR="00514D7E" w:rsidRDefault="00514D7E" w:rsidP="00514D7E">
      <w:pPr>
        <w:pStyle w:val="BodyText"/>
        <w:contextualSpacing/>
        <w:rPr>
          <w:b/>
        </w:rPr>
        <w:sectPr w:rsidR="00514D7E" w:rsidSect="00EC1F27">
          <w:headerReference w:type="default" r:id="rId10"/>
          <w:footerReference w:type="default" r:id="rId11"/>
          <w:pgSz w:w="11906" w:h="16838"/>
          <w:pgMar w:top="1440" w:right="1440" w:bottom="1440" w:left="1440" w:header="708" w:footer="708" w:gutter="0"/>
          <w:cols w:space="708"/>
          <w:docGrid w:linePitch="360"/>
        </w:sectPr>
      </w:pPr>
    </w:p>
    <w:p w14:paraId="3E475B92" w14:textId="77777777" w:rsidR="00A30EC2" w:rsidRDefault="008B4D9E" w:rsidP="00972D55">
      <w:pPr>
        <w:pStyle w:val="Heading1"/>
      </w:pPr>
      <w:r>
        <w:t>Endorsement</w:t>
      </w:r>
    </w:p>
    <w:p w14:paraId="5290B51F" w14:textId="77777777" w:rsidR="00A30EC2" w:rsidRPr="00A30EC2" w:rsidRDefault="00A30EC2" w:rsidP="00972D55">
      <w:pPr>
        <w:pStyle w:val="BodyText"/>
      </w:pPr>
      <w:r w:rsidRPr="00A30EC2">
        <w:t xml:space="preserve">This </w:t>
      </w:r>
      <w:r w:rsidR="002867E9">
        <w:t>School Improvement Plan</w:t>
      </w:r>
      <w:r w:rsidR="009E7E5F">
        <w:t xml:space="preserve"> </w:t>
      </w:r>
      <w:r w:rsidRPr="00A30EC2">
        <w:t xml:space="preserve">has been endorsed electronically by our </w:t>
      </w:r>
      <w:r w:rsidR="00C34DB8">
        <w:t xml:space="preserve">Principal, </w:t>
      </w:r>
      <w:r w:rsidRPr="00A30EC2">
        <w:t xml:space="preserve">Director School </w:t>
      </w:r>
      <w:r w:rsidR="00C34DB8">
        <w:t>Improvement and Board Chair.</w:t>
      </w:r>
    </w:p>
    <w:p w14:paraId="1481523D" w14:textId="77777777" w:rsidR="00A30EC2" w:rsidRDefault="00A30EC2" w:rsidP="00972D55">
      <w:pPr>
        <w:pStyle w:val="BodyText"/>
      </w:pPr>
    </w:p>
    <w:p w14:paraId="403C97D2" w14:textId="77777777" w:rsidR="00A30EC2" w:rsidRDefault="00A30EC2" w:rsidP="009214AE">
      <w:pPr>
        <w:pStyle w:val="Heading2"/>
      </w:pPr>
      <w:r>
        <w:t>Principal</w:t>
      </w:r>
    </w:p>
    <w:p w14:paraId="6F992CD3" w14:textId="77777777" w:rsidR="00A30EC2" w:rsidRPr="00514D7E" w:rsidRDefault="00A30EC2" w:rsidP="00514D7E">
      <w:pPr>
        <w:pStyle w:val="BodyText"/>
      </w:pPr>
      <w:r w:rsidRPr="00514D7E">
        <w:t>Name:</w:t>
      </w:r>
      <w:r w:rsidRPr="00514D7E">
        <w:tab/>
      </w:r>
      <w:r w:rsidR="003E74A0">
        <w:t>Linda Neeson</w:t>
      </w:r>
    </w:p>
    <w:p w14:paraId="62599D2D" w14:textId="77777777" w:rsidR="00A30EC2" w:rsidRPr="00514D7E" w:rsidRDefault="00A30EC2" w:rsidP="00514D7E">
      <w:pPr>
        <w:pStyle w:val="BodyText"/>
      </w:pPr>
      <w:r w:rsidRPr="00514D7E">
        <w:t>Date:</w:t>
      </w:r>
      <w:r w:rsidRPr="00514D7E">
        <w:tab/>
      </w:r>
      <w:r w:rsidR="003E74A0">
        <w:t>March 2019</w:t>
      </w:r>
    </w:p>
    <w:p w14:paraId="22EFB160" w14:textId="77777777" w:rsidR="00A30EC2" w:rsidRPr="00514D7E" w:rsidRDefault="00A30EC2" w:rsidP="00514D7E">
      <w:pPr>
        <w:pStyle w:val="BodyText"/>
      </w:pPr>
    </w:p>
    <w:p w14:paraId="6074642C" w14:textId="77777777" w:rsidR="00A30EC2" w:rsidRDefault="00A30EC2" w:rsidP="009214AE">
      <w:pPr>
        <w:pStyle w:val="Heading2"/>
      </w:pPr>
      <w:r>
        <w:t>Director School Improvement</w:t>
      </w:r>
    </w:p>
    <w:p w14:paraId="6C33E3F1" w14:textId="77777777" w:rsidR="00A30EC2" w:rsidRDefault="00A30EC2" w:rsidP="00972D55">
      <w:pPr>
        <w:pStyle w:val="BodyText"/>
      </w:pPr>
      <w:r>
        <w:t>Name:</w:t>
      </w:r>
      <w:r>
        <w:tab/>
      </w:r>
      <w:r w:rsidR="003E74A0">
        <w:t>Kate Smith / Sue Norton</w:t>
      </w:r>
    </w:p>
    <w:p w14:paraId="1DBC8D56" w14:textId="77777777" w:rsidR="005A08B6" w:rsidRDefault="004300CB" w:rsidP="00972D55">
      <w:pPr>
        <w:pStyle w:val="BodyText"/>
      </w:pPr>
      <w:r>
        <w:t>Date:</w:t>
      </w:r>
      <w:r>
        <w:tab/>
      </w:r>
      <w:r w:rsidR="003E74A0">
        <w:t>March 2019 / May 2019</w:t>
      </w:r>
    </w:p>
    <w:p w14:paraId="6586EE96" w14:textId="77777777" w:rsidR="0061310E" w:rsidRDefault="0061310E" w:rsidP="00972D55">
      <w:pPr>
        <w:pStyle w:val="BodyText"/>
      </w:pPr>
    </w:p>
    <w:p w14:paraId="047BE23D" w14:textId="77777777" w:rsidR="0061310E" w:rsidRDefault="0061310E" w:rsidP="009214AE">
      <w:pPr>
        <w:pStyle w:val="Heading2"/>
      </w:pPr>
      <w:r>
        <w:t>Board Chair</w:t>
      </w:r>
    </w:p>
    <w:p w14:paraId="1FA2E74C" w14:textId="77777777" w:rsidR="0061310E" w:rsidRDefault="0061310E" w:rsidP="00972D55">
      <w:pPr>
        <w:pStyle w:val="BodyText"/>
      </w:pPr>
      <w:r>
        <w:t>Name:</w:t>
      </w:r>
      <w:r>
        <w:tab/>
      </w:r>
      <w:r w:rsidR="003E74A0">
        <w:t>Megan Fox</w:t>
      </w:r>
    </w:p>
    <w:p w14:paraId="47901DBC" w14:textId="77777777" w:rsidR="0061310E" w:rsidRPr="00A30EC2" w:rsidRDefault="0061310E" w:rsidP="00972D55">
      <w:pPr>
        <w:pStyle w:val="BodyText"/>
      </w:pPr>
      <w:r>
        <w:t>Date:</w:t>
      </w:r>
      <w:r>
        <w:tab/>
      </w:r>
      <w:r w:rsidR="003E74A0">
        <w:t>March 2019</w:t>
      </w:r>
    </w:p>
    <w:sectPr w:rsidR="0061310E" w:rsidRPr="00A30EC2" w:rsidSect="00EC1F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BF82D" w14:textId="77777777" w:rsidR="000575E4" w:rsidRDefault="000575E4" w:rsidP="00563A3D">
      <w:pPr>
        <w:spacing w:after="0" w:line="240" w:lineRule="auto"/>
      </w:pPr>
      <w:r>
        <w:separator/>
      </w:r>
    </w:p>
  </w:endnote>
  <w:endnote w:type="continuationSeparator" w:id="0">
    <w:p w14:paraId="2C29BB51" w14:textId="77777777" w:rsidR="000575E4" w:rsidRDefault="000575E4" w:rsidP="0056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181D4FA2" w14:textId="77777777" w:rsidR="00AD5F51" w:rsidRPr="00BF488D" w:rsidRDefault="00AD5F51" w:rsidP="000C43FD">
        <w:pPr>
          <w:pStyle w:val="Footer"/>
          <w:tabs>
            <w:tab w:val="clear" w:pos="4513"/>
            <w:tab w:val="clear" w:pos="9026"/>
            <w:tab w:val="center" w:pos="5812"/>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5007BC">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5007BC">
          <w:rPr>
            <w:rFonts w:ascii="Arial" w:hAnsi="Arial" w:cs="Arial"/>
            <w:color w:val="808080" w:themeColor="background1" w:themeShade="80"/>
            <w:sz w:val="20"/>
            <w:szCs w:val="20"/>
          </w:rPr>
          <w:t xml:space="preserve"> </w:t>
        </w:r>
        <w:r w:rsidR="005007BC">
          <w:rPr>
            <w:rFonts w:ascii="Arial" w:hAnsi="Arial" w:cs="Arial"/>
            <w:color w:val="808080" w:themeColor="background1" w:themeShade="80"/>
            <w:sz w:val="20"/>
            <w:szCs w:val="20"/>
          </w:rPr>
          <w:fldChar w:fldCharType="begin"/>
        </w:r>
        <w:r w:rsidR="005007BC">
          <w:rPr>
            <w:rFonts w:ascii="Arial" w:hAnsi="Arial" w:cs="Arial"/>
            <w:color w:val="808080" w:themeColor="background1" w:themeShade="80"/>
            <w:sz w:val="20"/>
            <w:szCs w:val="20"/>
          </w:rPr>
          <w:instrText xml:space="preserve"> SAVEDATE  \@ "dddd, d MMMM yyyy"  \* MERGEFORMAT </w:instrText>
        </w:r>
        <w:r w:rsidR="005007BC">
          <w:rPr>
            <w:rFonts w:ascii="Arial" w:hAnsi="Arial" w:cs="Arial"/>
            <w:color w:val="808080" w:themeColor="background1" w:themeShade="80"/>
            <w:sz w:val="20"/>
            <w:szCs w:val="20"/>
          </w:rPr>
          <w:fldChar w:fldCharType="separate"/>
        </w:r>
        <w:r w:rsidR="002126FD">
          <w:rPr>
            <w:rFonts w:ascii="Arial" w:hAnsi="Arial" w:cs="Arial"/>
            <w:noProof/>
            <w:color w:val="808080" w:themeColor="background1" w:themeShade="80"/>
            <w:sz w:val="20"/>
            <w:szCs w:val="20"/>
          </w:rPr>
          <w:t>Tuesday, 11 June 2019</w:t>
        </w:r>
        <w:r w:rsidR="005007BC">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3784B5CC" w14:textId="77777777" w:rsidR="008C6585" w:rsidRPr="00D5105D" w:rsidRDefault="00AD5F51" w:rsidP="00AD5F51">
    <w:pPr>
      <w:pStyle w:val="Footer"/>
      <w:jc w:val="center"/>
      <w:rPr>
        <w:rFonts w:ascii="Arial" w:hAnsi="Arial" w:cs="Arial"/>
        <w:b/>
        <w:color w:val="A6A6A6" w:themeColor="background1" w:themeShade="A6"/>
        <w:sz w:val="18"/>
        <w:szCs w:val="18"/>
      </w:rPr>
    </w:pPr>
    <w:r w:rsidRPr="00D5105D">
      <w:rPr>
        <w:rFonts w:ascii="Arial" w:hAnsi="Arial" w:cs="Arial"/>
        <w:b/>
        <w:color w:val="000000" w:themeColor="text1"/>
        <w:sz w:val="18"/>
        <w:szCs w:val="18"/>
      </w:rPr>
      <w:t xml:space="preserve"> </w:t>
    </w:r>
    <w:r w:rsidR="008C6585" w:rsidRPr="00D5105D">
      <w:rPr>
        <w:rFonts w:ascii="Arial" w:hAnsi="Arial" w:cs="Arial"/>
        <w:b/>
        <w:color w:val="000000" w:themeColor="text1"/>
        <w:sz w:val="18"/>
        <w:szCs w:val="18"/>
      </w:rPr>
      <w:t xml:space="preserve">Analysis </w:t>
    </w:r>
    <w:r w:rsidR="008C6585" w:rsidRPr="00D5105D">
      <w:rPr>
        <w:rFonts w:ascii="Arial" w:hAnsi="Arial" w:cs="Arial"/>
        <w:b/>
        <w:color w:val="A6A6A6" w:themeColor="background1" w:themeShade="A6"/>
        <w:sz w:val="18"/>
        <w:szCs w:val="18"/>
      </w:rPr>
      <w:sym w:font="Wingdings" w:char="F0E0"/>
    </w:r>
    <w:r w:rsidR="008C6585" w:rsidRPr="00D5105D">
      <w:rPr>
        <w:rFonts w:ascii="Arial" w:hAnsi="Arial" w:cs="Arial"/>
        <w:b/>
        <w:color w:val="A6A6A6" w:themeColor="background1" w:themeShade="A6"/>
        <w:sz w:val="18"/>
        <w:szCs w:val="18"/>
      </w:rPr>
      <w:t xml:space="preserve"> </w:t>
    </w:r>
    <w:r w:rsidR="0039560A" w:rsidRPr="00D5105D">
      <w:rPr>
        <w:rFonts w:ascii="Arial" w:hAnsi="Arial" w:cs="Arial"/>
        <w:b/>
        <w:color w:val="FF0000"/>
        <w:sz w:val="24"/>
        <w:szCs w:val="18"/>
      </w:rPr>
      <w:t xml:space="preserve">PRIORITIES </w:t>
    </w:r>
    <w:r w:rsidR="0061310E" w:rsidRPr="00D5105D">
      <w:rPr>
        <w:rFonts w:ascii="Arial" w:hAnsi="Arial" w:cs="Arial"/>
        <w:b/>
        <w:color w:val="A6A6A6" w:themeColor="background1" w:themeShade="A6"/>
        <w:sz w:val="18"/>
        <w:szCs w:val="18"/>
      </w:rPr>
      <w:sym w:font="Wingdings" w:char="F0E0"/>
    </w:r>
    <w:r w:rsidR="0039560A" w:rsidRPr="00D5105D">
      <w:rPr>
        <w:rFonts w:ascii="Arial" w:hAnsi="Arial" w:cs="Arial"/>
        <w:b/>
        <w:color w:val="A6A6A6" w:themeColor="background1" w:themeShade="A6"/>
        <w:sz w:val="18"/>
        <w:szCs w:val="18"/>
      </w:rPr>
      <w:t xml:space="preserve"> </w:t>
    </w:r>
    <w:bookmarkStart w:id="17" w:name="_Hlk527701860"/>
    <w:r w:rsidR="0061310E" w:rsidRPr="0061310E">
      <w:rPr>
        <w:rFonts w:ascii="Arial" w:hAnsi="Arial" w:cs="Arial"/>
        <w:b/>
        <w:sz w:val="18"/>
        <w:szCs w:val="18"/>
      </w:rPr>
      <w:t>Strategies</w:t>
    </w:r>
    <w:r w:rsidR="0061310E">
      <w:rPr>
        <w:rFonts w:ascii="Arial" w:hAnsi="Arial" w:cs="Arial"/>
        <w:b/>
        <w:color w:val="A6A6A6" w:themeColor="background1" w:themeShade="A6"/>
        <w:sz w:val="18"/>
        <w:szCs w:val="18"/>
      </w:rPr>
      <w:t xml:space="preserve"> </w:t>
    </w:r>
    <w:r w:rsidR="008C6585" w:rsidRPr="00D5105D">
      <w:rPr>
        <w:rFonts w:ascii="Arial" w:hAnsi="Arial" w:cs="Arial"/>
        <w:b/>
        <w:color w:val="A6A6A6" w:themeColor="background1" w:themeShade="A6"/>
        <w:sz w:val="18"/>
        <w:szCs w:val="18"/>
      </w:rPr>
      <w:sym w:font="Wingdings" w:char="F0E0"/>
    </w:r>
    <w:bookmarkEnd w:id="17"/>
    <w:r w:rsidR="008C6585" w:rsidRPr="00D5105D">
      <w:rPr>
        <w:rFonts w:ascii="Arial" w:hAnsi="Arial" w:cs="Arial"/>
        <w:b/>
        <w:color w:val="A6A6A6" w:themeColor="background1" w:themeShade="A6"/>
        <w:sz w:val="18"/>
        <w:szCs w:val="18"/>
      </w:rPr>
      <w:t xml:space="preserve"> </w:t>
    </w:r>
    <w:r w:rsidR="008C6585" w:rsidRPr="00D5105D">
      <w:rPr>
        <w:rFonts w:ascii="Arial" w:hAnsi="Arial" w:cs="Arial"/>
        <w:b/>
        <w:color w:val="000000" w:themeColor="text1"/>
        <w:sz w:val="18"/>
        <w:szCs w:val="18"/>
      </w:rPr>
      <w:t xml:space="preserve">Actions </w:t>
    </w:r>
    <w:r w:rsidR="008C6585" w:rsidRPr="00D5105D">
      <w:rPr>
        <w:rFonts w:ascii="Arial" w:hAnsi="Arial" w:cs="Arial"/>
        <w:b/>
        <w:color w:val="A6A6A6" w:themeColor="background1" w:themeShade="A6"/>
        <w:sz w:val="18"/>
        <w:szCs w:val="18"/>
      </w:rPr>
      <w:sym w:font="Wingdings" w:char="F0E0"/>
    </w:r>
    <w:r w:rsidR="008C6585" w:rsidRPr="00D5105D">
      <w:rPr>
        <w:rFonts w:ascii="Arial" w:hAnsi="Arial" w:cs="Arial"/>
        <w:b/>
        <w:color w:val="A6A6A6" w:themeColor="background1" w:themeShade="A6"/>
        <w:sz w:val="18"/>
        <w:szCs w:val="18"/>
      </w:rPr>
      <w:t xml:space="preserve"> </w:t>
    </w:r>
    <w:r w:rsidR="00297BFA" w:rsidRPr="00D5105D">
      <w:rPr>
        <w:b/>
        <w:sz w:val="18"/>
        <w:szCs w:val="18"/>
      </w:rPr>
      <w:t>I</w:t>
    </w:r>
    <w:r w:rsidR="0015791C" w:rsidRPr="00D5105D">
      <w:rPr>
        <w:b/>
        <w:sz w:val="18"/>
        <w:szCs w:val="18"/>
      </w:rPr>
      <w:t xml:space="preserve">mpact </w:t>
    </w:r>
    <w:r w:rsidR="0015791C" w:rsidRPr="00D5105D">
      <w:rPr>
        <w:b/>
        <w:sz w:val="16"/>
        <w:szCs w:val="16"/>
      </w:rPr>
      <w:t>(</w:t>
    </w:r>
    <w:r w:rsidR="00D5105D">
      <w:rPr>
        <w:b/>
        <w:sz w:val="16"/>
        <w:szCs w:val="16"/>
      </w:rPr>
      <w:t xml:space="preserve">for </w:t>
    </w:r>
    <w:r w:rsidR="0015791C" w:rsidRPr="00D5105D">
      <w:rPr>
        <w:b/>
        <w:sz w:val="16"/>
        <w:szCs w:val="16"/>
      </w:rPr>
      <w:t>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F07FA" w14:textId="77777777" w:rsidR="000575E4" w:rsidRDefault="000575E4" w:rsidP="00563A3D">
      <w:pPr>
        <w:spacing w:after="0" w:line="240" w:lineRule="auto"/>
      </w:pPr>
      <w:r>
        <w:separator/>
      </w:r>
    </w:p>
  </w:footnote>
  <w:footnote w:type="continuationSeparator" w:id="0">
    <w:p w14:paraId="207CF696" w14:textId="77777777" w:rsidR="000575E4" w:rsidRDefault="000575E4" w:rsidP="00563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187F0" w14:textId="77777777" w:rsidR="00B46E21" w:rsidRDefault="00B46E21" w:rsidP="00B46E21">
    <w:pPr>
      <w:pStyle w:val="Header"/>
      <w:jc w:val="right"/>
    </w:pPr>
    <w:r w:rsidRPr="00583816">
      <w:rPr>
        <w:noProof/>
        <w:sz w:val="10"/>
        <w:lang w:eastAsia="en-AU"/>
      </w:rPr>
      <w:drawing>
        <wp:inline distT="0" distB="0" distL="0" distR="0" wp14:anchorId="7BBB15B3" wp14:editId="533C7ABF">
          <wp:extent cx="1375410" cy="694690"/>
          <wp:effectExtent l="0" t="0" r="0" b="0"/>
          <wp:docPr id="8" name="Picture 8"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1100" w14:textId="77777777" w:rsidR="003B18FA" w:rsidRDefault="003B18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3DEB"/>
    <w:multiLevelType w:val="multilevel"/>
    <w:tmpl w:val="BDDE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67E7F"/>
    <w:multiLevelType w:val="hybridMultilevel"/>
    <w:tmpl w:val="A9A244B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D5C2F81"/>
    <w:multiLevelType w:val="hybridMultilevel"/>
    <w:tmpl w:val="5E288EE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2E191A"/>
    <w:multiLevelType w:val="hybridMultilevel"/>
    <w:tmpl w:val="71DEB7A6"/>
    <w:lvl w:ilvl="0" w:tplc="B6764FBC">
      <w:start w:val="1"/>
      <w:numFmt w:val="bullet"/>
      <w:lvlText w:val=""/>
      <w:lvlJc w:val="left"/>
      <w:pPr>
        <w:ind w:left="1077" w:hanging="360"/>
      </w:pPr>
      <w:rPr>
        <w:rFonts w:ascii="Wingdings" w:hAnsi="Wingdings"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10D4AE1"/>
    <w:multiLevelType w:val="hybridMultilevel"/>
    <w:tmpl w:val="9F528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850D6D"/>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F16649"/>
    <w:multiLevelType w:val="hybridMultilevel"/>
    <w:tmpl w:val="281E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C94883"/>
    <w:multiLevelType w:val="hybridMultilevel"/>
    <w:tmpl w:val="203AA92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66D2D"/>
    <w:multiLevelType w:val="hybridMultilevel"/>
    <w:tmpl w:val="F5CE92AC"/>
    <w:lvl w:ilvl="0" w:tplc="A5B8176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E27F6C"/>
    <w:multiLevelType w:val="hybridMultilevel"/>
    <w:tmpl w:val="EF0C4AB4"/>
    <w:lvl w:ilvl="0" w:tplc="525E55DA">
      <w:numFmt w:val="bullet"/>
      <w:lvlText w:val=""/>
      <w:lvlJc w:val="left"/>
      <w:pPr>
        <w:ind w:left="720" w:hanging="360"/>
      </w:pPr>
      <w:rPr>
        <w:rFonts w:ascii="Symbol" w:eastAsiaTheme="minorHAnsi" w:hAnsi="Symbol" w:cs="Consola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E22"/>
    <w:multiLevelType w:val="hybridMultilevel"/>
    <w:tmpl w:val="5C4A08D6"/>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F1684B"/>
    <w:multiLevelType w:val="hybridMultilevel"/>
    <w:tmpl w:val="C6C4E4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1CC4327"/>
    <w:multiLevelType w:val="hybridMultilevel"/>
    <w:tmpl w:val="F47E0B32"/>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843EF4"/>
    <w:multiLevelType w:val="hybridMultilevel"/>
    <w:tmpl w:val="8CECA88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371B77"/>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5850BF"/>
    <w:multiLevelType w:val="hybridMultilevel"/>
    <w:tmpl w:val="DBAE1C8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764232"/>
    <w:multiLevelType w:val="hybridMultilevel"/>
    <w:tmpl w:val="74B6DC0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C56A4D"/>
    <w:multiLevelType w:val="hybridMultilevel"/>
    <w:tmpl w:val="D9FC4CF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9617CE"/>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63430B"/>
    <w:multiLevelType w:val="multilevel"/>
    <w:tmpl w:val="BDDE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A61936"/>
    <w:multiLevelType w:val="hybridMultilevel"/>
    <w:tmpl w:val="CB982BA4"/>
    <w:lvl w:ilvl="0" w:tplc="B6764FBC">
      <w:start w:val="1"/>
      <w:numFmt w:val="bullet"/>
      <w:lvlText w:val=""/>
      <w:lvlJc w:val="left"/>
      <w:pPr>
        <w:ind w:left="720" w:hanging="360"/>
      </w:pPr>
      <w:rPr>
        <w:rFonts w:ascii="Wingdings" w:hAnsi="Wingding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F2465C"/>
    <w:multiLevelType w:val="hybridMultilevel"/>
    <w:tmpl w:val="03E4976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7D141A"/>
    <w:multiLevelType w:val="hybridMultilevel"/>
    <w:tmpl w:val="EC449CCC"/>
    <w:lvl w:ilvl="0" w:tplc="B624163E">
      <w:start w:val="1"/>
      <w:numFmt w:val="decimal"/>
      <w:pStyle w:val="NumHeading2"/>
      <w:lvlText w:val="%1."/>
      <w:lvlJc w:val="left"/>
      <w:pPr>
        <w:ind w:left="362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C4610ED"/>
    <w:multiLevelType w:val="hybridMultilevel"/>
    <w:tmpl w:val="2ED29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F830C9"/>
    <w:multiLevelType w:val="hybridMultilevel"/>
    <w:tmpl w:val="78C8FE7C"/>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1A3814"/>
    <w:multiLevelType w:val="hybridMultilevel"/>
    <w:tmpl w:val="366E6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3A2DE7"/>
    <w:multiLevelType w:val="hybridMultilevel"/>
    <w:tmpl w:val="3FFC377E"/>
    <w:lvl w:ilvl="0" w:tplc="B6764FBC">
      <w:start w:val="1"/>
      <w:numFmt w:val="bullet"/>
      <w:lvlText w:val=""/>
      <w:lvlJc w:val="left"/>
      <w:pPr>
        <w:ind w:left="1434" w:hanging="360"/>
      </w:pPr>
      <w:rPr>
        <w:rFonts w:ascii="Wingdings" w:hAnsi="Wingdings" w:hint="default"/>
        <w:color w:val="000000" w:themeColor="text1"/>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9" w15:restartNumberingAfterBreak="0">
    <w:nsid w:val="559E4A83"/>
    <w:multiLevelType w:val="hybridMultilevel"/>
    <w:tmpl w:val="962A58A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F77AF2"/>
    <w:multiLevelType w:val="hybridMultilevel"/>
    <w:tmpl w:val="F20417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CD74A4"/>
    <w:multiLevelType w:val="hybridMultilevel"/>
    <w:tmpl w:val="329E3AD6"/>
    <w:lvl w:ilvl="0" w:tplc="84C0254E">
      <w:numFmt w:val="bullet"/>
      <w:lvlText w:val=""/>
      <w:lvlJc w:val="left"/>
      <w:pPr>
        <w:ind w:left="578" w:hanging="359"/>
      </w:pPr>
      <w:rPr>
        <w:rFonts w:ascii="Wingdings" w:eastAsia="Wingdings" w:hAnsi="Wingdings" w:cs="Wingdings" w:hint="default"/>
        <w:w w:val="100"/>
        <w:sz w:val="22"/>
        <w:szCs w:val="22"/>
        <w:lang w:val="en-AU" w:eastAsia="en-AU" w:bidi="en-AU"/>
      </w:rPr>
    </w:lvl>
    <w:lvl w:ilvl="1" w:tplc="9A1C8888">
      <w:numFmt w:val="bullet"/>
      <w:lvlText w:val="•"/>
      <w:lvlJc w:val="left"/>
      <w:pPr>
        <w:ind w:left="1951" w:hanging="359"/>
      </w:pPr>
      <w:rPr>
        <w:rFonts w:hint="default"/>
        <w:lang w:val="en-AU" w:eastAsia="en-AU" w:bidi="en-AU"/>
      </w:rPr>
    </w:lvl>
    <w:lvl w:ilvl="2" w:tplc="637AD4FA">
      <w:numFmt w:val="bullet"/>
      <w:lvlText w:val="•"/>
      <w:lvlJc w:val="left"/>
      <w:pPr>
        <w:ind w:left="3323" w:hanging="359"/>
      </w:pPr>
      <w:rPr>
        <w:rFonts w:hint="default"/>
        <w:lang w:val="en-AU" w:eastAsia="en-AU" w:bidi="en-AU"/>
      </w:rPr>
    </w:lvl>
    <w:lvl w:ilvl="3" w:tplc="37566FAA">
      <w:numFmt w:val="bullet"/>
      <w:lvlText w:val="•"/>
      <w:lvlJc w:val="left"/>
      <w:pPr>
        <w:ind w:left="4695" w:hanging="359"/>
      </w:pPr>
      <w:rPr>
        <w:rFonts w:hint="default"/>
        <w:lang w:val="en-AU" w:eastAsia="en-AU" w:bidi="en-AU"/>
      </w:rPr>
    </w:lvl>
    <w:lvl w:ilvl="4" w:tplc="37587602">
      <w:numFmt w:val="bullet"/>
      <w:lvlText w:val="•"/>
      <w:lvlJc w:val="left"/>
      <w:pPr>
        <w:ind w:left="6067" w:hanging="359"/>
      </w:pPr>
      <w:rPr>
        <w:rFonts w:hint="default"/>
        <w:lang w:val="en-AU" w:eastAsia="en-AU" w:bidi="en-AU"/>
      </w:rPr>
    </w:lvl>
    <w:lvl w:ilvl="5" w:tplc="8982B22E">
      <w:numFmt w:val="bullet"/>
      <w:lvlText w:val="•"/>
      <w:lvlJc w:val="left"/>
      <w:pPr>
        <w:ind w:left="7439" w:hanging="359"/>
      </w:pPr>
      <w:rPr>
        <w:rFonts w:hint="default"/>
        <w:lang w:val="en-AU" w:eastAsia="en-AU" w:bidi="en-AU"/>
      </w:rPr>
    </w:lvl>
    <w:lvl w:ilvl="6" w:tplc="2EF8594C">
      <w:numFmt w:val="bullet"/>
      <w:lvlText w:val="•"/>
      <w:lvlJc w:val="left"/>
      <w:pPr>
        <w:ind w:left="8811" w:hanging="359"/>
      </w:pPr>
      <w:rPr>
        <w:rFonts w:hint="default"/>
        <w:lang w:val="en-AU" w:eastAsia="en-AU" w:bidi="en-AU"/>
      </w:rPr>
    </w:lvl>
    <w:lvl w:ilvl="7" w:tplc="0DB415E6">
      <w:numFmt w:val="bullet"/>
      <w:lvlText w:val="•"/>
      <w:lvlJc w:val="left"/>
      <w:pPr>
        <w:ind w:left="10182" w:hanging="359"/>
      </w:pPr>
      <w:rPr>
        <w:rFonts w:hint="default"/>
        <w:lang w:val="en-AU" w:eastAsia="en-AU" w:bidi="en-AU"/>
      </w:rPr>
    </w:lvl>
    <w:lvl w:ilvl="8" w:tplc="70A29590">
      <w:numFmt w:val="bullet"/>
      <w:lvlText w:val="•"/>
      <w:lvlJc w:val="left"/>
      <w:pPr>
        <w:ind w:left="11554" w:hanging="359"/>
      </w:pPr>
      <w:rPr>
        <w:rFonts w:hint="default"/>
        <w:lang w:val="en-AU" w:eastAsia="en-AU" w:bidi="en-AU"/>
      </w:rPr>
    </w:lvl>
  </w:abstractNum>
  <w:abstractNum w:abstractNumId="32" w15:restartNumberingAfterBreak="0">
    <w:nsid w:val="6B5573A4"/>
    <w:multiLevelType w:val="hybridMultilevel"/>
    <w:tmpl w:val="43EAD3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8E36ED"/>
    <w:multiLevelType w:val="hybridMultilevel"/>
    <w:tmpl w:val="96466412"/>
    <w:lvl w:ilvl="0" w:tplc="7DB649BC">
      <w:start w:val="1"/>
      <w:numFmt w:val="bullet"/>
      <w:pStyle w:val="DotPoint-LV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902C36"/>
    <w:multiLevelType w:val="hybridMultilevel"/>
    <w:tmpl w:val="8B5267A6"/>
    <w:lvl w:ilvl="0" w:tplc="0C09000F">
      <w:start w:val="1"/>
      <w:numFmt w:val="decimal"/>
      <w:lvlText w:val="%1."/>
      <w:lvlJc w:val="left"/>
      <w:pPr>
        <w:ind w:left="720" w:hanging="360"/>
      </w:pPr>
      <w:rPr>
        <w:rFont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454669"/>
    <w:multiLevelType w:val="hybridMultilevel"/>
    <w:tmpl w:val="DF72CB56"/>
    <w:lvl w:ilvl="0" w:tplc="5658CE6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34F7EC0"/>
    <w:multiLevelType w:val="hybridMultilevel"/>
    <w:tmpl w:val="8BE2FB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1031BA"/>
    <w:multiLevelType w:val="hybridMultilevel"/>
    <w:tmpl w:val="D3225C4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6C07F1"/>
    <w:multiLevelType w:val="hybridMultilevel"/>
    <w:tmpl w:val="4AE2529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262A7D"/>
    <w:multiLevelType w:val="hybridMultilevel"/>
    <w:tmpl w:val="7D582B7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3F5537"/>
    <w:multiLevelType w:val="multilevel"/>
    <w:tmpl w:val="BDDE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
  </w:num>
  <w:num w:numId="3">
    <w:abstractNumId w:val="39"/>
  </w:num>
  <w:num w:numId="4">
    <w:abstractNumId w:val="5"/>
  </w:num>
  <w:num w:numId="5">
    <w:abstractNumId w:val="9"/>
  </w:num>
  <w:num w:numId="6">
    <w:abstractNumId w:val="17"/>
  </w:num>
  <w:num w:numId="7">
    <w:abstractNumId w:val="31"/>
  </w:num>
  <w:num w:numId="8">
    <w:abstractNumId w:val="22"/>
  </w:num>
  <w:num w:numId="9">
    <w:abstractNumId w:val="35"/>
  </w:num>
  <w:num w:numId="10">
    <w:abstractNumId w:val="16"/>
  </w:num>
  <w:num w:numId="11">
    <w:abstractNumId w:val="8"/>
  </w:num>
  <w:num w:numId="12">
    <w:abstractNumId w:val="12"/>
  </w:num>
  <w:num w:numId="13">
    <w:abstractNumId w:val="24"/>
  </w:num>
  <w:num w:numId="14">
    <w:abstractNumId w:val="6"/>
  </w:num>
  <w:num w:numId="15">
    <w:abstractNumId w:val="13"/>
  </w:num>
  <w:num w:numId="16">
    <w:abstractNumId w:val="20"/>
  </w:num>
  <w:num w:numId="17">
    <w:abstractNumId w:val="15"/>
  </w:num>
  <w:num w:numId="18">
    <w:abstractNumId w:val="34"/>
  </w:num>
  <w:num w:numId="19">
    <w:abstractNumId w:val="14"/>
  </w:num>
  <w:num w:numId="20">
    <w:abstractNumId w:val="10"/>
  </w:num>
  <w:num w:numId="21">
    <w:abstractNumId w:val="37"/>
  </w:num>
  <w:num w:numId="22">
    <w:abstractNumId w:val="32"/>
  </w:num>
  <w:num w:numId="23">
    <w:abstractNumId w:val="26"/>
  </w:num>
  <w:num w:numId="24">
    <w:abstractNumId w:val="18"/>
  </w:num>
  <w:num w:numId="25">
    <w:abstractNumId w:val="30"/>
  </w:num>
  <w:num w:numId="26">
    <w:abstractNumId w:val="11"/>
  </w:num>
  <w:num w:numId="27">
    <w:abstractNumId w:val="19"/>
  </w:num>
  <w:num w:numId="28">
    <w:abstractNumId w:val="38"/>
  </w:num>
  <w:num w:numId="29">
    <w:abstractNumId w:val="29"/>
  </w:num>
  <w:num w:numId="30">
    <w:abstractNumId w:val="23"/>
  </w:num>
  <w:num w:numId="31">
    <w:abstractNumId w:val="3"/>
  </w:num>
  <w:num w:numId="32">
    <w:abstractNumId w:val="27"/>
  </w:num>
  <w:num w:numId="33">
    <w:abstractNumId w:val="4"/>
  </w:num>
  <w:num w:numId="34">
    <w:abstractNumId w:val="33"/>
  </w:num>
  <w:num w:numId="35">
    <w:abstractNumId w:val="40"/>
  </w:num>
  <w:num w:numId="36">
    <w:abstractNumId w:val="21"/>
  </w:num>
  <w:num w:numId="37">
    <w:abstractNumId w:val="0"/>
  </w:num>
  <w:num w:numId="38">
    <w:abstractNumId w:val="25"/>
  </w:num>
  <w:num w:numId="39">
    <w:abstractNumId w:val="2"/>
  </w:num>
  <w:num w:numId="40">
    <w:abstractNumId w:val="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A9"/>
    <w:rsid w:val="0000045F"/>
    <w:rsid w:val="000077DF"/>
    <w:rsid w:val="00010925"/>
    <w:rsid w:val="00021AFE"/>
    <w:rsid w:val="000253CF"/>
    <w:rsid w:val="00026245"/>
    <w:rsid w:val="00026D3D"/>
    <w:rsid w:val="0002741E"/>
    <w:rsid w:val="00027B0C"/>
    <w:rsid w:val="00031F72"/>
    <w:rsid w:val="00035F8B"/>
    <w:rsid w:val="000370A2"/>
    <w:rsid w:val="00037776"/>
    <w:rsid w:val="00042D91"/>
    <w:rsid w:val="000436BA"/>
    <w:rsid w:val="00051873"/>
    <w:rsid w:val="00055466"/>
    <w:rsid w:val="000575E4"/>
    <w:rsid w:val="00067E06"/>
    <w:rsid w:val="000702C3"/>
    <w:rsid w:val="0008200B"/>
    <w:rsid w:val="00082482"/>
    <w:rsid w:val="00090A50"/>
    <w:rsid w:val="00094409"/>
    <w:rsid w:val="00094CC6"/>
    <w:rsid w:val="00094DD5"/>
    <w:rsid w:val="000A1859"/>
    <w:rsid w:val="000A1A47"/>
    <w:rsid w:val="000A20BD"/>
    <w:rsid w:val="000A532E"/>
    <w:rsid w:val="000A6BEA"/>
    <w:rsid w:val="000A7CF9"/>
    <w:rsid w:val="000A7E44"/>
    <w:rsid w:val="000B3F1B"/>
    <w:rsid w:val="000C1E02"/>
    <w:rsid w:val="000C43FD"/>
    <w:rsid w:val="000C7BA0"/>
    <w:rsid w:val="000D0225"/>
    <w:rsid w:val="000D1283"/>
    <w:rsid w:val="000D3755"/>
    <w:rsid w:val="000E68CB"/>
    <w:rsid w:val="000F7A96"/>
    <w:rsid w:val="0010057D"/>
    <w:rsid w:val="00110E67"/>
    <w:rsid w:val="0011321A"/>
    <w:rsid w:val="00113DDD"/>
    <w:rsid w:val="00114A21"/>
    <w:rsid w:val="00115325"/>
    <w:rsid w:val="001274A6"/>
    <w:rsid w:val="00127EF7"/>
    <w:rsid w:val="00134C29"/>
    <w:rsid w:val="00141DF4"/>
    <w:rsid w:val="00143CCE"/>
    <w:rsid w:val="00143E67"/>
    <w:rsid w:val="00146D7B"/>
    <w:rsid w:val="00152D6C"/>
    <w:rsid w:val="00152F77"/>
    <w:rsid w:val="0015791C"/>
    <w:rsid w:val="00161217"/>
    <w:rsid w:val="0016755E"/>
    <w:rsid w:val="00174C70"/>
    <w:rsid w:val="00174FB3"/>
    <w:rsid w:val="00175909"/>
    <w:rsid w:val="00177EC2"/>
    <w:rsid w:val="0018293A"/>
    <w:rsid w:val="00183F39"/>
    <w:rsid w:val="00193370"/>
    <w:rsid w:val="00194061"/>
    <w:rsid w:val="001A34DD"/>
    <w:rsid w:val="001B7856"/>
    <w:rsid w:val="001C1973"/>
    <w:rsid w:val="001C1DA0"/>
    <w:rsid w:val="001C360F"/>
    <w:rsid w:val="001D26AC"/>
    <w:rsid w:val="001D27BB"/>
    <w:rsid w:val="001D70DC"/>
    <w:rsid w:val="001E1C7E"/>
    <w:rsid w:val="00205E7F"/>
    <w:rsid w:val="00207622"/>
    <w:rsid w:val="0021042D"/>
    <w:rsid w:val="002126FD"/>
    <w:rsid w:val="00214906"/>
    <w:rsid w:val="00214C8D"/>
    <w:rsid w:val="00215AED"/>
    <w:rsid w:val="002247EC"/>
    <w:rsid w:val="00241049"/>
    <w:rsid w:val="002531E7"/>
    <w:rsid w:val="00253B4C"/>
    <w:rsid w:val="0026534F"/>
    <w:rsid w:val="002729C3"/>
    <w:rsid w:val="00273295"/>
    <w:rsid w:val="00275278"/>
    <w:rsid w:val="00275806"/>
    <w:rsid w:val="002867E9"/>
    <w:rsid w:val="002872A8"/>
    <w:rsid w:val="00292A8E"/>
    <w:rsid w:val="00294AAB"/>
    <w:rsid w:val="00296DDE"/>
    <w:rsid w:val="00297BFA"/>
    <w:rsid w:val="002A1996"/>
    <w:rsid w:val="002A4642"/>
    <w:rsid w:val="002A4EF5"/>
    <w:rsid w:val="002A5152"/>
    <w:rsid w:val="002A6D97"/>
    <w:rsid w:val="002D14DE"/>
    <w:rsid w:val="002D6D75"/>
    <w:rsid w:val="002E67F3"/>
    <w:rsid w:val="002E73E5"/>
    <w:rsid w:val="002F5AC3"/>
    <w:rsid w:val="002F6658"/>
    <w:rsid w:val="002F7AF0"/>
    <w:rsid w:val="003023D3"/>
    <w:rsid w:val="00304D3F"/>
    <w:rsid w:val="003063E7"/>
    <w:rsid w:val="00312FAC"/>
    <w:rsid w:val="00320EA9"/>
    <w:rsid w:val="0032460A"/>
    <w:rsid w:val="003248A1"/>
    <w:rsid w:val="00325726"/>
    <w:rsid w:val="00333154"/>
    <w:rsid w:val="003339B0"/>
    <w:rsid w:val="00333C67"/>
    <w:rsid w:val="003471A0"/>
    <w:rsid w:val="003519D3"/>
    <w:rsid w:val="00366319"/>
    <w:rsid w:val="00367596"/>
    <w:rsid w:val="003678D1"/>
    <w:rsid w:val="00375C93"/>
    <w:rsid w:val="0038281F"/>
    <w:rsid w:val="00393A06"/>
    <w:rsid w:val="0039560A"/>
    <w:rsid w:val="003A4418"/>
    <w:rsid w:val="003B18FA"/>
    <w:rsid w:val="003B37D3"/>
    <w:rsid w:val="003B6A62"/>
    <w:rsid w:val="003C6B32"/>
    <w:rsid w:val="003D299C"/>
    <w:rsid w:val="003D376C"/>
    <w:rsid w:val="003D40CD"/>
    <w:rsid w:val="003E74A0"/>
    <w:rsid w:val="003E7CB0"/>
    <w:rsid w:val="00404F0A"/>
    <w:rsid w:val="00405749"/>
    <w:rsid w:val="004071EF"/>
    <w:rsid w:val="004105C9"/>
    <w:rsid w:val="00414613"/>
    <w:rsid w:val="00425183"/>
    <w:rsid w:val="004300CB"/>
    <w:rsid w:val="00432CC5"/>
    <w:rsid w:val="004339A6"/>
    <w:rsid w:val="0044033E"/>
    <w:rsid w:val="00447512"/>
    <w:rsid w:val="00447961"/>
    <w:rsid w:val="00450784"/>
    <w:rsid w:val="0045220D"/>
    <w:rsid w:val="00454BE6"/>
    <w:rsid w:val="00455CDA"/>
    <w:rsid w:val="00455F8C"/>
    <w:rsid w:val="00461599"/>
    <w:rsid w:val="0046566B"/>
    <w:rsid w:val="00465A9F"/>
    <w:rsid w:val="00466CAA"/>
    <w:rsid w:val="0047291E"/>
    <w:rsid w:val="00474F0B"/>
    <w:rsid w:val="004767CD"/>
    <w:rsid w:val="00477701"/>
    <w:rsid w:val="00487704"/>
    <w:rsid w:val="004877A3"/>
    <w:rsid w:val="00487C9C"/>
    <w:rsid w:val="0049163D"/>
    <w:rsid w:val="0049204A"/>
    <w:rsid w:val="00492AEA"/>
    <w:rsid w:val="00492BBB"/>
    <w:rsid w:val="0049761E"/>
    <w:rsid w:val="004A332B"/>
    <w:rsid w:val="004A5CB1"/>
    <w:rsid w:val="004B41A4"/>
    <w:rsid w:val="004C068D"/>
    <w:rsid w:val="004C0A96"/>
    <w:rsid w:val="004C0FDB"/>
    <w:rsid w:val="004C3CE4"/>
    <w:rsid w:val="004C6BA4"/>
    <w:rsid w:val="004D0BC9"/>
    <w:rsid w:val="004D5698"/>
    <w:rsid w:val="004E3392"/>
    <w:rsid w:val="004F3ADB"/>
    <w:rsid w:val="005007BC"/>
    <w:rsid w:val="005073AF"/>
    <w:rsid w:val="00514B73"/>
    <w:rsid w:val="00514D7E"/>
    <w:rsid w:val="005204B2"/>
    <w:rsid w:val="00522E62"/>
    <w:rsid w:val="005307D7"/>
    <w:rsid w:val="00530ADC"/>
    <w:rsid w:val="00530C9E"/>
    <w:rsid w:val="00535276"/>
    <w:rsid w:val="005426EF"/>
    <w:rsid w:val="00543967"/>
    <w:rsid w:val="00550D02"/>
    <w:rsid w:val="00551908"/>
    <w:rsid w:val="00563A3D"/>
    <w:rsid w:val="0057556B"/>
    <w:rsid w:val="005764AA"/>
    <w:rsid w:val="00577CC7"/>
    <w:rsid w:val="005826EE"/>
    <w:rsid w:val="00591C97"/>
    <w:rsid w:val="005946AA"/>
    <w:rsid w:val="005A08B6"/>
    <w:rsid w:val="005A565F"/>
    <w:rsid w:val="005A62F5"/>
    <w:rsid w:val="005B12DE"/>
    <w:rsid w:val="005B1457"/>
    <w:rsid w:val="005B69BD"/>
    <w:rsid w:val="005C0C01"/>
    <w:rsid w:val="005D5E57"/>
    <w:rsid w:val="005E071B"/>
    <w:rsid w:val="00601B94"/>
    <w:rsid w:val="006074D0"/>
    <w:rsid w:val="00610AED"/>
    <w:rsid w:val="0061129F"/>
    <w:rsid w:val="0061310E"/>
    <w:rsid w:val="006132FD"/>
    <w:rsid w:val="00630721"/>
    <w:rsid w:val="00634E29"/>
    <w:rsid w:val="006373F0"/>
    <w:rsid w:val="0063742D"/>
    <w:rsid w:val="006377F6"/>
    <w:rsid w:val="00650B16"/>
    <w:rsid w:val="006521F6"/>
    <w:rsid w:val="00655E8F"/>
    <w:rsid w:val="00656201"/>
    <w:rsid w:val="00664488"/>
    <w:rsid w:val="00675AF4"/>
    <w:rsid w:val="006768FE"/>
    <w:rsid w:val="0069480A"/>
    <w:rsid w:val="006A4BDB"/>
    <w:rsid w:val="006B0E78"/>
    <w:rsid w:val="006C5736"/>
    <w:rsid w:val="006D6939"/>
    <w:rsid w:val="006E0203"/>
    <w:rsid w:val="006E3F24"/>
    <w:rsid w:val="006E5DC5"/>
    <w:rsid w:val="006F177B"/>
    <w:rsid w:val="00710C07"/>
    <w:rsid w:val="00711B13"/>
    <w:rsid w:val="00715A01"/>
    <w:rsid w:val="00716CA7"/>
    <w:rsid w:val="007228AF"/>
    <w:rsid w:val="00723F0F"/>
    <w:rsid w:val="00724FFF"/>
    <w:rsid w:val="007332F7"/>
    <w:rsid w:val="007344C2"/>
    <w:rsid w:val="00734B3B"/>
    <w:rsid w:val="0075521E"/>
    <w:rsid w:val="00755A20"/>
    <w:rsid w:val="00765464"/>
    <w:rsid w:val="00774E36"/>
    <w:rsid w:val="007A4C15"/>
    <w:rsid w:val="007A5AD2"/>
    <w:rsid w:val="007A6B02"/>
    <w:rsid w:val="007B6AD3"/>
    <w:rsid w:val="007D3F68"/>
    <w:rsid w:val="007E32B9"/>
    <w:rsid w:val="007F20F1"/>
    <w:rsid w:val="00810403"/>
    <w:rsid w:val="008164D8"/>
    <w:rsid w:val="0081725F"/>
    <w:rsid w:val="00821F53"/>
    <w:rsid w:val="00836332"/>
    <w:rsid w:val="0083792D"/>
    <w:rsid w:val="008407AF"/>
    <w:rsid w:val="0086167D"/>
    <w:rsid w:val="00866083"/>
    <w:rsid w:val="008707CE"/>
    <w:rsid w:val="00871ECD"/>
    <w:rsid w:val="00873D68"/>
    <w:rsid w:val="00880983"/>
    <w:rsid w:val="00885B58"/>
    <w:rsid w:val="008867A5"/>
    <w:rsid w:val="00887889"/>
    <w:rsid w:val="0089621F"/>
    <w:rsid w:val="008B4D9E"/>
    <w:rsid w:val="008B6C2F"/>
    <w:rsid w:val="008C6585"/>
    <w:rsid w:val="008D11B3"/>
    <w:rsid w:val="008D2986"/>
    <w:rsid w:val="008D7F7D"/>
    <w:rsid w:val="008E0C6D"/>
    <w:rsid w:val="008F45B4"/>
    <w:rsid w:val="008F753D"/>
    <w:rsid w:val="00900557"/>
    <w:rsid w:val="00901C7C"/>
    <w:rsid w:val="00902E08"/>
    <w:rsid w:val="00907386"/>
    <w:rsid w:val="009104FA"/>
    <w:rsid w:val="009214AE"/>
    <w:rsid w:val="00927903"/>
    <w:rsid w:val="00935E16"/>
    <w:rsid w:val="00943622"/>
    <w:rsid w:val="00945204"/>
    <w:rsid w:val="0094630E"/>
    <w:rsid w:val="009473B5"/>
    <w:rsid w:val="00953019"/>
    <w:rsid w:val="00955634"/>
    <w:rsid w:val="00955848"/>
    <w:rsid w:val="00956706"/>
    <w:rsid w:val="009660BB"/>
    <w:rsid w:val="00966325"/>
    <w:rsid w:val="00971F28"/>
    <w:rsid w:val="00972D55"/>
    <w:rsid w:val="009775E7"/>
    <w:rsid w:val="00991C70"/>
    <w:rsid w:val="00992697"/>
    <w:rsid w:val="009A012D"/>
    <w:rsid w:val="009B1F75"/>
    <w:rsid w:val="009B6C3C"/>
    <w:rsid w:val="009C05F1"/>
    <w:rsid w:val="009C0919"/>
    <w:rsid w:val="009C1058"/>
    <w:rsid w:val="009C1639"/>
    <w:rsid w:val="009C68DC"/>
    <w:rsid w:val="009D003D"/>
    <w:rsid w:val="009D555B"/>
    <w:rsid w:val="009D5ACF"/>
    <w:rsid w:val="009E204E"/>
    <w:rsid w:val="009E7E5F"/>
    <w:rsid w:val="009E7EF9"/>
    <w:rsid w:val="009F5788"/>
    <w:rsid w:val="009F732E"/>
    <w:rsid w:val="00A01F44"/>
    <w:rsid w:val="00A01FA1"/>
    <w:rsid w:val="00A0264C"/>
    <w:rsid w:val="00A030BD"/>
    <w:rsid w:val="00A067B1"/>
    <w:rsid w:val="00A16736"/>
    <w:rsid w:val="00A16C2C"/>
    <w:rsid w:val="00A22A1A"/>
    <w:rsid w:val="00A2594C"/>
    <w:rsid w:val="00A30EC2"/>
    <w:rsid w:val="00A31F7D"/>
    <w:rsid w:val="00A350B2"/>
    <w:rsid w:val="00A405BE"/>
    <w:rsid w:val="00A422EE"/>
    <w:rsid w:val="00A43359"/>
    <w:rsid w:val="00A46A98"/>
    <w:rsid w:val="00A47836"/>
    <w:rsid w:val="00A569E7"/>
    <w:rsid w:val="00A704A0"/>
    <w:rsid w:val="00A7151B"/>
    <w:rsid w:val="00A91741"/>
    <w:rsid w:val="00A924CE"/>
    <w:rsid w:val="00AA07BB"/>
    <w:rsid w:val="00AA22A6"/>
    <w:rsid w:val="00AA25E4"/>
    <w:rsid w:val="00AA3B36"/>
    <w:rsid w:val="00AA4789"/>
    <w:rsid w:val="00AA550C"/>
    <w:rsid w:val="00AA5EF3"/>
    <w:rsid w:val="00AA6980"/>
    <w:rsid w:val="00AB1B0B"/>
    <w:rsid w:val="00AB54C8"/>
    <w:rsid w:val="00AC0AEB"/>
    <w:rsid w:val="00AC696B"/>
    <w:rsid w:val="00AD2CC6"/>
    <w:rsid w:val="00AD59C2"/>
    <w:rsid w:val="00AD5F51"/>
    <w:rsid w:val="00AD6343"/>
    <w:rsid w:val="00AE4901"/>
    <w:rsid w:val="00AF1C95"/>
    <w:rsid w:val="00AF7CB6"/>
    <w:rsid w:val="00B16A94"/>
    <w:rsid w:val="00B172C1"/>
    <w:rsid w:val="00B27E7F"/>
    <w:rsid w:val="00B424CE"/>
    <w:rsid w:val="00B46E21"/>
    <w:rsid w:val="00B47A52"/>
    <w:rsid w:val="00B51CBF"/>
    <w:rsid w:val="00B530F9"/>
    <w:rsid w:val="00B55388"/>
    <w:rsid w:val="00B709FF"/>
    <w:rsid w:val="00B71066"/>
    <w:rsid w:val="00B7276F"/>
    <w:rsid w:val="00B87C94"/>
    <w:rsid w:val="00B911C4"/>
    <w:rsid w:val="00BA23A4"/>
    <w:rsid w:val="00BA6134"/>
    <w:rsid w:val="00BC3BC1"/>
    <w:rsid w:val="00BC60D1"/>
    <w:rsid w:val="00BD34E0"/>
    <w:rsid w:val="00BD7D73"/>
    <w:rsid w:val="00BE3A73"/>
    <w:rsid w:val="00BE4926"/>
    <w:rsid w:val="00BF5654"/>
    <w:rsid w:val="00C065C4"/>
    <w:rsid w:val="00C07245"/>
    <w:rsid w:val="00C11B04"/>
    <w:rsid w:val="00C1549E"/>
    <w:rsid w:val="00C1611C"/>
    <w:rsid w:val="00C16296"/>
    <w:rsid w:val="00C17A9A"/>
    <w:rsid w:val="00C17D5A"/>
    <w:rsid w:val="00C23B1C"/>
    <w:rsid w:val="00C2661C"/>
    <w:rsid w:val="00C26B6B"/>
    <w:rsid w:val="00C30CD2"/>
    <w:rsid w:val="00C33EF1"/>
    <w:rsid w:val="00C34DB8"/>
    <w:rsid w:val="00C36D05"/>
    <w:rsid w:val="00C42013"/>
    <w:rsid w:val="00C42808"/>
    <w:rsid w:val="00C4444D"/>
    <w:rsid w:val="00C46B40"/>
    <w:rsid w:val="00C47BDC"/>
    <w:rsid w:val="00C569B3"/>
    <w:rsid w:val="00C60CEE"/>
    <w:rsid w:val="00C715BB"/>
    <w:rsid w:val="00C84438"/>
    <w:rsid w:val="00C87683"/>
    <w:rsid w:val="00C904E5"/>
    <w:rsid w:val="00C90F56"/>
    <w:rsid w:val="00C974E4"/>
    <w:rsid w:val="00CA156B"/>
    <w:rsid w:val="00CA6B80"/>
    <w:rsid w:val="00CB1DEF"/>
    <w:rsid w:val="00CC1895"/>
    <w:rsid w:val="00CC77EE"/>
    <w:rsid w:val="00CD5157"/>
    <w:rsid w:val="00CD74B0"/>
    <w:rsid w:val="00CF08E4"/>
    <w:rsid w:val="00D02012"/>
    <w:rsid w:val="00D039E9"/>
    <w:rsid w:val="00D11783"/>
    <w:rsid w:val="00D158B6"/>
    <w:rsid w:val="00D1653E"/>
    <w:rsid w:val="00D17009"/>
    <w:rsid w:val="00D23CCF"/>
    <w:rsid w:val="00D256C1"/>
    <w:rsid w:val="00D2794A"/>
    <w:rsid w:val="00D330F9"/>
    <w:rsid w:val="00D37955"/>
    <w:rsid w:val="00D42C3F"/>
    <w:rsid w:val="00D4520F"/>
    <w:rsid w:val="00D5105D"/>
    <w:rsid w:val="00D511B1"/>
    <w:rsid w:val="00D5407C"/>
    <w:rsid w:val="00D5444E"/>
    <w:rsid w:val="00D54EF9"/>
    <w:rsid w:val="00D64500"/>
    <w:rsid w:val="00D77221"/>
    <w:rsid w:val="00D86145"/>
    <w:rsid w:val="00D96AB6"/>
    <w:rsid w:val="00DA238A"/>
    <w:rsid w:val="00DA3ACE"/>
    <w:rsid w:val="00DA5804"/>
    <w:rsid w:val="00DA5A4D"/>
    <w:rsid w:val="00DB0E81"/>
    <w:rsid w:val="00DB1F3F"/>
    <w:rsid w:val="00DB44DB"/>
    <w:rsid w:val="00DB5760"/>
    <w:rsid w:val="00DC2665"/>
    <w:rsid w:val="00DC4AA9"/>
    <w:rsid w:val="00DD5D89"/>
    <w:rsid w:val="00DE1C1E"/>
    <w:rsid w:val="00DE1F68"/>
    <w:rsid w:val="00DE2A4A"/>
    <w:rsid w:val="00DE363B"/>
    <w:rsid w:val="00DF10E9"/>
    <w:rsid w:val="00DF20CF"/>
    <w:rsid w:val="00DF64D5"/>
    <w:rsid w:val="00E00AF6"/>
    <w:rsid w:val="00E00F5C"/>
    <w:rsid w:val="00E06BD0"/>
    <w:rsid w:val="00E2101E"/>
    <w:rsid w:val="00E24DDA"/>
    <w:rsid w:val="00E30DCB"/>
    <w:rsid w:val="00E3547F"/>
    <w:rsid w:val="00E35AA6"/>
    <w:rsid w:val="00E37C4D"/>
    <w:rsid w:val="00E444C6"/>
    <w:rsid w:val="00E748F0"/>
    <w:rsid w:val="00E77D66"/>
    <w:rsid w:val="00E8024D"/>
    <w:rsid w:val="00E92138"/>
    <w:rsid w:val="00E9440B"/>
    <w:rsid w:val="00EA0CCC"/>
    <w:rsid w:val="00EA209B"/>
    <w:rsid w:val="00EA698F"/>
    <w:rsid w:val="00EB129E"/>
    <w:rsid w:val="00EB3BA2"/>
    <w:rsid w:val="00EC1F27"/>
    <w:rsid w:val="00ED0A84"/>
    <w:rsid w:val="00ED4A96"/>
    <w:rsid w:val="00EE602C"/>
    <w:rsid w:val="00EF0AA8"/>
    <w:rsid w:val="00EF17D6"/>
    <w:rsid w:val="00EF36B9"/>
    <w:rsid w:val="00EF7E3C"/>
    <w:rsid w:val="00F07040"/>
    <w:rsid w:val="00F07FF3"/>
    <w:rsid w:val="00F10FA4"/>
    <w:rsid w:val="00F3073A"/>
    <w:rsid w:val="00F338B1"/>
    <w:rsid w:val="00F43A96"/>
    <w:rsid w:val="00F45E71"/>
    <w:rsid w:val="00F47FAB"/>
    <w:rsid w:val="00F55498"/>
    <w:rsid w:val="00F57E51"/>
    <w:rsid w:val="00F601F2"/>
    <w:rsid w:val="00F675AB"/>
    <w:rsid w:val="00F67B80"/>
    <w:rsid w:val="00F72E7E"/>
    <w:rsid w:val="00F825C3"/>
    <w:rsid w:val="00F83CD7"/>
    <w:rsid w:val="00F86C4A"/>
    <w:rsid w:val="00F91020"/>
    <w:rsid w:val="00F91A8D"/>
    <w:rsid w:val="00FB2F9D"/>
    <w:rsid w:val="00FC329F"/>
    <w:rsid w:val="00FC5B2D"/>
    <w:rsid w:val="00FC78A2"/>
    <w:rsid w:val="00FC7BCE"/>
    <w:rsid w:val="00FD1AEE"/>
    <w:rsid w:val="00FD210D"/>
    <w:rsid w:val="00FD6B72"/>
    <w:rsid w:val="00FE0724"/>
    <w:rsid w:val="00FE0856"/>
    <w:rsid w:val="00FE0B31"/>
    <w:rsid w:val="00FE23F1"/>
    <w:rsid w:val="00FE6D2D"/>
    <w:rsid w:val="00FF29FD"/>
    <w:rsid w:val="00FF7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A23165-FC66-4DA7-8990-3F465759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065C4"/>
  </w:style>
  <w:style w:type="paragraph" w:styleId="Heading1">
    <w:name w:val="heading 1"/>
    <w:basedOn w:val="Normal"/>
    <w:next w:val="Normal"/>
    <w:link w:val="Heading1Char"/>
    <w:uiPriority w:val="9"/>
    <w:qFormat/>
    <w:rsid w:val="00972D55"/>
    <w:pPr>
      <w:keepNext/>
      <w:keepLines/>
      <w:spacing w:after="240" w:line="240" w:lineRule="auto"/>
      <w:contextualSpacing/>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9214AE"/>
    <w:pPr>
      <w:keepNext/>
      <w:keepLines/>
      <w:spacing w:before="240" w:after="120" w:line="240" w:lineRule="auto"/>
      <w:outlineLvl w:val="1"/>
    </w:pPr>
    <w:rPr>
      <w:rFonts w:ascii="Arial" w:eastAsiaTheme="majorEastAsia" w:hAnsi="Arial" w:cs="Arial"/>
      <w:color w:val="1F4E79"/>
      <w:sz w:val="24"/>
      <w:szCs w:val="24"/>
    </w:rPr>
  </w:style>
  <w:style w:type="paragraph" w:styleId="Heading3">
    <w:name w:val="heading 3"/>
    <w:basedOn w:val="BodyText"/>
    <w:next w:val="Normal"/>
    <w:link w:val="Heading3Char"/>
    <w:uiPriority w:val="9"/>
    <w:unhideWhenUsed/>
    <w:qFormat/>
    <w:rsid w:val="00A422EE"/>
    <w:pPr>
      <w:spacing w:before="240" w:after="0"/>
      <w:outlineLvl w:val="2"/>
    </w:pPr>
    <w:rPr>
      <w:rFonts w:ascii="Arial" w:hAnsi="Arial" w:cs="Arial"/>
      <w:i/>
      <w:color w:val="1F4E79"/>
    </w:rPr>
  </w:style>
  <w:style w:type="paragraph" w:styleId="Heading4">
    <w:name w:val="heading 4"/>
    <w:basedOn w:val="Normal"/>
    <w:next w:val="Normal"/>
    <w:link w:val="Heading4Char"/>
    <w:uiPriority w:val="9"/>
    <w:unhideWhenUsed/>
    <w:qFormat/>
    <w:rsid w:val="00292A8E"/>
    <w:pPr>
      <w:keepNext/>
      <w:keepLines/>
      <w:spacing w:before="40" w:after="0"/>
      <w:outlineLvl w:val="3"/>
    </w:pPr>
    <w:rPr>
      <w:rFonts w:asciiTheme="majorHAnsi" w:eastAsiaTheme="majorEastAsia" w:hAnsiTheme="majorHAnsi" w:cstheme="majorBidi"/>
      <w:i/>
      <w:iCs/>
      <w:color w:val="1F4E79"/>
    </w:rPr>
  </w:style>
  <w:style w:type="paragraph" w:styleId="Heading5">
    <w:name w:val="heading 5"/>
    <w:basedOn w:val="Heading2"/>
    <w:next w:val="Normal"/>
    <w:link w:val="Heading5Char"/>
    <w:uiPriority w:val="9"/>
    <w:unhideWhenUsed/>
    <w:qFormat/>
    <w:rsid w:val="006768FE"/>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2D55"/>
    <w:rPr>
      <w:rFonts w:ascii="Arial" w:eastAsiaTheme="majorEastAsia" w:hAnsi="Arial" w:cs="Arial"/>
      <w:color w:val="1F4E79" w:themeColor="accent1" w:themeShade="80"/>
      <w:sz w:val="28"/>
      <w:szCs w:val="28"/>
    </w:rPr>
  </w:style>
  <w:style w:type="paragraph" w:styleId="PlainText">
    <w:name w:val="Plain Text"/>
    <w:basedOn w:val="Normal"/>
    <w:link w:val="PlainTextChar"/>
    <w:uiPriority w:val="99"/>
    <w:unhideWhenUsed/>
    <w:rsid w:val="00CD74B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D74B0"/>
    <w:rPr>
      <w:rFonts w:ascii="Calibri" w:hAnsi="Calibri" w:cs="Consolas"/>
      <w:szCs w:val="21"/>
    </w:rPr>
  </w:style>
  <w:style w:type="paragraph" w:styleId="BalloonText">
    <w:name w:val="Balloon Text"/>
    <w:basedOn w:val="Normal"/>
    <w:link w:val="BalloonTextChar"/>
    <w:uiPriority w:val="99"/>
    <w:semiHidden/>
    <w:unhideWhenUsed/>
    <w:rsid w:val="00F5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98"/>
    <w:rPr>
      <w:rFonts w:ascii="Segoe UI" w:hAnsi="Segoe UI" w:cs="Segoe UI"/>
      <w:sz w:val="18"/>
      <w:szCs w:val="18"/>
    </w:rPr>
  </w:style>
  <w:style w:type="paragraph" w:styleId="Header">
    <w:name w:val="header"/>
    <w:basedOn w:val="Normal"/>
    <w:link w:val="HeaderChar"/>
    <w:uiPriority w:val="99"/>
    <w:unhideWhenUsed/>
    <w:rsid w:val="00971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F28"/>
  </w:style>
  <w:style w:type="paragraph" w:styleId="Footer">
    <w:name w:val="footer"/>
    <w:basedOn w:val="Normal"/>
    <w:link w:val="FooterChar"/>
    <w:uiPriority w:val="99"/>
    <w:unhideWhenUsed/>
    <w:rsid w:val="00563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A3D"/>
  </w:style>
  <w:style w:type="paragraph" w:styleId="Title">
    <w:name w:val="Title"/>
    <w:basedOn w:val="Normal"/>
    <w:next w:val="Normal"/>
    <w:link w:val="TitleChar"/>
    <w:uiPriority w:val="10"/>
    <w:qFormat/>
    <w:rsid w:val="00563A3D"/>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563A3D"/>
    <w:rPr>
      <w:rFonts w:ascii="Arial" w:eastAsia="Calibri" w:hAnsi="Arial" w:cs="Arial"/>
      <w:sz w:val="48"/>
      <w:szCs w:val="48"/>
    </w:rPr>
  </w:style>
  <w:style w:type="character" w:customStyle="1" w:styleId="SchoolName">
    <w:name w:val="SchoolName"/>
    <w:uiPriority w:val="1"/>
    <w:rsid w:val="00563A3D"/>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563A3D"/>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563A3D"/>
    <w:rPr>
      <w:rFonts w:ascii="Arial" w:eastAsiaTheme="minorEastAsia" w:hAnsi="Arial" w:cs="Arial"/>
      <w:color w:val="000000" w:themeColor="text1"/>
      <w:spacing w:val="15"/>
    </w:rPr>
  </w:style>
  <w:style w:type="paragraph" w:customStyle="1" w:styleId="TableParagraph">
    <w:name w:val="Table Paragraph"/>
    <w:basedOn w:val="Normal"/>
    <w:uiPriority w:val="1"/>
    <w:qFormat/>
    <w:rsid w:val="00CC77EE"/>
    <w:pPr>
      <w:widowControl w:val="0"/>
      <w:autoSpaceDE w:val="0"/>
      <w:autoSpaceDN w:val="0"/>
      <w:spacing w:before="109" w:after="0" w:line="240" w:lineRule="auto"/>
      <w:ind w:left="110"/>
    </w:pPr>
    <w:rPr>
      <w:rFonts w:ascii="Calibri" w:eastAsia="Calibri" w:hAnsi="Calibri" w:cs="Calibri"/>
      <w:lang w:eastAsia="en-AU" w:bidi="en-AU"/>
    </w:rPr>
  </w:style>
  <w:style w:type="paragraph" w:styleId="BodyText">
    <w:name w:val="Body Text"/>
    <w:basedOn w:val="Normal"/>
    <w:link w:val="BodyTextChar"/>
    <w:uiPriority w:val="1"/>
    <w:qFormat/>
    <w:rsid w:val="00972D55"/>
    <w:pPr>
      <w:widowControl w:val="0"/>
      <w:autoSpaceDE w:val="0"/>
      <w:autoSpaceDN w:val="0"/>
      <w:spacing w:after="120" w:line="240" w:lineRule="auto"/>
    </w:pPr>
    <w:rPr>
      <w:rFonts w:ascii="Calibri" w:eastAsia="Calibri" w:hAnsi="Calibri" w:cs="Calibri"/>
      <w:lang w:eastAsia="en-AU" w:bidi="en-AU"/>
    </w:rPr>
  </w:style>
  <w:style w:type="character" w:customStyle="1" w:styleId="BodyTextChar">
    <w:name w:val="Body Text Char"/>
    <w:basedOn w:val="DefaultParagraphFont"/>
    <w:link w:val="BodyText"/>
    <w:uiPriority w:val="1"/>
    <w:rsid w:val="00972D55"/>
    <w:rPr>
      <w:rFonts w:ascii="Calibri" w:eastAsia="Calibri" w:hAnsi="Calibri" w:cs="Calibri"/>
      <w:lang w:eastAsia="en-AU" w:bidi="en-AU"/>
    </w:rPr>
  </w:style>
  <w:style w:type="paragraph" w:styleId="ListParagraph">
    <w:name w:val="List Paragraph"/>
    <w:basedOn w:val="Normal"/>
    <w:link w:val="ListParagraphChar"/>
    <w:uiPriority w:val="1"/>
    <w:qFormat/>
    <w:rsid w:val="00161217"/>
    <w:pPr>
      <w:widowControl w:val="0"/>
      <w:autoSpaceDE w:val="0"/>
      <w:autoSpaceDN w:val="0"/>
      <w:spacing w:before="41" w:after="0" w:line="240" w:lineRule="auto"/>
      <w:ind w:left="578" w:hanging="358"/>
    </w:pPr>
    <w:rPr>
      <w:rFonts w:ascii="Calibri" w:eastAsia="Calibri" w:hAnsi="Calibri" w:cs="Calibri"/>
      <w:lang w:eastAsia="en-AU" w:bidi="en-AU"/>
    </w:rPr>
  </w:style>
  <w:style w:type="character" w:styleId="Hyperlink">
    <w:name w:val="Hyperlink"/>
    <w:basedOn w:val="DefaultParagraphFont"/>
    <w:uiPriority w:val="99"/>
    <w:unhideWhenUsed/>
    <w:rsid w:val="00A47836"/>
    <w:rPr>
      <w:color w:val="0563C1" w:themeColor="hyperlink"/>
      <w:u w:val="single"/>
    </w:rPr>
  </w:style>
  <w:style w:type="character" w:customStyle="1" w:styleId="Heading2Char">
    <w:name w:val="Heading 2 Char"/>
    <w:basedOn w:val="DefaultParagraphFont"/>
    <w:link w:val="Heading2"/>
    <w:uiPriority w:val="9"/>
    <w:rsid w:val="009214AE"/>
    <w:rPr>
      <w:rFonts w:ascii="Arial" w:eastAsiaTheme="majorEastAsia" w:hAnsi="Arial" w:cs="Arial"/>
      <w:color w:val="1F4E79"/>
      <w:sz w:val="24"/>
      <w:szCs w:val="24"/>
    </w:rPr>
  </w:style>
  <w:style w:type="character" w:styleId="FollowedHyperlink">
    <w:name w:val="FollowedHyperlink"/>
    <w:basedOn w:val="DefaultParagraphFont"/>
    <w:uiPriority w:val="99"/>
    <w:semiHidden/>
    <w:unhideWhenUsed/>
    <w:rsid w:val="00724FFF"/>
    <w:rPr>
      <w:color w:val="954F72" w:themeColor="followedHyperlink"/>
      <w:u w:val="single"/>
    </w:rPr>
  </w:style>
  <w:style w:type="character" w:customStyle="1" w:styleId="Heading3Char">
    <w:name w:val="Heading 3 Char"/>
    <w:basedOn w:val="DefaultParagraphFont"/>
    <w:link w:val="Heading3"/>
    <w:uiPriority w:val="9"/>
    <w:rsid w:val="00A422EE"/>
    <w:rPr>
      <w:rFonts w:ascii="Arial" w:eastAsia="Calibri" w:hAnsi="Arial" w:cs="Arial"/>
      <w:i/>
      <w:color w:val="1F4E79"/>
      <w:lang w:eastAsia="en-AU" w:bidi="en-AU"/>
    </w:rPr>
  </w:style>
  <w:style w:type="paragraph" w:customStyle="1" w:styleId="TableBodyLeft">
    <w:name w:val="TableBodyLeft"/>
    <w:rsid w:val="00090A50"/>
    <w:rPr>
      <w:rFonts w:eastAsia="Times New Roman" w:cs="Times New Roman"/>
      <w:lang w:val="en-US"/>
    </w:rPr>
  </w:style>
  <w:style w:type="paragraph" w:customStyle="1" w:styleId="TableColumnHeaderLeft">
    <w:name w:val="TableColumnHeaderLeft"/>
    <w:next w:val="BodyText"/>
    <w:rsid w:val="00090A50"/>
    <w:pPr>
      <w:spacing w:after="0" w:line="240" w:lineRule="auto"/>
    </w:pPr>
    <w:rPr>
      <w:rFonts w:ascii="Arial" w:eastAsia="Times New Roman" w:hAnsi="Arial" w:cs="Times New Roman"/>
      <w:color w:val="FFFFFF" w:themeColor="background1"/>
      <w:lang w:val="en-US"/>
    </w:rPr>
  </w:style>
  <w:style w:type="character" w:customStyle="1" w:styleId="ListParagraphChar">
    <w:name w:val="List Paragraph Char"/>
    <w:basedOn w:val="DefaultParagraphFont"/>
    <w:link w:val="ListParagraph"/>
    <w:uiPriority w:val="1"/>
    <w:rsid w:val="00090A50"/>
    <w:rPr>
      <w:rFonts w:ascii="Calibri" w:eastAsia="Calibri" w:hAnsi="Calibri" w:cs="Calibri"/>
      <w:lang w:eastAsia="en-AU" w:bidi="en-AU"/>
    </w:rPr>
  </w:style>
  <w:style w:type="character" w:styleId="PlaceholderText">
    <w:name w:val="Placeholder Text"/>
    <w:basedOn w:val="DefaultParagraphFont"/>
    <w:uiPriority w:val="99"/>
    <w:semiHidden/>
    <w:rsid w:val="00FF7EA8"/>
    <w:rPr>
      <w:color w:val="808080"/>
    </w:rPr>
  </w:style>
  <w:style w:type="paragraph" w:customStyle="1" w:styleId="NumHeading2">
    <w:name w:val="Num Heading 2"/>
    <w:next w:val="BodyText"/>
    <w:link w:val="NumHeading2Char"/>
    <w:qFormat/>
    <w:rsid w:val="00955848"/>
    <w:pPr>
      <w:numPr>
        <w:numId w:val="13"/>
      </w:numPr>
      <w:spacing w:before="240" w:after="120" w:line="240" w:lineRule="auto"/>
      <w:ind w:left="357" w:hanging="357"/>
    </w:pPr>
    <w:rPr>
      <w:rFonts w:asciiTheme="majorHAnsi" w:eastAsiaTheme="majorEastAsia" w:hAnsiTheme="majorHAnsi" w:cstheme="majorBidi"/>
      <w:color w:val="1F4E79"/>
      <w:sz w:val="28"/>
      <w:szCs w:val="28"/>
    </w:rPr>
  </w:style>
  <w:style w:type="character" w:customStyle="1" w:styleId="NumHeading2Char">
    <w:name w:val="Num Heading 2 Char"/>
    <w:basedOn w:val="DefaultParagraphFont"/>
    <w:link w:val="NumHeading2"/>
    <w:rsid w:val="00955848"/>
    <w:rPr>
      <w:rFonts w:asciiTheme="majorHAnsi" w:eastAsiaTheme="majorEastAsia" w:hAnsiTheme="majorHAnsi" w:cstheme="majorBidi"/>
      <w:color w:val="1F4E79"/>
      <w:sz w:val="28"/>
      <w:szCs w:val="28"/>
    </w:rPr>
  </w:style>
  <w:style w:type="character" w:customStyle="1" w:styleId="Heading4Char">
    <w:name w:val="Heading 4 Char"/>
    <w:basedOn w:val="DefaultParagraphFont"/>
    <w:link w:val="Heading4"/>
    <w:uiPriority w:val="9"/>
    <w:rsid w:val="00292A8E"/>
    <w:rPr>
      <w:rFonts w:asciiTheme="majorHAnsi" w:eastAsiaTheme="majorEastAsia" w:hAnsiTheme="majorHAnsi" w:cstheme="majorBidi"/>
      <w:i/>
      <w:iCs/>
      <w:color w:val="1F4E79"/>
    </w:rPr>
  </w:style>
  <w:style w:type="character" w:customStyle="1" w:styleId="Heading5Char">
    <w:name w:val="Heading 5 Char"/>
    <w:basedOn w:val="DefaultParagraphFont"/>
    <w:link w:val="Heading5"/>
    <w:uiPriority w:val="9"/>
    <w:rsid w:val="006768FE"/>
    <w:rPr>
      <w:rFonts w:asciiTheme="majorHAnsi" w:eastAsiaTheme="majorEastAsia" w:hAnsiTheme="majorHAnsi" w:cstheme="majorBidi"/>
      <w:color w:val="1F4E79"/>
      <w:sz w:val="24"/>
      <w:szCs w:val="24"/>
    </w:rPr>
  </w:style>
  <w:style w:type="paragraph" w:customStyle="1" w:styleId="DirectorateVMV">
    <w:name w:val="Directorate VMV"/>
    <w:next w:val="BodyText"/>
    <w:qFormat/>
    <w:rsid w:val="009214AE"/>
    <w:pPr>
      <w:tabs>
        <w:tab w:val="left" w:pos="2268"/>
      </w:tabs>
      <w:ind w:left="2268" w:hanging="2268"/>
    </w:pPr>
    <w:rPr>
      <w:rFonts w:ascii="Calibri" w:eastAsia="Calibri" w:hAnsi="Calibri" w:cs="Calibri"/>
      <w:color w:val="1F4E79"/>
      <w:lang w:eastAsia="en-AU" w:bidi="en-AU"/>
    </w:rPr>
  </w:style>
  <w:style w:type="paragraph" w:customStyle="1" w:styleId="SchoolVMV">
    <w:name w:val="School VMV"/>
    <w:next w:val="BodyText"/>
    <w:qFormat/>
    <w:rsid w:val="005B12DE"/>
    <w:pPr>
      <w:tabs>
        <w:tab w:val="left" w:pos="1843"/>
      </w:tabs>
      <w:ind w:left="1843" w:hanging="1843"/>
    </w:pPr>
    <w:rPr>
      <w:rFonts w:ascii="Calibri" w:eastAsia="Calibri" w:hAnsi="Calibri" w:cs="Calibri"/>
      <w:lang w:eastAsia="en-AU" w:bidi="en-AU"/>
    </w:rPr>
  </w:style>
  <w:style w:type="paragraph" w:customStyle="1" w:styleId="DotPoint-LVL1">
    <w:name w:val="Dot Point - LVL1"/>
    <w:basedOn w:val="BodyText"/>
    <w:qFormat/>
    <w:rsid w:val="009214AE"/>
    <w:pPr>
      <w:numPr>
        <w:numId w:val="34"/>
      </w:numPr>
      <w:tabs>
        <w:tab w:val="left" w:pos="284"/>
      </w:tabs>
      <w:spacing w:after="240"/>
      <w:ind w:left="284" w:hanging="284"/>
      <w:contextualSpacing/>
    </w:pPr>
  </w:style>
  <w:style w:type="paragraph" w:customStyle="1" w:styleId="CallOut">
    <w:name w:val="Call Out"/>
    <w:basedOn w:val="BodyText"/>
    <w:qFormat/>
    <w:rsid w:val="00C36D05"/>
    <w:rPr>
      <w:i/>
    </w:rPr>
  </w:style>
  <w:style w:type="paragraph" w:customStyle="1" w:styleId="Process">
    <w:name w:val="Process"/>
    <w:basedOn w:val="BodyText"/>
    <w:qFormat/>
    <w:rsid w:val="003519D3"/>
    <w:pPr>
      <w:spacing w:before="240" w:after="240"/>
      <w:jc w:val="center"/>
    </w:pPr>
    <w:rPr>
      <w:sz w:val="28"/>
    </w:rPr>
  </w:style>
  <w:style w:type="paragraph" w:customStyle="1" w:styleId="VMV">
    <w:name w:val="VMV"/>
    <w:rsid w:val="00D42C3F"/>
    <w:rPr>
      <w:rFonts w:ascii="Arial" w:eastAsiaTheme="majorEastAsia" w:hAnsi="Arial" w:cs="Arial"/>
      <w:color w:val="1F4E79"/>
      <w:sz w:val="24"/>
      <w:szCs w:val="24"/>
    </w:rPr>
  </w:style>
  <w:style w:type="paragraph" w:styleId="NormalWeb">
    <w:name w:val="Normal (Web)"/>
    <w:basedOn w:val="Normal"/>
    <w:uiPriority w:val="99"/>
    <w:unhideWhenUsed/>
    <w:rsid w:val="001E1C7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umberedList">
    <w:name w:val="Numbered List"/>
    <w:basedOn w:val="Normal"/>
    <w:qFormat/>
    <w:rsid w:val="00D96AB6"/>
    <w:p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7286">
      <w:bodyDiv w:val="1"/>
      <w:marLeft w:val="0"/>
      <w:marRight w:val="0"/>
      <w:marTop w:val="0"/>
      <w:marBottom w:val="0"/>
      <w:divBdr>
        <w:top w:val="none" w:sz="0" w:space="0" w:color="auto"/>
        <w:left w:val="none" w:sz="0" w:space="0" w:color="auto"/>
        <w:bottom w:val="none" w:sz="0" w:space="0" w:color="auto"/>
        <w:right w:val="none" w:sz="0" w:space="0" w:color="auto"/>
      </w:divBdr>
      <w:divsChild>
        <w:div w:id="870924479">
          <w:marLeft w:val="-108"/>
          <w:marRight w:val="0"/>
          <w:marTop w:val="0"/>
          <w:marBottom w:val="0"/>
          <w:divBdr>
            <w:top w:val="none" w:sz="0" w:space="0" w:color="auto"/>
            <w:left w:val="none" w:sz="0" w:space="0" w:color="auto"/>
            <w:bottom w:val="none" w:sz="0" w:space="0" w:color="auto"/>
            <w:right w:val="none" w:sz="0" w:space="0" w:color="auto"/>
          </w:divBdr>
        </w:div>
      </w:divsChild>
    </w:div>
    <w:div w:id="295380615">
      <w:bodyDiv w:val="1"/>
      <w:marLeft w:val="0"/>
      <w:marRight w:val="0"/>
      <w:marTop w:val="0"/>
      <w:marBottom w:val="0"/>
      <w:divBdr>
        <w:top w:val="none" w:sz="0" w:space="0" w:color="auto"/>
        <w:left w:val="none" w:sz="0" w:space="0" w:color="auto"/>
        <w:bottom w:val="none" w:sz="0" w:space="0" w:color="auto"/>
        <w:right w:val="none" w:sz="0" w:space="0" w:color="auto"/>
      </w:divBdr>
    </w:div>
    <w:div w:id="528688410">
      <w:bodyDiv w:val="1"/>
      <w:marLeft w:val="0"/>
      <w:marRight w:val="0"/>
      <w:marTop w:val="0"/>
      <w:marBottom w:val="0"/>
      <w:divBdr>
        <w:top w:val="none" w:sz="0" w:space="0" w:color="auto"/>
        <w:left w:val="none" w:sz="0" w:space="0" w:color="auto"/>
        <w:bottom w:val="none" w:sz="0" w:space="0" w:color="auto"/>
        <w:right w:val="none" w:sz="0" w:space="0" w:color="auto"/>
      </w:divBdr>
    </w:div>
    <w:div w:id="586380645">
      <w:bodyDiv w:val="1"/>
      <w:marLeft w:val="0"/>
      <w:marRight w:val="0"/>
      <w:marTop w:val="0"/>
      <w:marBottom w:val="0"/>
      <w:divBdr>
        <w:top w:val="none" w:sz="0" w:space="0" w:color="auto"/>
        <w:left w:val="none" w:sz="0" w:space="0" w:color="auto"/>
        <w:bottom w:val="none" w:sz="0" w:space="0" w:color="auto"/>
        <w:right w:val="none" w:sz="0" w:space="0" w:color="auto"/>
      </w:divBdr>
    </w:div>
    <w:div w:id="9996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768A81570E4EBAA99501D6529B110C"/>
        <w:category>
          <w:name w:val="General"/>
          <w:gallery w:val="placeholder"/>
        </w:category>
        <w:types>
          <w:type w:val="bbPlcHdr"/>
        </w:types>
        <w:behaviors>
          <w:behavior w:val="content"/>
        </w:behaviors>
        <w:guid w:val="{366ABF6C-83FE-4D69-A24F-63B539E5DC2A}"/>
      </w:docPartPr>
      <w:docPartBody>
        <w:p w:rsidR="00FB1F87" w:rsidRDefault="006638D1" w:rsidP="006638D1">
          <w:pPr>
            <w:pStyle w:val="B1768A81570E4EBAA99501D6529B110C"/>
          </w:pPr>
          <w:r w:rsidRPr="00092341">
            <w:rPr>
              <w:rStyle w:val="PlaceholderText"/>
            </w:rPr>
            <w:t>Choose an item.</w:t>
          </w:r>
        </w:p>
      </w:docPartBody>
    </w:docPart>
    <w:docPart>
      <w:docPartPr>
        <w:name w:val="2418C3FE15BF4C4485640E9B30197CE4"/>
        <w:category>
          <w:name w:val="General"/>
          <w:gallery w:val="placeholder"/>
        </w:category>
        <w:types>
          <w:type w:val="bbPlcHdr"/>
        </w:types>
        <w:behaviors>
          <w:behavior w:val="content"/>
        </w:behaviors>
        <w:guid w:val="{F81BA470-177A-427E-B220-E65E3B34292D}"/>
      </w:docPartPr>
      <w:docPartBody>
        <w:p w:rsidR="00FB1F87" w:rsidRDefault="006638D1" w:rsidP="006638D1">
          <w:pPr>
            <w:pStyle w:val="2418C3FE15BF4C4485640E9B30197CE4"/>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38D1"/>
    <w:rsid w:val="00097C60"/>
    <w:rsid w:val="00170B7B"/>
    <w:rsid w:val="00262395"/>
    <w:rsid w:val="00503138"/>
    <w:rsid w:val="00544F43"/>
    <w:rsid w:val="006638D1"/>
    <w:rsid w:val="006F5E9B"/>
    <w:rsid w:val="008E1BF9"/>
    <w:rsid w:val="00B023B4"/>
    <w:rsid w:val="00B61050"/>
    <w:rsid w:val="00B85418"/>
    <w:rsid w:val="00CC4FF6"/>
    <w:rsid w:val="00D06385"/>
    <w:rsid w:val="00DB256F"/>
    <w:rsid w:val="00E07661"/>
    <w:rsid w:val="00FB1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B7B"/>
    <w:rPr>
      <w:color w:val="808080"/>
    </w:rPr>
  </w:style>
  <w:style w:type="paragraph" w:customStyle="1" w:styleId="B1768A81570E4EBAA99501D6529B110C">
    <w:name w:val="B1768A81570E4EBAA99501D6529B110C"/>
    <w:rsid w:val="006638D1"/>
  </w:style>
  <w:style w:type="paragraph" w:customStyle="1" w:styleId="2418C3FE15BF4C4485640E9B30197CE4">
    <w:name w:val="2418C3FE15BF4C4485640E9B30197CE4"/>
    <w:rsid w:val="006638D1"/>
  </w:style>
  <w:style w:type="paragraph" w:customStyle="1" w:styleId="3B3C8239F2384F2691CBB167F6C570E6">
    <w:name w:val="3B3C8239F2384F2691CBB167F6C570E6"/>
    <w:rsid w:val="00170B7B"/>
  </w:style>
  <w:style w:type="paragraph" w:customStyle="1" w:styleId="DE5BB2B5D1ED4A15A92A336C4C55CDAD">
    <w:name w:val="DE5BB2B5D1ED4A15A92A336C4C55CDAD"/>
    <w:rsid w:val="00170B7B"/>
  </w:style>
  <w:style w:type="paragraph" w:customStyle="1" w:styleId="A215861118F646D5943C86BD3AECBF84">
    <w:name w:val="A215861118F646D5943C86BD3AECBF84"/>
    <w:rsid w:val="00170B7B"/>
  </w:style>
  <w:style w:type="paragraph" w:customStyle="1" w:styleId="9D7D57D91D3C45D391C238C087DF436E">
    <w:name w:val="9D7D57D91D3C45D391C238C087DF436E"/>
    <w:rsid w:val="00170B7B"/>
  </w:style>
  <w:style w:type="paragraph" w:customStyle="1" w:styleId="F6DAD86805474A2E85D99403DAC59BCD">
    <w:name w:val="F6DAD86805474A2E85D99403DAC59BCD"/>
    <w:rsid w:val="00170B7B"/>
  </w:style>
  <w:style w:type="paragraph" w:customStyle="1" w:styleId="7FEE3D05317742C9A1EC82399DDB5BB4">
    <w:name w:val="7FEE3D05317742C9A1EC82399DDB5BB4"/>
    <w:rsid w:val="00170B7B"/>
  </w:style>
  <w:style w:type="paragraph" w:customStyle="1" w:styleId="E3B1D31E736B4E96A99A61FEA04B72E5">
    <w:name w:val="E3B1D31E736B4E96A99A61FEA04B72E5"/>
    <w:rsid w:val="00170B7B"/>
  </w:style>
  <w:style w:type="paragraph" w:customStyle="1" w:styleId="06F099CBC6FD4FC99D147E924D8033D9">
    <w:name w:val="06F099CBC6FD4FC99D147E924D8033D9"/>
    <w:rsid w:val="00170B7B"/>
  </w:style>
  <w:style w:type="paragraph" w:customStyle="1" w:styleId="10EE04D264074FA682E43BB8CF2DA36C">
    <w:name w:val="10EE04D264074FA682E43BB8CF2DA36C"/>
    <w:rsid w:val="00170B7B"/>
  </w:style>
  <w:style w:type="paragraph" w:customStyle="1" w:styleId="95456BB7C4C64D4F921C312317D2FFC6">
    <w:name w:val="95456BB7C4C64D4F921C312317D2FFC6"/>
    <w:rsid w:val="00170B7B"/>
  </w:style>
  <w:style w:type="paragraph" w:customStyle="1" w:styleId="F5C627C82E7B4D76BA36F73715A08C8B">
    <w:name w:val="F5C627C82E7B4D76BA36F73715A08C8B"/>
    <w:rsid w:val="00170B7B"/>
  </w:style>
  <w:style w:type="paragraph" w:customStyle="1" w:styleId="0EFCE77D5641431AB3F7F3D44355DF45">
    <w:name w:val="0EFCE77D5641431AB3F7F3D44355DF45"/>
    <w:rsid w:val="00170B7B"/>
  </w:style>
  <w:style w:type="paragraph" w:customStyle="1" w:styleId="D326498BF76444A29EFD98134594FB5E">
    <w:name w:val="D326498BF76444A29EFD98134594FB5E"/>
    <w:rsid w:val="00170B7B"/>
  </w:style>
  <w:style w:type="paragraph" w:customStyle="1" w:styleId="412E882C41134BBCA07F617437E4B20F">
    <w:name w:val="412E882C41134BBCA07F617437E4B20F"/>
    <w:rsid w:val="00170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03686-96C5-475F-A656-86474DF7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Neeson, Linda</cp:lastModifiedBy>
  <cp:revision>9</cp:revision>
  <cp:lastPrinted>2019-02-19T07:03:00Z</cp:lastPrinted>
  <dcterms:created xsi:type="dcterms:W3CDTF">2019-02-18T01:58:00Z</dcterms:created>
  <dcterms:modified xsi:type="dcterms:W3CDTF">2019-06-11T03:58:00Z</dcterms:modified>
</cp:coreProperties>
</file>