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SchoolName"/>
          <w:color w:val="7030A0"/>
          <w:sz w:val="44"/>
          <w:szCs w:val="44"/>
        </w:rPr>
        <w:alias w:val="DDList"/>
        <w:tag w:val="DDList"/>
        <w:id w:val="4240380"/>
        <w:placeholder>
          <w:docPart w:val="167279688AAF4B4AA78987C1296D6FDE"/>
        </w:placeholder>
        <w:dropDownList>
          <w:listItem w:displayText="[Select School]" w:value="[Select School]"/>
          <w:listItem w:displayText="Ainslie School" w:value="Ainslie School"/>
          <w:listItem w:displayText="Alfred Deakin High School" w:value="Alfred Deakin High School"/>
          <w:listItem w:displayText="Amaroo School" w:value="Amaroo School"/>
          <w:listItem w:displayText="Aranda Primary School" w:value="Aranda Primary School"/>
          <w:listItem w:displayText="Arawang Primary School" w:value="Arawang Primary School"/>
          <w:listItem w:displayText="Aunty Agnes Shea School" w:value="Aunty Agnes Shea School"/>
          <w:listItem w:displayText="Belconnen High School" w:value="Belconnen High School"/>
          <w:listItem w:displayText="Birrigai Outdoor Centre" w:value="Birrigai Outdoor Centre"/>
          <w:listItem w:displayText="Black Mountain School" w:value="Black Mountain School"/>
          <w:listItem w:displayText="Bonython Primary School" w:value="Bonython Primary School"/>
          <w:listItem w:displayText="Calwell High School" w:value="Calwell High School"/>
          <w:listItem w:displayText="Calwell Primary School" w:value="Calwell Primary School"/>
          <w:listItem w:displayText="Campbell High School" w:value="Campbell High School"/>
          <w:listItem w:displayText="Campbell Primary School" w:value="Campbell Primary School"/>
          <w:listItem w:displayText="Canberra College" w:value="Canberra College"/>
          <w:listItem w:displayText="Canberra High School" w:value="Canberra High School"/>
          <w:listItem w:displayText="Caroline Chisholm School" w:value="Caroline Chisholm School"/>
          <w:listItem w:displayText="Chapman Primary School" w:value="Chapman Primary School"/>
          <w:listItem w:displayText="Charles Conder Primary School" w:value="Charles Conder Primary School"/>
          <w:listItem w:displayText="Charles Weston School" w:value="Charles Weston School"/>
          <w:listItem w:displayText="Charnwood-Dunlop School" w:value="Charnwood-Dunlop School"/>
          <w:listItem w:displayText="Cranleigh School" w:value="Cranleigh School"/>
          <w:listItem w:displayText="Curtin Primary School" w:value="Curtin Primary School"/>
          <w:listItem w:displayText="Dickson College" w:value="Dickson College"/>
          <w:listItem w:displayText="Duffy Primary School" w:value="Duffy Primary School"/>
          <w:listItem w:displayText="Erindale College" w:value="Erindale College"/>
          <w:listItem w:displayText="Evatt Primary School" w:value="Evatt Primary School"/>
          <w:listItem w:displayText="Evelyn Scott School" w:value="Evelyn Scott School"/>
          <w:listItem w:displayText="Fadden Primary School" w:value="Fadden Primary School"/>
          <w:listItem w:displayText="Farrer Primary School" w:value="Farrer Primary School"/>
          <w:listItem w:displayText="Florey Primary School" w:value="Florey Primary School"/>
          <w:listItem w:displayText="Forrest Primary School" w:value="Forrest Primary School"/>
          <w:listItem w:displayText="Franklin Early Childhood School" w:value="Franklin Early Childhood School"/>
          <w:listItem w:displayText="Fraser Primary School" w:value="Fraser Primary School"/>
          <w:listItem w:displayText="Garran Primary School" w:value="Garran Primary School"/>
          <w:listItem w:displayText="Gilmore Primary School" w:value="Gilmore Primary School"/>
          <w:listItem w:displayText="Giralang Primary School" w:value="Giralang Primary School"/>
          <w:listItem w:displayText="Gold Creek School" w:value="Gold Creek School"/>
          <w:listItem w:displayText="Gordon Primary School" w:value="Gordon Primary School"/>
          <w:listItem w:displayText="Gowrie Primary School" w:value="Gowrie Primary School"/>
          <w:listItem w:displayText="Gungahlin College" w:value="Gungahlin College"/>
          <w:listItem w:displayText="Harrison School" w:value="Harrison School"/>
          <w:listItem w:displayText="Hawker College" w:value="Hawker College"/>
          <w:listItem w:displayText="Hawker Primary School" w:value="Hawker Primary School"/>
          <w:listItem w:displayText="Hughes Primary School" w:value="Hughes Primary School"/>
          <w:listItem w:displayText="Isabella Plains Early Childhood School" w:value="Isabella Plains Early Childhood School"/>
          <w:listItem w:displayText="Jervis Bay School" w:value="Jervis Bay School"/>
          <w:listItem w:displayText="Kaleen Primary School" w:value="Kaleen Primary School"/>
          <w:listItem w:displayText="Kingsford Smith School" w:value="Kingsford Smith School"/>
          <w:listItem w:displayText="Lake Tuggeranong College" w:value="Lake Tuggeranong College"/>
          <w:listItem w:displayText="Lanyon High School" w:value="Lanyon High School"/>
          <w:listItem w:displayText="Latham Primary School" w:value="Latham Primary School"/>
          <w:listItem w:displayText="Lyneham High School" w:value="Lyneham High School"/>
          <w:listItem w:displayText="Lyneham Primary School" w:value="Lyneham Primary School"/>
          <w:listItem w:displayText="Lyons Early Childhood School" w:value="Lyons Early Childhood School"/>
          <w:listItem w:displayText="Macgregor Primary School" w:value="Macgregor Primary School"/>
          <w:listItem w:displayText="Macquarie Primary School" w:value="Macquarie Primary School"/>
          <w:listItem w:displayText="Majura Primary School" w:value="Majura Primary School"/>
          <w:listItem w:displayText="Malkara School" w:value="Malkara School"/>
          <w:listItem w:displayText="Margaret Hendry School" w:value="Margaret Hendry School"/>
          <w:listItem w:displayText="Maribyrnong Primary School" w:value="Maribyrnong Primary School"/>
          <w:listItem w:displayText="Mawson Primary School" w:value="Mawson Primary School"/>
          <w:listItem w:displayText="Melba Copland Secondary School" w:value="Melba Copland Secondary School"/>
          <w:listItem w:displayText="Melrose High School" w:value="Melrose High School"/>
          <w:listItem w:displayText="Miles Franklin Primary School" w:value="Miles Franklin Primary School"/>
          <w:listItem w:displayText="Monash Primary School" w:value="Monash Primary School"/>
          <w:listItem w:displayText="Mount Rogers Primary School" w:value="Mount Rogers Primary School"/>
          <w:listItem w:displayText="Mount Stromlo High School" w:value="Mount Stromlo High School"/>
          <w:listItem w:displayText="Murrumbidgee Education and Training Centre" w:value="Murrumbidgee Education and Training Centre"/>
          <w:listItem w:displayText="Namadgi School" w:value="Namadgi School"/>
          <w:listItem w:displayText="Narrabundah College" w:value="Narrabundah College"/>
          <w:listItem w:displayText="Narrabundah Early Childhood School" w:value="Narrabundah Early Childhood School"/>
          <w:listItem w:displayText="Neville Bonner Primary School" w:value="Neville Bonner Primary School"/>
          <w:listItem w:displayText="Ngunnawal Primary School" w:value="Ngunnawal Primary School"/>
          <w:listItem w:displayText="North Ainslie Primary School" w:value="North Ainslie Primary School"/>
          <w:listItem w:displayText="O'Connor Cooperative School" w:value="O'Connor Cooperative School"/>
          <w:listItem w:displayText="Palmerston District Primary School" w:value="Palmerston District Primary School"/>
          <w:listItem w:displayText="Red Hill Primary School" w:value="Red Hill Primary School"/>
          <w:listItem w:displayText="Richardson Primary School" w:value="Richardson Primary School"/>
          <w:listItem w:displayText="Shirley Smith School" w:value="Shirley Smith School"/>
          <w:listItem w:displayText="Southern Cross Early Childhood School" w:value="Southern Cross Early Childhood School"/>
          <w:listItem w:displayText="Taylor Primary School" w:value="Taylor Primary School"/>
          <w:listItem w:displayText="Telopea Park School" w:value="Telopea Park School"/>
          <w:listItem w:displayText="The Woden School" w:value="The Woden School"/>
          <w:listItem w:displayText="Theodore Primary School" w:value="Theodore Primary School"/>
          <w:listItem w:displayText="Throsby School" w:value="Throsby School"/>
          <w:listItem w:displayText="Torrens Primary School" w:value="Torrens Primary School"/>
          <w:listItem w:displayText="Turner School" w:value="Turner School"/>
          <w:listItem w:displayText="UC High School Kaleen" w:value="UC High School Kaleen"/>
          <w:listItem w:displayText="UC Senior Secondary College Lake Ginninderra" w:value="UC Senior Secondary College Lake Ginninderra"/>
          <w:listItem w:displayText="Wanniassa Hills Primary School" w:value="Wanniassa Hills Primary School"/>
          <w:listItem w:displayText="Wanniassa School" w:value="Wanniassa School"/>
          <w:listItem w:displayText="Weetangera Primary School" w:value="Weetangera Primary School"/>
          <w:listItem w:displayText="Yarralumla Primary School" w:value="Yarralumla Primary School"/>
        </w:dropDownList>
      </w:sdtPr>
      <w:sdtContent>
        <w:p w14:paraId="2C7358FC" w14:textId="584EEBE9" w:rsidR="007D446B" w:rsidRPr="007D446B" w:rsidRDefault="00104E79" w:rsidP="00286DF6">
          <w:pPr>
            <w:pStyle w:val="Heading1"/>
            <w:rPr>
              <w:rStyle w:val="SchoolName"/>
              <w:color w:val="7030A0"/>
            </w:rPr>
          </w:pPr>
          <w:r>
            <w:rPr>
              <w:rStyle w:val="SchoolName"/>
              <w:color w:val="7030A0"/>
              <w:sz w:val="44"/>
              <w:szCs w:val="44"/>
            </w:rPr>
            <w:t>Harrison School</w:t>
          </w:r>
        </w:p>
      </w:sdtContent>
    </w:sdt>
    <w:p w14:paraId="4E5E5DB3" w14:textId="000D08F9" w:rsidR="002E6EF4" w:rsidRPr="006167C6" w:rsidRDefault="00000000" w:rsidP="00F332AF">
      <w:pPr>
        <w:pStyle w:val="Subtitle"/>
        <w:spacing w:before="0" w:after="200"/>
        <w:jc w:val="center"/>
        <w:rPr>
          <w:rFonts w:ascii="Arial" w:hAnsi="Arial" w:cs="Arial"/>
          <w:color w:val="7030A0"/>
          <w:sz w:val="24"/>
          <w:szCs w:val="24"/>
        </w:rPr>
      </w:pPr>
      <w:sdt>
        <w:sdtPr>
          <w:rPr>
            <w:rFonts w:ascii="Arial" w:hAnsi="Arial" w:cs="Arial"/>
            <w:color w:val="7030A0"/>
            <w:sz w:val="24"/>
            <w:szCs w:val="24"/>
          </w:rPr>
          <w:alias w:val="Network selection"/>
          <w:tag w:val="Network selection"/>
          <w:id w:val="1180695437"/>
          <w:placeholder>
            <w:docPart w:val="EB6BB8874449491597C5BCE4005A684F"/>
          </w:placeholder>
          <w:dropDownList>
            <w:listItem w:displayText="Please choose your network." w:value="Please choose your network."/>
            <w:listItem w:displayText="Belconnen" w:value="Belconnen"/>
            <w:listItem w:displayText="North/Gungahlin" w:value="North/Gungahlin"/>
            <w:listItem w:displayText="South/Weston" w:value="South/Weston"/>
            <w:listItem w:displayText="Tuggeranong" w:value="Tuggeranong"/>
          </w:dropDownList>
        </w:sdtPr>
        <w:sdtContent>
          <w:r w:rsidR="00104E79">
            <w:rPr>
              <w:rFonts w:ascii="Arial" w:hAnsi="Arial" w:cs="Arial"/>
              <w:color w:val="7030A0"/>
              <w:sz w:val="24"/>
              <w:szCs w:val="24"/>
            </w:rPr>
            <w:t>North/Gungahlin</w:t>
          </w:r>
        </w:sdtContent>
      </w:sdt>
    </w:p>
    <w:p w14:paraId="7057F17C" w14:textId="6218025F" w:rsidR="00874AB3" w:rsidRDefault="00286DF6" w:rsidP="00874AB3">
      <w:pPr>
        <w:pStyle w:val="Heading1"/>
      </w:pPr>
      <w:r>
        <w:rPr>
          <w:noProof/>
        </w:rPr>
        <mc:AlternateContent>
          <mc:Choice Requires="wpg">
            <w:drawing>
              <wp:anchor distT="0" distB="0" distL="114300" distR="114300" simplePos="0" relativeHeight="251658240" behindDoc="0" locked="0" layoutInCell="1" allowOverlap="1" wp14:anchorId="694422C2" wp14:editId="7E5EF367">
                <wp:simplePos x="0" y="0"/>
                <wp:positionH relativeFrom="page">
                  <wp:posOffset>666115</wp:posOffset>
                </wp:positionH>
                <wp:positionV relativeFrom="paragraph">
                  <wp:posOffset>123512</wp:posOffset>
                </wp:positionV>
                <wp:extent cx="6229350" cy="314325"/>
                <wp:effectExtent l="0" t="0" r="0" b="9525"/>
                <wp:wrapTopAndBottom/>
                <wp:docPr id="1410992056" name="Group 2"/>
                <wp:cNvGraphicFramePr/>
                <a:graphic xmlns:a="http://schemas.openxmlformats.org/drawingml/2006/main">
                  <a:graphicData uri="http://schemas.microsoft.com/office/word/2010/wordprocessingGroup">
                    <wpg:wgp>
                      <wpg:cNvGrpSpPr/>
                      <wpg:grpSpPr>
                        <a:xfrm>
                          <a:off x="0" y="0"/>
                          <a:ext cx="6229350" cy="314325"/>
                          <a:chOff x="0" y="0"/>
                          <a:chExt cx="6229350" cy="314325"/>
                        </a:xfrm>
                      </wpg:grpSpPr>
                      <wps:wsp>
                        <wps:cNvPr id="542893174" name="Rectangle 1"/>
                        <wps:cNvSpPr/>
                        <wps:spPr>
                          <a:xfrm>
                            <a:off x="0" y="0"/>
                            <a:ext cx="2076450" cy="314325"/>
                          </a:xfrm>
                          <a:prstGeom prst="rect">
                            <a:avLst/>
                          </a:prstGeom>
                          <a:solidFill>
                            <a:srgbClr val="11807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508194" name="Rectangle 1"/>
                        <wps:cNvSpPr/>
                        <wps:spPr>
                          <a:xfrm>
                            <a:off x="2076450" y="0"/>
                            <a:ext cx="2076450" cy="314325"/>
                          </a:xfrm>
                          <a:prstGeom prst="rect">
                            <a:avLst/>
                          </a:prstGeom>
                          <a:solidFill>
                            <a:srgbClr val="562D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362547" name="Rectangle 1"/>
                        <wps:cNvSpPr/>
                        <wps:spPr>
                          <a:xfrm>
                            <a:off x="4152900" y="0"/>
                            <a:ext cx="2076450" cy="314325"/>
                          </a:xfrm>
                          <a:prstGeom prst="rect">
                            <a:avLst/>
                          </a:prstGeom>
                          <a:solidFill>
                            <a:srgbClr val="1C87C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arto="http://schemas.microsoft.com/office/word/2006/arto" xmlns:w16cei="http://schemas.microsoft.com/office/word/2026/wordml/cei">
            <w:pict w14:anchorId="4627C394">
              <v:group id="Group 2" style="position:absolute;margin-left:52.45pt;margin-top:9.75pt;width:490.5pt;height:24.75pt;z-index:251664384;mso-position-horizontal-relative:page" coordsize="62293,3143" o:spid="_x0000_s1026" w14:anchorId="13CBA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">
                <v:rect id="Rectangle 1" style="position:absolute;width:20764;height:3143;visibility:visible;mso-wrap-style:square;v-text-anchor:middle" o:spid="_x0000_s1027" fillcolor="#11807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"/>
                <v:rect id="Rectangle 1" style="position:absolute;left:20764;width:20765;height:3143;visibility:visible;mso-wrap-style:square;v-text-anchor:middle" o:spid="_x0000_s1028" fillcolor="#562d8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"/>
                <v:rect id="Rectangle 1" style="position:absolute;left:41529;width:20764;height:3143;visibility:visible;mso-wrap-style:square;v-text-anchor:middle" o:spid="_x0000_s1029" fillcolor="#1c87c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"/>
                <w10:wrap type="topAndBottom" anchorx="page"/>
              </v:group>
            </w:pict>
          </mc:Fallback>
        </mc:AlternateContent>
      </w:r>
      <w:r w:rsidR="006167C6" w:rsidRPr="00F332AF">
        <w:t>School Str</w:t>
      </w:r>
      <w:r w:rsidR="00F304AE" w:rsidRPr="00F332AF">
        <w:t xml:space="preserve">ategic Plan </w:t>
      </w:r>
      <w:r w:rsidR="00F332AF" w:rsidRPr="00F332AF">
        <w:br/>
      </w:r>
      <w:r w:rsidR="00F304AE" w:rsidRPr="00F332AF">
        <w:t>20</w:t>
      </w:r>
      <w:sdt>
        <w:sdtPr>
          <w:id w:val="-1966419987"/>
          <w:placeholder>
            <w:docPart w:val="DefaultPlaceholder_-1854013438"/>
          </w:placeholder>
          <w:dropDownList>
            <w:listItem w:displayText="XX" w:value="XX"/>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00104E79">
            <w:t>26</w:t>
          </w:r>
        </w:sdtContent>
      </w:sdt>
      <w:r w:rsidR="00F304AE" w:rsidRPr="00F332AF">
        <w:t>-20</w:t>
      </w:r>
      <w:sdt>
        <w:sdtPr>
          <w:id w:val="105400759"/>
          <w:placeholder>
            <w:docPart w:val="F04760E535E6428787C115331904E1A0"/>
          </w:placeholder>
          <w:dropDownList>
            <w:listItem w:displayText="XX" w:value="XX"/>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00104E79">
            <w:t>27</w:t>
          </w:r>
        </w:sdtContent>
      </w:sdt>
      <w:r w:rsidR="00874AB3">
        <w:br w:type="page"/>
      </w:r>
    </w:p>
    <w:p w14:paraId="0432F22E" w14:textId="4E1FD479" w:rsidR="64845F7D" w:rsidRDefault="64845F7D"/>
    <w:p w14:paraId="0ECFD5AB" w14:textId="31473106" w:rsidR="00874AB3" w:rsidRDefault="00CF1922" w:rsidP="00B322BD">
      <w:pPr>
        <w:pStyle w:val="Heading2"/>
      </w:pPr>
      <w:r>
        <w:t>Our vision, mission and values</w:t>
      </w:r>
    </w:p>
    <w:p w14:paraId="45EFC966" w14:textId="268B5AA2" w:rsidR="00CF1922" w:rsidRDefault="00CF1922" w:rsidP="00B701DA">
      <w:pPr>
        <w:pStyle w:val="Heading3"/>
      </w:pPr>
      <w:r>
        <w:t>Vision</w:t>
      </w:r>
    </w:p>
    <w:tbl>
      <w:tblPr>
        <w:tblStyle w:val="TableGrid"/>
        <w:tblW w:w="0" w:type="auto"/>
        <w:tblLook w:val="04A0" w:firstRow="1" w:lastRow="0" w:firstColumn="1" w:lastColumn="0" w:noHBand="0" w:noVBand="1"/>
      </w:tblPr>
      <w:tblGrid>
        <w:gridCol w:w="9629"/>
      </w:tblGrid>
      <w:tr w:rsidR="00B701DA" w14:paraId="5B7B3E9F" w14:textId="77777777" w:rsidTr="00161A2D">
        <w:trPr>
          <w:trHeight w:val="683"/>
        </w:trPr>
        <w:tc>
          <w:tcPr>
            <w:tcW w:w="9629" w:type="dxa"/>
          </w:tcPr>
          <w:p w14:paraId="526DDB19" w14:textId="79049F4A" w:rsidR="00B701DA" w:rsidRDefault="00161A2D" w:rsidP="00B701DA">
            <w:pPr>
              <w:spacing w:before="160" w:after="160"/>
            </w:pPr>
            <w:r w:rsidRPr="00161A2D">
              <w:t>Harrison School is a happy, healthy, and successful public school.</w:t>
            </w:r>
          </w:p>
        </w:tc>
      </w:tr>
    </w:tbl>
    <w:p w14:paraId="47E95A4A" w14:textId="4D5D43DD" w:rsidR="00B701DA" w:rsidRDefault="00B701DA" w:rsidP="00B701DA">
      <w:pPr>
        <w:pStyle w:val="Heading3"/>
      </w:pPr>
      <w:r>
        <w:t>Mission</w:t>
      </w:r>
    </w:p>
    <w:tbl>
      <w:tblPr>
        <w:tblStyle w:val="TableGrid"/>
        <w:tblW w:w="0" w:type="auto"/>
        <w:tblLook w:val="04A0" w:firstRow="1" w:lastRow="0" w:firstColumn="1" w:lastColumn="0" w:noHBand="0" w:noVBand="1"/>
      </w:tblPr>
      <w:tblGrid>
        <w:gridCol w:w="9629"/>
      </w:tblGrid>
      <w:tr w:rsidR="00B701DA" w14:paraId="64FBFB2D" w14:textId="77777777" w:rsidTr="00161A2D">
        <w:trPr>
          <w:trHeight w:val="604"/>
        </w:trPr>
        <w:tc>
          <w:tcPr>
            <w:tcW w:w="9629" w:type="dxa"/>
          </w:tcPr>
          <w:p w14:paraId="5E39A857" w14:textId="530E580D" w:rsidR="00B701DA" w:rsidRDefault="00161A2D">
            <w:pPr>
              <w:spacing w:before="160" w:after="160"/>
            </w:pPr>
            <w:r w:rsidRPr="00161A2D">
              <w:t>We collaboratively enable learning and wellbeing for all students, staff, and our community. </w:t>
            </w:r>
          </w:p>
        </w:tc>
      </w:tr>
    </w:tbl>
    <w:p w14:paraId="7644706B" w14:textId="75B47C58" w:rsidR="00B701DA" w:rsidRDefault="00B701DA" w:rsidP="00B701DA">
      <w:pPr>
        <w:pStyle w:val="Heading3"/>
      </w:pPr>
      <w:r>
        <w:t>Values</w:t>
      </w:r>
    </w:p>
    <w:tbl>
      <w:tblPr>
        <w:tblStyle w:val="TableGrid"/>
        <w:tblW w:w="0" w:type="auto"/>
        <w:tblLook w:val="04A0" w:firstRow="1" w:lastRow="0" w:firstColumn="1" w:lastColumn="0" w:noHBand="0" w:noVBand="1"/>
      </w:tblPr>
      <w:tblGrid>
        <w:gridCol w:w="9629"/>
      </w:tblGrid>
      <w:tr w:rsidR="00B701DA" w14:paraId="34EB1068" w14:textId="77777777" w:rsidTr="00161A2D">
        <w:trPr>
          <w:trHeight w:val="689"/>
        </w:trPr>
        <w:tc>
          <w:tcPr>
            <w:tcW w:w="9629" w:type="dxa"/>
          </w:tcPr>
          <w:p w14:paraId="3A99AF69" w14:textId="074E70B3" w:rsidR="00B701DA" w:rsidRDefault="00161A2D">
            <w:pPr>
              <w:spacing w:before="160" w:after="160"/>
            </w:pPr>
            <w:r w:rsidRPr="00161A2D">
              <w:t>Respect, Responsibility, Learning. </w:t>
            </w:r>
          </w:p>
        </w:tc>
      </w:tr>
    </w:tbl>
    <w:p w14:paraId="2FBE49F6" w14:textId="77777777" w:rsidR="00B701DA" w:rsidRDefault="00B701DA" w:rsidP="00B322BD">
      <w:pPr>
        <w:pStyle w:val="Heading2"/>
      </w:pPr>
    </w:p>
    <w:p w14:paraId="482B2202" w14:textId="77777777" w:rsidR="00B701DA" w:rsidRDefault="00B701DA">
      <w:pPr>
        <w:spacing w:before="0" w:after="160" w:line="259" w:lineRule="auto"/>
        <w:rPr>
          <w:rFonts w:ascii="Arial" w:hAnsi="Arial"/>
          <w:b/>
          <w:snapToGrid w:val="0"/>
          <w:color w:val="7030A0"/>
          <w:sz w:val="30"/>
        </w:rPr>
      </w:pPr>
      <w:r>
        <w:br w:type="page"/>
      </w:r>
    </w:p>
    <w:p w14:paraId="7FFE7939" w14:textId="32281E9C" w:rsidR="007C6B74" w:rsidRPr="00FC4EC6" w:rsidRDefault="007C6B74" w:rsidP="00B322BD">
      <w:pPr>
        <w:pStyle w:val="Heading2"/>
      </w:pPr>
      <w:r w:rsidRPr="00FC4EC6">
        <w:lastRenderedPageBreak/>
        <w:t>Our improvement priorities</w:t>
      </w:r>
    </w:p>
    <w:p w14:paraId="673131DB" w14:textId="09A8CC15" w:rsidR="00AC6331" w:rsidRPr="00AC6331" w:rsidRDefault="00AC6331" w:rsidP="00B701DA">
      <w:pPr>
        <w:pStyle w:val="Heading3"/>
      </w:pPr>
      <w:bookmarkStart w:id="0" w:name="_Hlk529190617"/>
      <w:r>
        <w:t>Priority 1:</w:t>
      </w:r>
      <w:r w:rsidR="00A85BD0">
        <w:t xml:space="preserve"> </w:t>
      </w:r>
      <w:r w:rsidR="00A85BD0" w:rsidRPr="00A85BD0">
        <w:t>Improve student growth in reading</w:t>
      </w:r>
    </w:p>
    <w:p w14:paraId="4847EEE9" w14:textId="77777777" w:rsidR="007C6B74" w:rsidRDefault="007C6B74" w:rsidP="007C6B74">
      <w:pPr>
        <w:pStyle w:val="BodyText"/>
        <w:rPr>
          <w:i/>
          <w:iCs/>
        </w:rPr>
      </w:pPr>
      <w:r w:rsidRPr="0D0EB7CA">
        <w:rPr>
          <w:i/>
          <w:iCs/>
          <w:color w:val="7F7F7F" w:themeColor="text1" w:themeTint="80"/>
        </w:rPr>
        <w:t>The statement below details our vision for how this priority will impact student outcomes.</w:t>
      </w:r>
    </w:p>
    <w:tbl>
      <w:tblPr>
        <w:tblStyle w:val="TableGrid"/>
        <w:tblW w:w="0" w:type="auto"/>
        <w:tblLook w:val="04A0" w:firstRow="1" w:lastRow="0" w:firstColumn="1" w:lastColumn="0" w:noHBand="0" w:noVBand="1"/>
      </w:tblPr>
      <w:tblGrid>
        <w:gridCol w:w="9629"/>
      </w:tblGrid>
      <w:tr w:rsidR="00425A4B" w14:paraId="2B3586B6" w14:textId="77777777" w:rsidTr="00542575">
        <w:trPr>
          <w:trHeight w:val="3914"/>
        </w:trPr>
        <w:tc>
          <w:tcPr>
            <w:tcW w:w="9629" w:type="dxa"/>
          </w:tcPr>
          <w:p w14:paraId="60B5D0E2" w14:textId="77777777" w:rsidR="00A85BD0" w:rsidRPr="00542575" w:rsidRDefault="00A85BD0">
            <w:pPr>
              <w:pStyle w:val="paragraph"/>
              <w:numPr>
                <w:ilvl w:val="0"/>
                <w:numId w:val="18"/>
              </w:numPr>
              <w:spacing w:before="160" w:after="160" w:line="276" w:lineRule="auto"/>
              <w:rPr>
                <w:rFonts w:asciiTheme="minorHAnsi" w:hAnsiTheme="minorHAnsi" w:cstheme="minorHAnsi"/>
              </w:rPr>
            </w:pPr>
            <w:r w:rsidRPr="00542575">
              <w:rPr>
                <w:rFonts w:asciiTheme="minorHAnsi" w:hAnsiTheme="minorHAnsi" w:cstheme="minorHAnsi"/>
              </w:rPr>
              <w:t>Students will see themselves as successful readers. </w:t>
            </w:r>
          </w:p>
          <w:p w14:paraId="3A1B6769" w14:textId="77777777" w:rsidR="00A85BD0" w:rsidRPr="00542575" w:rsidRDefault="00A85BD0">
            <w:pPr>
              <w:pStyle w:val="paragraph"/>
              <w:numPr>
                <w:ilvl w:val="0"/>
                <w:numId w:val="19"/>
              </w:numPr>
              <w:spacing w:before="160" w:after="160" w:line="276" w:lineRule="auto"/>
              <w:rPr>
                <w:rFonts w:asciiTheme="minorHAnsi" w:hAnsiTheme="minorHAnsi" w:cstheme="minorHAnsi"/>
              </w:rPr>
            </w:pPr>
            <w:r w:rsidRPr="00542575">
              <w:rPr>
                <w:rFonts w:asciiTheme="minorHAnsi" w:hAnsiTheme="minorHAnsi" w:cstheme="minorHAnsi"/>
              </w:rPr>
              <w:t>Students will benefit from Evidence-Informed Teaching Strategies (EITS) that build teacher capacity across all curriculum areas.  </w:t>
            </w:r>
          </w:p>
          <w:p w14:paraId="485B03E8" w14:textId="77777777" w:rsidR="00A85BD0" w:rsidRPr="00542575" w:rsidRDefault="00A85BD0">
            <w:pPr>
              <w:pStyle w:val="paragraph"/>
              <w:numPr>
                <w:ilvl w:val="0"/>
                <w:numId w:val="20"/>
              </w:numPr>
              <w:spacing w:before="160" w:after="160" w:line="276" w:lineRule="auto"/>
              <w:rPr>
                <w:rFonts w:asciiTheme="minorHAnsi" w:hAnsiTheme="minorHAnsi" w:cstheme="minorHAnsi"/>
              </w:rPr>
            </w:pPr>
            <w:r w:rsidRPr="00542575">
              <w:rPr>
                <w:rFonts w:asciiTheme="minorHAnsi" w:hAnsiTheme="minorHAnsi" w:cstheme="minorHAnsi"/>
              </w:rPr>
              <w:t>Students will develop reading skills in alignment with the General Capability for Literacy. </w:t>
            </w:r>
          </w:p>
          <w:p w14:paraId="66B1B02C" w14:textId="77777777" w:rsidR="00A85BD0" w:rsidRPr="00542575" w:rsidRDefault="00A85BD0">
            <w:pPr>
              <w:pStyle w:val="paragraph"/>
              <w:numPr>
                <w:ilvl w:val="0"/>
                <w:numId w:val="21"/>
              </w:numPr>
              <w:spacing w:before="160" w:after="160" w:line="276" w:lineRule="auto"/>
              <w:rPr>
                <w:rFonts w:asciiTheme="minorHAnsi" w:hAnsiTheme="minorHAnsi" w:cstheme="minorHAnsi"/>
              </w:rPr>
            </w:pPr>
            <w:r w:rsidRPr="00542575">
              <w:rPr>
                <w:rFonts w:asciiTheme="minorHAnsi" w:hAnsiTheme="minorHAnsi" w:cstheme="minorHAnsi"/>
              </w:rPr>
              <w:t>Students will receive Multi-Tiered Systems of Support (MTSS) to become proficient readers, enabling them to access the curriculum. </w:t>
            </w:r>
          </w:p>
          <w:p w14:paraId="160A7BA1" w14:textId="629AC669" w:rsidR="00425A4B" w:rsidRPr="00A85BD0" w:rsidRDefault="00A85BD0">
            <w:pPr>
              <w:pStyle w:val="paragraph"/>
              <w:numPr>
                <w:ilvl w:val="0"/>
                <w:numId w:val="22"/>
              </w:numPr>
              <w:spacing w:before="160" w:after="160" w:line="276" w:lineRule="auto"/>
              <w:rPr>
                <w:rFonts w:ascii="Arial" w:hAnsi="Arial" w:cs="Arial"/>
              </w:rPr>
            </w:pPr>
            <w:r w:rsidRPr="00542575">
              <w:rPr>
                <w:rFonts w:asciiTheme="minorHAnsi" w:hAnsiTheme="minorHAnsi" w:cstheme="minorHAnsi"/>
              </w:rPr>
              <w:t>Students will benefit from Professional Learning Communities (PLCs) that are routinely utilised to improve student reading outcomes.</w:t>
            </w:r>
            <w:r w:rsidRPr="00A85BD0">
              <w:rPr>
                <w:rFonts w:ascii="Arial" w:hAnsi="Arial" w:cs="Arial"/>
              </w:rPr>
              <w:t> </w:t>
            </w:r>
          </w:p>
        </w:tc>
      </w:tr>
    </w:tbl>
    <w:p w14:paraId="7622E0AE" w14:textId="607DB199" w:rsidR="00AC6331" w:rsidRDefault="00AC6331" w:rsidP="00B701DA">
      <w:pPr>
        <w:pStyle w:val="Heading3"/>
      </w:pPr>
      <w:bookmarkStart w:id="1" w:name="_Hlk527644000"/>
      <w:bookmarkStart w:id="2" w:name="_Hlk529190336"/>
      <w:bookmarkEnd w:id="0"/>
      <w:r>
        <w:t xml:space="preserve">Targets and </w:t>
      </w:r>
      <w:r w:rsidRPr="007326D1">
        <w:t>measures</w:t>
      </w:r>
    </w:p>
    <w:p w14:paraId="70987D3B" w14:textId="1FDF2718" w:rsidR="00AC6331" w:rsidRDefault="00AC6331" w:rsidP="00AC6331">
      <w:pPr>
        <w:pStyle w:val="Heading4"/>
      </w:pPr>
      <w:r>
        <w:t>Student learning data</w:t>
      </w:r>
    </w:p>
    <w:tbl>
      <w:tblPr>
        <w:tblStyle w:val="ARTableFigures"/>
        <w:tblW w:w="9466" w:type="dxa"/>
        <w:tblLook w:val="04A0" w:firstRow="1" w:lastRow="0" w:firstColumn="1" w:lastColumn="0" w:noHBand="0" w:noVBand="1"/>
      </w:tblPr>
      <w:tblGrid>
        <w:gridCol w:w="3154"/>
        <w:gridCol w:w="3155"/>
        <w:gridCol w:w="3157"/>
      </w:tblGrid>
      <w:tr w:rsidR="007326D1" w14:paraId="7C748EE5" w14:textId="77777777" w:rsidTr="00620B2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795FC879" w14:textId="6114AA58" w:rsidR="007326D1" w:rsidRDefault="007326D1" w:rsidP="00620B22">
            <w:pPr>
              <w:pStyle w:val="TableheadingNormal"/>
            </w:pPr>
            <w:r>
              <w:t>Target or measure</w:t>
            </w:r>
          </w:p>
        </w:tc>
        <w:tc>
          <w:tcPr>
            <w:tcW w:w="3155" w:type="dxa"/>
            <w:vAlign w:val="center"/>
          </w:tcPr>
          <w:p w14:paraId="6A9ABA6C" w14:textId="432D6011" w:rsidR="007326D1" w:rsidRDefault="007326D1" w:rsidP="006D023C">
            <w:pPr>
              <w:pStyle w:val="TableheadingNormal"/>
              <w:jc w:val="center"/>
              <w:cnfStyle w:val="100000000000" w:firstRow="1" w:lastRow="0" w:firstColumn="0" w:lastColumn="0" w:oddVBand="0" w:evenVBand="0" w:oddHBand="0" w:evenHBand="0" w:firstRowFirstColumn="0" w:firstRowLastColumn="0" w:lastRowFirstColumn="0" w:lastRowLastColumn="0"/>
            </w:pPr>
            <w:r>
              <w:t>Source</w:t>
            </w:r>
          </w:p>
        </w:tc>
        <w:tc>
          <w:tcPr>
            <w:tcW w:w="3157" w:type="dxa"/>
            <w:vAlign w:val="center"/>
          </w:tcPr>
          <w:p w14:paraId="4CEEB3CD" w14:textId="6D915BFF" w:rsidR="007326D1" w:rsidRDefault="007326D1" w:rsidP="00620B22">
            <w:pPr>
              <w:pStyle w:val="TableheadingNormal"/>
              <w:cnfStyle w:val="100000000000" w:firstRow="1" w:lastRow="0" w:firstColumn="0" w:lastColumn="0" w:oddVBand="0" w:evenVBand="0" w:oddHBand="0" w:evenHBand="0" w:firstRowFirstColumn="0" w:firstRowLastColumn="0" w:lastRowFirstColumn="0" w:lastRowLastColumn="0"/>
            </w:pPr>
            <w:r>
              <w:t>Starting point</w:t>
            </w:r>
          </w:p>
        </w:tc>
      </w:tr>
      <w:tr w:rsidR="00542575" w14:paraId="4C26229C" w14:textId="77777777" w:rsidTr="00620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1E9AD5B7" w14:textId="7BE85092" w:rsidR="00542575" w:rsidRDefault="00542575" w:rsidP="00542575">
            <w:pPr>
              <w:pStyle w:val="Tabletext"/>
            </w:pPr>
            <w:r>
              <w:rPr>
                <w:rStyle w:val="normaltextrun"/>
                <w:rFonts w:cs="Calibri"/>
              </w:rPr>
              <w:t>At least 80% of students will be performing at or above benchmark for the DIBLES composite score.</w:t>
            </w:r>
            <w:r>
              <w:rPr>
                <w:rStyle w:val="eop"/>
                <w:rFonts w:cs="Calibri"/>
              </w:rPr>
              <w:t> </w:t>
            </w:r>
          </w:p>
        </w:tc>
        <w:tc>
          <w:tcPr>
            <w:tcW w:w="3155" w:type="dxa"/>
            <w:vAlign w:val="center"/>
          </w:tcPr>
          <w:p w14:paraId="35057DF6" w14:textId="4CF23202" w:rsidR="00542575" w:rsidRDefault="00542575" w:rsidP="005D0D4C">
            <w:pPr>
              <w:pStyle w:val="Tabletext"/>
              <w:jc w:val="center"/>
              <w:cnfStyle w:val="000000100000" w:firstRow="0" w:lastRow="0" w:firstColumn="0" w:lastColumn="0" w:oddVBand="0" w:evenVBand="0" w:oddHBand="1" w:evenHBand="0" w:firstRowFirstColumn="0" w:firstRowLastColumn="0" w:lastRowFirstColumn="0" w:lastRowLastColumn="0"/>
            </w:pPr>
            <w:r>
              <w:rPr>
                <w:rStyle w:val="normaltextrun"/>
                <w:rFonts w:cs="Calibri"/>
              </w:rPr>
              <w:t>Dynamic Indicators of Basic Early Literacy Skill (DIBLES) data available via m-CLASS platform.</w:t>
            </w:r>
          </w:p>
        </w:tc>
        <w:tc>
          <w:tcPr>
            <w:tcW w:w="3157" w:type="dxa"/>
            <w:vAlign w:val="center"/>
          </w:tcPr>
          <w:p w14:paraId="2EBE0DDA" w14:textId="1F14DB11" w:rsidR="00542575" w:rsidRDefault="00542575" w:rsidP="00542575">
            <w:pPr>
              <w:pStyle w:val="Tabletext"/>
              <w:jc w:val="left"/>
              <w:cnfStyle w:val="000000100000" w:firstRow="0" w:lastRow="0" w:firstColumn="0" w:lastColumn="0" w:oddVBand="0" w:evenVBand="0" w:oddHBand="1" w:evenHBand="0" w:firstRowFirstColumn="0" w:firstRowLastColumn="0" w:lastRowFirstColumn="0" w:lastRowLastColumn="0"/>
            </w:pPr>
            <w:r>
              <w:rPr>
                <w:rStyle w:val="normaltextrun"/>
                <w:rFonts w:cs="Calibri"/>
              </w:rPr>
              <w:t>Student achievement data will first be collected in term 1 2026.</w:t>
            </w:r>
            <w:r>
              <w:rPr>
                <w:rStyle w:val="eop"/>
                <w:rFonts w:cs="Calibri"/>
              </w:rPr>
              <w:t> </w:t>
            </w:r>
          </w:p>
        </w:tc>
      </w:tr>
      <w:tr w:rsidR="00542575" w14:paraId="523189DD" w14:textId="77777777" w:rsidTr="00620B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6E0AA046" w14:textId="7E24D145" w:rsidR="00542575" w:rsidRDefault="00542575" w:rsidP="00542575">
            <w:pPr>
              <w:pStyle w:val="Tabletext"/>
            </w:pPr>
            <w:r>
              <w:rPr>
                <w:rStyle w:val="normaltextrun"/>
                <w:rFonts w:cs="Calibri"/>
              </w:rPr>
              <w:t>Every cohort is achieving above the median growth in their PAT reading scaled score.</w:t>
            </w:r>
            <w:r>
              <w:rPr>
                <w:rStyle w:val="eop"/>
                <w:rFonts w:cs="Calibri"/>
              </w:rPr>
              <w:t> </w:t>
            </w:r>
          </w:p>
        </w:tc>
        <w:tc>
          <w:tcPr>
            <w:tcW w:w="3155" w:type="dxa"/>
            <w:vAlign w:val="center"/>
          </w:tcPr>
          <w:p w14:paraId="28B382F6" w14:textId="027553CB" w:rsidR="00542575" w:rsidRDefault="00542575" w:rsidP="005D0D4C">
            <w:pPr>
              <w:pStyle w:val="Tabletext"/>
              <w:jc w:val="center"/>
              <w:cnfStyle w:val="000000010000" w:firstRow="0" w:lastRow="0" w:firstColumn="0" w:lastColumn="0" w:oddVBand="0" w:evenVBand="0" w:oddHBand="0" w:evenHBand="1" w:firstRowFirstColumn="0" w:firstRowLastColumn="0" w:lastRowFirstColumn="0" w:lastRowLastColumn="0"/>
            </w:pPr>
            <w:r>
              <w:rPr>
                <w:rStyle w:val="normaltextrun"/>
                <w:rFonts w:cs="Calibri"/>
              </w:rPr>
              <w:t>Progressive Achievement Test (PAT) data available via the PAT platform.</w:t>
            </w:r>
          </w:p>
        </w:tc>
        <w:tc>
          <w:tcPr>
            <w:tcW w:w="3157" w:type="dxa"/>
            <w:vAlign w:val="center"/>
          </w:tcPr>
          <w:p w14:paraId="09B3CFA4" w14:textId="1285933F" w:rsidR="00542575" w:rsidRDefault="00542575" w:rsidP="00542575">
            <w:pPr>
              <w:pStyle w:val="Tabletext"/>
              <w:jc w:val="left"/>
              <w:cnfStyle w:val="000000010000" w:firstRow="0" w:lastRow="0" w:firstColumn="0" w:lastColumn="0" w:oddVBand="0" w:evenVBand="0" w:oddHBand="0" w:evenHBand="1" w:firstRowFirstColumn="0" w:firstRowLastColumn="0" w:lastRowFirstColumn="0" w:lastRowLastColumn="0"/>
            </w:pPr>
            <w:r>
              <w:rPr>
                <w:rStyle w:val="normaltextrun"/>
                <w:rFonts w:cs="Calibri"/>
              </w:rPr>
              <w:t>Student achievement data will first be collected in term 1 2026.</w:t>
            </w:r>
            <w:r>
              <w:rPr>
                <w:rStyle w:val="eop"/>
                <w:rFonts w:cs="Calibri"/>
              </w:rPr>
              <w:t> </w:t>
            </w:r>
          </w:p>
        </w:tc>
      </w:tr>
    </w:tbl>
    <w:p w14:paraId="217C504C" w14:textId="7B58D0D2" w:rsidR="007326D1" w:rsidRDefault="007326D1" w:rsidP="007326D1">
      <w:pPr>
        <w:pStyle w:val="Heading4"/>
      </w:pPr>
      <w:r>
        <w:t>Perception data</w:t>
      </w:r>
    </w:p>
    <w:tbl>
      <w:tblPr>
        <w:tblStyle w:val="ARTableFigures"/>
        <w:tblW w:w="9466" w:type="dxa"/>
        <w:tblLook w:val="04A0" w:firstRow="1" w:lastRow="0" w:firstColumn="1" w:lastColumn="0" w:noHBand="0" w:noVBand="1"/>
      </w:tblPr>
      <w:tblGrid>
        <w:gridCol w:w="3154"/>
        <w:gridCol w:w="3155"/>
        <w:gridCol w:w="3157"/>
      </w:tblGrid>
      <w:tr w:rsidR="007326D1" w14:paraId="3275082D" w14:textId="77777777" w:rsidTr="00620B2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39213061" w14:textId="77777777" w:rsidR="007326D1" w:rsidRDefault="007326D1" w:rsidP="00620B22">
            <w:pPr>
              <w:pStyle w:val="TableheadingNormal"/>
            </w:pPr>
            <w:r>
              <w:t>Target or measure</w:t>
            </w:r>
          </w:p>
        </w:tc>
        <w:tc>
          <w:tcPr>
            <w:tcW w:w="3155" w:type="dxa"/>
            <w:vAlign w:val="center"/>
          </w:tcPr>
          <w:p w14:paraId="4949B8A1" w14:textId="77777777" w:rsidR="007326D1" w:rsidRDefault="007326D1" w:rsidP="006D023C">
            <w:pPr>
              <w:pStyle w:val="TableheadingNormal"/>
              <w:jc w:val="center"/>
              <w:cnfStyle w:val="100000000000" w:firstRow="1" w:lastRow="0" w:firstColumn="0" w:lastColumn="0" w:oddVBand="0" w:evenVBand="0" w:oddHBand="0" w:evenHBand="0" w:firstRowFirstColumn="0" w:firstRowLastColumn="0" w:lastRowFirstColumn="0" w:lastRowLastColumn="0"/>
            </w:pPr>
            <w:r>
              <w:t>Source</w:t>
            </w:r>
          </w:p>
        </w:tc>
        <w:tc>
          <w:tcPr>
            <w:tcW w:w="3157" w:type="dxa"/>
            <w:vAlign w:val="center"/>
          </w:tcPr>
          <w:p w14:paraId="2C3CC597" w14:textId="77777777" w:rsidR="007326D1" w:rsidRDefault="007326D1" w:rsidP="00620B22">
            <w:pPr>
              <w:pStyle w:val="TableheadingNormal"/>
              <w:cnfStyle w:val="100000000000" w:firstRow="1" w:lastRow="0" w:firstColumn="0" w:lastColumn="0" w:oddVBand="0" w:evenVBand="0" w:oddHBand="0" w:evenHBand="0" w:firstRowFirstColumn="0" w:firstRowLastColumn="0" w:lastRowFirstColumn="0" w:lastRowLastColumn="0"/>
            </w:pPr>
            <w:r>
              <w:t>Starting point</w:t>
            </w:r>
          </w:p>
        </w:tc>
      </w:tr>
      <w:tr w:rsidR="005D0D4C" w14:paraId="314FEEAD" w14:textId="77777777" w:rsidTr="00620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356E600A"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Years 4 - 6</w:t>
            </w:r>
            <w:r>
              <w:rPr>
                <w:rStyle w:val="eop"/>
                <w:rFonts w:ascii="Calibri" w:hAnsi="Calibri" w:cs="Calibri"/>
                <w:sz w:val="22"/>
                <w:szCs w:val="22"/>
              </w:rPr>
              <w:t> </w:t>
            </w:r>
          </w:p>
          <w:p w14:paraId="66672337"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Increase the percentage of students with strong Academic Emphasis to 86.25% </w:t>
            </w:r>
            <w:r>
              <w:rPr>
                <w:rStyle w:val="eop"/>
                <w:rFonts w:ascii="Calibri" w:hAnsi="Calibri" w:cs="Calibri"/>
                <w:sz w:val="20"/>
                <w:szCs w:val="20"/>
              </w:rPr>
              <w:t> </w:t>
            </w:r>
          </w:p>
          <w:p w14:paraId="1DBEEF0B"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40E5285A"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Years 7 – 10</w:t>
            </w:r>
            <w:r>
              <w:rPr>
                <w:rStyle w:val="eop"/>
                <w:rFonts w:ascii="Calibri" w:hAnsi="Calibri" w:cs="Calibri"/>
                <w:sz w:val="20"/>
                <w:szCs w:val="20"/>
              </w:rPr>
              <w:t> </w:t>
            </w:r>
          </w:p>
          <w:p w14:paraId="3249D6BE"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lastRenderedPageBreak/>
              <w:t>Increase the percentage of students with strong Academic Emphasis to 63.25%</w:t>
            </w:r>
            <w:r>
              <w:rPr>
                <w:rStyle w:val="eop"/>
                <w:rFonts w:ascii="Calibri" w:hAnsi="Calibri" w:cs="Calibri"/>
                <w:sz w:val="20"/>
                <w:szCs w:val="20"/>
              </w:rPr>
              <w:t> </w:t>
            </w:r>
          </w:p>
          <w:p w14:paraId="55C00CE4"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EC7636A" w14:textId="43BB66D0" w:rsidR="005D0D4C" w:rsidRDefault="005D0D4C" w:rsidP="005D0D4C">
            <w:pPr>
              <w:pStyle w:val="Tabletext"/>
            </w:pPr>
            <w:r>
              <w:rPr>
                <w:rStyle w:val="normaltextrun"/>
                <w:rFonts w:cs="Calibri"/>
              </w:rPr>
              <w:t>Targets were determined by averaging the percentage of students with strong responses in same school type over the past 4 years.</w:t>
            </w:r>
            <w:r>
              <w:rPr>
                <w:rStyle w:val="eop"/>
                <w:rFonts w:cs="Calibri"/>
              </w:rPr>
              <w:t> </w:t>
            </w:r>
          </w:p>
        </w:tc>
        <w:tc>
          <w:tcPr>
            <w:tcW w:w="3155" w:type="dxa"/>
            <w:vAlign w:val="center"/>
          </w:tcPr>
          <w:p w14:paraId="523DB4C5" w14:textId="72C835DC" w:rsidR="005D0D4C" w:rsidRDefault="005D0D4C" w:rsidP="006D023C">
            <w:pPr>
              <w:pStyle w:val="Tabletext"/>
              <w:jc w:val="center"/>
              <w:cnfStyle w:val="000000100000" w:firstRow="0" w:lastRow="0" w:firstColumn="0" w:lastColumn="0" w:oddVBand="0" w:evenVBand="0" w:oddHBand="1" w:evenHBand="0" w:firstRowFirstColumn="0" w:firstRowLastColumn="0" w:lastRowFirstColumn="0" w:lastRowLastColumn="0"/>
            </w:pPr>
            <w:r>
              <w:rPr>
                <w:rStyle w:val="normaltextrun"/>
                <w:rFonts w:cs="Calibri"/>
              </w:rPr>
              <w:lastRenderedPageBreak/>
              <w:t>School Climate Survey</w:t>
            </w:r>
          </w:p>
        </w:tc>
        <w:tc>
          <w:tcPr>
            <w:tcW w:w="3157" w:type="dxa"/>
            <w:vAlign w:val="center"/>
          </w:tcPr>
          <w:p w14:paraId="23749D2C" w14:textId="77777777" w:rsidR="005D0D4C" w:rsidRDefault="005D0D4C" w:rsidP="005D0D4C">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Years 4 - 6</w:t>
            </w:r>
            <w:r>
              <w:rPr>
                <w:rStyle w:val="eop"/>
                <w:rFonts w:ascii="Calibri" w:hAnsi="Calibri" w:cs="Calibri"/>
                <w:sz w:val="20"/>
                <w:szCs w:val="20"/>
              </w:rPr>
              <w:t> </w:t>
            </w:r>
          </w:p>
          <w:p w14:paraId="4BBE6791" w14:textId="77777777" w:rsidR="005D0D4C" w:rsidRDefault="005D0D4C" w:rsidP="005D0D4C">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Students baseline data of 81% </w:t>
            </w:r>
            <w:r>
              <w:rPr>
                <w:rStyle w:val="eop"/>
                <w:rFonts w:ascii="Calibri" w:hAnsi="Calibri" w:cs="Calibri"/>
                <w:sz w:val="20"/>
                <w:szCs w:val="20"/>
              </w:rPr>
              <w:t> </w:t>
            </w:r>
          </w:p>
          <w:p w14:paraId="6298038F" w14:textId="77777777" w:rsidR="005D0D4C" w:rsidRDefault="005D0D4C" w:rsidP="005D0D4C">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 </w:t>
            </w:r>
            <w:r>
              <w:rPr>
                <w:rStyle w:val="eop"/>
                <w:rFonts w:ascii="Calibri" w:hAnsi="Calibri" w:cs="Calibri"/>
                <w:sz w:val="20"/>
                <w:szCs w:val="20"/>
              </w:rPr>
              <w:t> </w:t>
            </w:r>
          </w:p>
          <w:p w14:paraId="7CCD75A3" w14:textId="77777777" w:rsidR="005D0D4C" w:rsidRDefault="005D0D4C" w:rsidP="005D0D4C">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Years 7 – 10</w:t>
            </w:r>
            <w:r>
              <w:rPr>
                <w:rStyle w:val="eop"/>
                <w:rFonts w:ascii="Calibri" w:hAnsi="Calibri" w:cs="Calibri"/>
                <w:sz w:val="20"/>
                <w:szCs w:val="20"/>
              </w:rPr>
              <w:t> </w:t>
            </w:r>
          </w:p>
          <w:p w14:paraId="7126F59C" w14:textId="77777777" w:rsidR="005D0D4C" w:rsidRDefault="005D0D4C" w:rsidP="005D0D4C">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Students baseline data of 52.75%</w:t>
            </w:r>
            <w:r>
              <w:rPr>
                <w:rStyle w:val="eop"/>
                <w:rFonts w:ascii="Calibri" w:hAnsi="Calibri" w:cs="Calibri"/>
                <w:sz w:val="20"/>
                <w:szCs w:val="20"/>
              </w:rPr>
              <w:t> </w:t>
            </w:r>
          </w:p>
          <w:p w14:paraId="7EA94433" w14:textId="77777777" w:rsidR="005D0D4C" w:rsidRDefault="005D0D4C" w:rsidP="005D0D4C">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 </w:t>
            </w:r>
            <w:r>
              <w:rPr>
                <w:rStyle w:val="eop"/>
                <w:rFonts w:ascii="Calibri" w:hAnsi="Calibri" w:cs="Calibri"/>
                <w:sz w:val="20"/>
                <w:szCs w:val="20"/>
              </w:rPr>
              <w:t> </w:t>
            </w:r>
          </w:p>
          <w:p w14:paraId="244CCC8C" w14:textId="3EAA5356" w:rsidR="005D0D4C" w:rsidRDefault="005D0D4C" w:rsidP="005D0D4C">
            <w:pPr>
              <w:pStyle w:val="Tabletext"/>
              <w:jc w:val="left"/>
              <w:cnfStyle w:val="000000100000" w:firstRow="0" w:lastRow="0" w:firstColumn="0" w:lastColumn="0" w:oddVBand="0" w:evenVBand="0" w:oddHBand="1" w:evenHBand="0" w:firstRowFirstColumn="0" w:firstRowLastColumn="0" w:lastRowFirstColumn="0" w:lastRowLastColumn="0"/>
            </w:pPr>
            <w:r>
              <w:rPr>
                <w:rStyle w:val="normaltextrun"/>
                <w:rFonts w:cs="Calibri"/>
              </w:rPr>
              <w:lastRenderedPageBreak/>
              <w:t>Baseline data was determined by averaging the percentage of students with strong responses from 2022 - 2025. The Academic Emphasis domain measures student perceptions of the extent to which teachers encourage independent thinking, give extra help, set high standards and want every student to work hard and to do their best. It also includes the provision of useful feedback to students and the belief by teachers that every student can be a success.</w:t>
            </w:r>
            <w:r>
              <w:rPr>
                <w:rStyle w:val="eop"/>
                <w:rFonts w:cs="Calibri"/>
              </w:rPr>
              <w:t> </w:t>
            </w:r>
          </w:p>
        </w:tc>
      </w:tr>
      <w:tr w:rsidR="005D0D4C" w14:paraId="11591EE0" w14:textId="77777777" w:rsidTr="00620B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274BD8FE"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lastRenderedPageBreak/>
              <w:t>Years 4 - 6</w:t>
            </w:r>
            <w:r>
              <w:rPr>
                <w:rStyle w:val="eop"/>
                <w:rFonts w:ascii="Calibri" w:hAnsi="Calibri" w:cs="Calibri"/>
                <w:sz w:val="22"/>
                <w:szCs w:val="22"/>
              </w:rPr>
              <w:t> </w:t>
            </w:r>
          </w:p>
          <w:p w14:paraId="23D05E71"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Increase the percentage of students with strong Academic Emphasis to 86.25% </w:t>
            </w:r>
            <w:r>
              <w:rPr>
                <w:rStyle w:val="eop"/>
                <w:rFonts w:ascii="Calibri" w:hAnsi="Calibri" w:cs="Calibri"/>
                <w:sz w:val="20"/>
                <w:szCs w:val="20"/>
              </w:rPr>
              <w:t> </w:t>
            </w:r>
          </w:p>
          <w:p w14:paraId="0BC3EA8C"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7609B9FF"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Years 7 – 10</w:t>
            </w:r>
            <w:r>
              <w:rPr>
                <w:rStyle w:val="eop"/>
                <w:rFonts w:ascii="Calibri" w:hAnsi="Calibri" w:cs="Calibri"/>
                <w:sz w:val="20"/>
                <w:szCs w:val="20"/>
              </w:rPr>
              <w:t> </w:t>
            </w:r>
          </w:p>
          <w:p w14:paraId="6E31743A"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Increase the percentage of students with strong Academic Emphasis to 63.25%</w:t>
            </w:r>
            <w:r>
              <w:rPr>
                <w:rStyle w:val="eop"/>
                <w:rFonts w:ascii="Calibri" w:hAnsi="Calibri" w:cs="Calibri"/>
                <w:sz w:val="20"/>
                <w:szCs w:val="20"/>
              </w:rPr>
              <w:t> </w:t>
            </w:r>
          </w:p>
          <w:p w14:paraId="7A44DA5D" w14:textId="77777777" w:rsidR="005D0D4C" w:rsidRDefault="005D0D4C" w:rsidP="005D0D4C">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2843830" w14:textId="3E7A2762" w:rsidR="005D0D4C" w:rsidRDefault="005D0D4C" w:rsidP="005D0D4C">
            <w:pPr>
              <w:pStyle w:val="Tabletext"/>
            </w:pPr>
            <w:r>
              <w:rPr>
                <w:rStyle w:val="normaltextrun"/>
                <w:rFonts w:cs="Calibri"/>
              </w:rPr>
              <w:t>Targets were determined by averaging the percentage of students with strong responses in same school type over the past 4 years.</w:t>
            </w:r>
            <w:r>
              <w:rPr>
                <w:rStyle w:val="eop"/>
                <w:rFonts w:cs="Calibri"/>
              </w:rPr>
              <w:t> </w:t>
            </w:r>
          </w:p>
        </w:tc>
        <w:tc>
          <w:tcPr>
            <w:tcW w:w="3155" w:type="dxa"/>
            <w:vAlign w:val="center"/>
          </w:tcPr>
          <w:p w14:paraId="056C855F" w14:textId="05C73CF4" w:rsidR="005D0D4C" w:rsidRDefault="005D0D4C" w:rsidP="006D023C">
            <w:pPr>
              <w:pStyle w:val="Tabletext"/>
              <w:jc w:val="center"/>
              <w:cnfStyle w:val="000000010000" w:firstRow="0" w:lastRow="0" w:firstColumn="0" w:lastColumn="0" w:oddVBand="0" w:evenVBand="0" w:oddHBand="0" w:evenHBand="1" w:firstRowFirstColumn="0" w:firstRowLastColumn="0" w:lastRowFirstColumn="0" w:lastRowLastColumn="0"/>
            </w:pPr>
            <w:r>
              <w:rPr>
                <w:rStyle w:val="normaltextrun"/>
                <w:rFonts w:cs="Calibri"/>
              </w:rPr>
              <w:t>School Climate Survey</w:t>
            </w:r>
          </w:p>
        </w:tc>
        <w:tc>
          <w:tcPr>
            <w:tcW w:w="3157" w:type="dxa"/>
            <w:vAlign w:val="center"/>
          </w:tcPr>
          <w:p w14:paraId="5F64AD84" w14:textId="77777777" w:rsidR="005D0D4C" w:rsidRDefault="005D0D4C" w:rsidP="005D0D4C">
            <w:pPr>
              <w:pStyle w:val="paragraph"/>
              <w:spacing w:before="0" w:beforeAutospacing="0" w:after="0" w:afterAutospacing="0"/>
              <w:jc w:val="both"/>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Years 4 - 6</w:t>
            </w:r>
            <w:r>
              <w:rPr>
                <w:rStyle w:val="eop"/>
                <w:rFonts w:ascii="Calibri" w:hAnsi="Calibri" w:cs="Calibri"/>
                <w:sz w:val="20"/>
                <w:szCs w:val="20"/>
              </w:rPr>
              <w:t> </w:t>
            </w:r>
          </w:p>
          <w:p w14:paraId="3461862F" w14:textId="77777777" w:rsidR="005D0D4C" w:rsidRDefault="005D0D4C" w:rsidP="005D0D4C">
            <w:pPr>
              <w:pStyle w:val="paragraph"/>
              <w:spacing w:before="0" w:beforeAutospacing="0" w:after="0" w:afterAutospacing="0"/>
              <w:jc w:val="both"/>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Students baseline data of 81% </w:t>
            </w:r>
            <w:r>
              <w:rPr>
                <w:rStyle w:val="eop"/>
                <w:rFonts w:ascii="Calibri" w:hAnsi="Calibri" w:cs="Calibri"/>
                <w:sz w:val="20"/>
                <w:szCs w:val="20"/>
              </w:rPr>
              <w:t> </w:t>
            </w:r>
          </w:p>
          <w:p w14:paraId="1C657BC3" w14:textId="77777777" w:rsidR="005D0D4C" w:rsidRDefault="005D0D4C" w:rsidP="005D0D4C">
            <w:pPr>
              <w:pStyle w:val="paragraph"/>
              <w:spacing w:before="0" w:beforeAutospacing="0" w:after="0" w:afterAutospacing="0"/>
              <w:jc w:val="both"/>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 </w:t>
            </w:r>
            <w:r>
              <w:rPr>
                <w:rStyle w:val="eop"/>
                <w:rFonts w:ascii="Calibri" w:hAnsi="Calibri" w:cs="Calibri"/>
                <w:sz w:val="20"/>
                <w:szCs w:val="20"/>
              </w:rPr>
              <w:t> </w:t>
            </w:r>
          </w:p>
          <w:p w14:paraId="7C49B4A3" w14:textId="77777777" w:rsidR="005D0D4C" w:rsidRDefault="005D0D4C" w:rsidP="005D0D4C">
            <w:pPr>
              <w:pStyle w:val="paragraph"/>
              <w:spacing w:before="0" w:beforeAutospacing="0" w:after="0" w:afterAutospacing="0"/>
              <w:jc w:val="both"/>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Years 7 – 10</w:t>
            </w:r>
            <w:r>
              <w:rPr>
                <w:rStyle w:val="eop"/>
                <w:rFonts w:ascii="Calibri" w:hAnsi="Calibri" w:cs="Calibri"/>
                <w:sz w:val="20"/>
                <w:szCs w:val="20"/>
              </w:rPr>
              <w:t> </w:t>
            </w:r>
          </w:p>
          <w:p w14:paraId="32A3D863" w14:textId="77777777" w:rsidR="005D0D4C" w:rsidRDefault="005D0D4C" w:rsidP="005D0D4C">
            <w:pPr>
              <w:pStyle w:val="paragraph"/>
              <w:spacing w:before="0" w:beforeAutospacing="0" w:after="0" w:afterAutospacing="0"/>
              <w:jc w:val="both"/>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Students baseline data of 52.75%</w:t>
            </w:r>
            <w:r>
              <w:rPr>
                <w:rStyle w:val="eop"/>
                <w:rFonts w:ascii="Calibri" w:hAnsi="Calibri" w:cs="Calibri"/>
                <w:sz w:val="20"/>
                <w:szCs w:val="20"/>
              </w:rPr>
              <w:t> </w:t>
            </w:r>
          </w:p>
          <w:p w14:paraId="52B11B84" w14:textId="77777777" w:rsidR="005D0D4C" w:rsidRDefault="005D0D4C" w:rsidP="005D0D4C">
            <w:pPr>
              <w:pStyle w:val="paragraph"/>
              <w:spacing w:before="0" w:beforeAutospacing="0" w:after="0" w:afterAutospacing="0"/>
              <w:jc w:val="both"/>
              <w:textAlignment w:val="baseline"/>
              <w:cnfStyle w:val="000000010000" w:firstRow="0" w:lastRow="0" w:firstColumn="0" w:lastColumn="0" w:oddVBand="0" w:evenVBand="0" w:oddHBand="0" w:evenHBand="1" w:firstRowFirstColumn="0" w:firstRowLastColumn="0" w:lastRowFirstColumn="0" w:lastRowLastColumn="0"/>
              <w:rPr>
                <w:rFonts w:ascii="Segoe UI" w:hAnsi="Segoe UI" w:cs="Segoe UI"/>
                <w:sz w:val="18"/>
                <w:szCs w:val="18"/>
              </w:rPr>
            </w:pPr>
            <w:r>
              <w:rPr>
                <w:rStyle w:val="normaltextrun"/>
                <w:rFonts w:ascii="Calibri" w:hAnsi="Calibri" w:cs="Calibri"/>
                <w:sz w:val="20"/>
                <w:szCs w:val="20"/>
              </w:rPr>
              <w:t> </w:t>
            </w:r>
            <w:r>
              <w:rPr>
                <w:rStyle w:val="eop"/>
                <w:rFonts w:ascii="Calibri" w:hAnsi="Calibri" w:cs="Calibri"/>
                <w:sz w:val="20"/>
                <w:szCs w:val="20"/>
              </w:rPr>
              <w:t> </w:t>
            </w:r>
          </w:p>
          <w:p w14:paraId="2F45519F" w14:textId="6F7970B7" w:rsidR="005D0D4C" w:rsidRDefault="005D0D4C" w:rsidP="005D0D4C">
            <w:pPr>
              <w:pStyle w:val="Tabletext"/>
              <w:jc w:val="left"/>
              <w:cnfStyle w:val="000000010000" w:firstRow="0" w:lastRow="0" w:firstColumn="0" w:lastColumn="0" w:oddVBand="0" w:evenVBand="0" w:oddHBand="0" w:evenHBand="1" w:firstRowFirstColumn="0" w:firstRowLastColumn="0" w:lastRowFirstColumn="0" w:lastRowLastColumn="0"/>
            </w:pPr>
            <w:r>
              <w:rPr>
                <w:rStyle w:val="normaltextrun"/>
                <w:rFonts w:cs="Calibri"/>
              </w:rPr>
              <w:t>Baseline data was determined by averaging the percentage of students with strong responses from 2022 - 2025. The Academic Emphasis domain measures student perceptions of the extent to which teachers encourage independent thinking, give extra help, set high standards and want every student to work hard and to do their best. It also includes the provision of useful feedback to students and the belief by teachers that every student can be a success.</w:t>
            </w:r>
            <w:r>
              <w:rPr>
                <w:rStyle w:val="eop"/>
                <w:rFonts w:cs="Calibri"/>
              </w:rPr>
              <w:t> </w:t>
            </w:r>
          </w:p>
        </w:tc>
      </w:tr>
    </w:tbl>
    <w:p w14:paraId="17D71D44" w14:textId="39A8493B" w:rsidR="007326D1" w:rsidRDefault="007326D1" w:rsidP="007326D1">
      <w:pPr>
        <w:pStyle w:val="Heading4"/>
      </w:pPr>
      <w:r>
        <w:t>School process data</w:t>
      </w:r>
    </w:p>
    <w:tbl>
      <w:tblPr>
        <w:tblStyle w:val="ARTableFigures"/>
        <w:tblW w:w="9466" w:type="dxa"/>
        <w:tblLook w:val="04A0" w:firstRow="1" w:lastRow="0" w:firstColumn="1" w:lastColumn="0" w:noHBand="0" w:noVBand="1"/>
      </w:tblPr>
      <w:tblGrid>
        <w:gridCol w:w="3154"/>
        <w:gridCol w:w="3155"/>
        <w:gridCol w:w="3157"/>
      </w:tblGrid>
      <w:tr w:rsidR="007326D1" w14:paraId="29081E7F" w14:textId="77777777" w:rsidTr="00620B2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328A67A3" w14:textId="77777777" w:rsidR="007326D1" w:rsidRDefault="007326D1" w:rsidP="00620B22">
            <w:pPr>
              <w:pStyle w:val="TableheadingNormal"/>
            </w:pPr>
            <w:r>
              <w:t>Target or measure</w:t>
            </w:r>
          </w:p>
        </w:tc>
        <w:tc>
          <w:tcPr>
            <w:tcW w:w="3155" w:type="dxa"/>
            <w:vAlign w:val="center"/>
          </w:tcPr>
          <w:p w14:paraId="02B698F5" w14:textId="77777777" w:rsidR="007326D1" w:rsidRDefault="007326D1" w:rsidP="00620B22">
            <w:pPr>
              <w:pStyle w:val="TableheadingNormal"/>
              <w:cnfStyle w:val="100000000000" w:firstRow="1" w:lastRow="0" w:firstColumn="0" w:lastColumn="0" w:oddVBand="0" w:evenVBand="0" w:oddHBand="0" w:evenHBand="0" w:firstRowFirstColumn="0" w:firstRowLastColumn="0" w:lastRowFirstColumn="0" w:lastRowLastColumn="0"/>
            </w:pPr>
            <w:r>
              <w:t>Source</w:t>
            </w:r>
          </w:p>
        </w:tc>
        <w:tc>
          <w:tcPr>
            <w:tcW w:w="3157" w:type="dxa"/>
            <w:vAlign w:val="center"/>
          </w:tcPr>
          <w:p w14:paraId="3216A015" w14:textId="77777777" w:rsidR="007326D1" w:rsidRDefault="007326D1" w:rsidP="00620B22">
            <w:pPr>
              <w:pStyle w:val="TableheadingNormal"/>
              <w:cnfStyle w:val="100000000000" w:firstRow="1" w:lastRow="0" w:firstColumn="0" w:lastColumn="0" w:oddVBand="0" w:evenVBand="0" w:oddHBand="0" w:evenHBand="0" w:firstRowFirstColumn="0" w:firstRowLastColumn="0" w:lastRowFirstColumn="0" w:lastRowLastColumn="0"/>
            </w:pPr>
            <w:r>
              <w:t>Starting point</w:t>
            </w:r>
          </w:p>
        </w:tc>
      </w:tr>
      <w:tr w:rsidR="005714D6" w14:paraId="6DF8861E" w14:textId="77777777" w:rsidTr="00620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4" w:type="dxa"/>
            <w:vAlign w:val="center"/>
          </w:tcPr>
          <w:p w14:paraId="001B13D9" w14:textId="77777777" w:rsidR="005714D6" w:rsidRDefault="005714D6" w:rsidP="005714D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w:t>
            </w:r>
            <w:r>
              <w:rPr>
                <w:rStyle w:val="normaltextrun"/>
                <w:rFonts w:ascii="Calibri" w:hAnsi="Calibri" w:cs="Calibri"/>
                <w:sz w:val="20"/>
                <w:szCs w:val="20"/>
              </w:rPr>
              <w:t>ncrease self-evaluation in</w:t>
            </w:r>
            <w:r>
              <w:rPr>
                <w:rStyle w:val="eop"/>
                <w:rFonts w:ascii="Calibri" w:hAnsi="Calibri" w:cs="Calibri"/>
                <w:sz w:val="20"/>
                <w:szCs w:val="20"/>
              </w:rPr>
              <w:t> </w:t>
            </w:r>
          </w:p>
          <w:p w14:paraId="29D51DBC" w14:textId="77777777" w:rsidR="005714D6" w:rsidRDefault="005714D6" w:rsidP="005714D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the following areas of the PLC Maturity Matrix:</w:t>
            </w:r>
            <w:r>
              <w:rPr>
                <w:rStyle w:val="eop"/>
                <w:rFonts w:ascii="Calibri" w:hAnsi="Calibri" w:cs="Calibri"/>
                <w:sz w:val="20"/>
                <w:szCs w:val="20"/>
              </w:rPr>
              <w:t> </w:t>
            </w:r>
          </w:p>
          <w:p w14:paraId="6FE28E16" w14:textId="77777777" w:rsidR="005714D6" w:rsidRDefault="005714D6">
            <w:pPr>
              <w:pStyle w:val="paragraph"/>
              <w:numPr>
                <w:ilvl w:val="0"/>
                <w:numId w:val="23"/>
              </w:numPr>
              <w:spacing w:before="0" w:beforeAutospacing="0" w:after="0" w:afterAutospacing="0"/>
              <w:ind w:left="459"/>
              <w:textAlignment w:val="baseline"/>
              <w:rPr>
                <w:rFonts w:ascii="Calibri" w:hAnsi="Calibri" w:cs="Calibri"/>
                <w:sz w:val="20"/>
                <w:szCs w:val="20"/>
              </w:rPr>
            </w:pPr>
            <w:r>
              <w:rPr>
                <w:rStyle w:val="normaltextrun"/>
                <w:rFonts w:ascii="Calibri" w:hAnsi="Calibri" w:cs="Calibri"/>
                <w:sz w:val="20"/>
                <w:szCs w:val="20"/>
              </w:rPr>
              <w:lastRenderedPageBreak/>
              <w:t>Building PLC through a culture of collaboration for improvement - Embedding</w:t>
            </w:r>
            <w:r>
              <w:rPr>
                <w:rStyle w:val="eop"/>
                <w:rFonts w:ascii="Calibri" w:hAnsi="Calibri" w:cs="Calibri"/>
                <w:sz w:val="20"/>
                <w:szCs w:val="20"/>
              </w:rPr>
              <w:t> </w:t>
            </w:r>
          </w:p>
          <w:p w14:paraId="080CEDB0" w14:textId="77777777" w:rsidR="001F40BD" w:rsidRPr="001F40BD" w:rsidRDefault="005714D6">
            <w:pPr>
              <w:pStyle w:val="paragraph"/>
              <w:numPr>
                <w:ilvl w:val="0"/>
                <w:numId w:val="23"/>
              </w:numPr>
              <w:spacing w:before="0" w:beforeAutospacing="0" w:after="0" w:afterAutospacing="0"/>
              <w:ind w:left="459"/>
              <w:textAlignment w:val="baseline"/>
              <w:rPr>
                <w:rStyle w:val="eop"/>
                <w:rFonts w:ascii="Calibri" w:hAnsi="Calibri" w:cs="Calibri"/>
                <w:sz w:val="20"/>
                <w:szCs w:val="20"/>
              </w:rPr>
            </w:pPr>
            <w:r>
              <w:rPr>
                <w:rStyle w:val="normaltextrun"/>
                <w:rFonts w:ascii="Calibri" w:hAnsi="Calibri" w:cs="Calibri"/>
                <w:sz w:val="20"/>
                <w:szCs w:val="20"/>
              </w:rPr>
              <w:t>Building practice excellence - Embedding</w:t>
            </w:r>
            <w:r>
              <w:rPr>
                <w:rStyle w:val="eop"/>
                <w:rFonts w:ascii="Calibri" w:hAnsi="Calibri" w:cs="Calibri"/>
                <w:sz w:val="20"/>
                <w:szCs w:val="20"/>
              </w:rPr>
              <w:t> </w:t>
            </w:r>
          </w:p>
          <w:p w14:paraId="3786C8F3" w14:textId="7B690C61" w:rsidR="005714D6" w:rsidRPr="001F40BD" w:rsidRDefault="005714D6">
            <w:pPr>
              <w:pStyle w:val="paragraph"/>
              <w:numPr>
                <w:ilvl w:val="0"/>
                <w:numId w:val="23"/>
              </w:numPr>
              <w:spacing w:before="0" w:beforeAutospacing="0" w:after="0" w:afterAutospacing="0"/>
              <w:ind w:left="459"/>
              <w:textAlignment w:val="baseline"/>
              <w:rPr>
                <w:rFonts w:ascii="Calibri" w:hAnsi="Calibri" w:cs="Calibri"/>
                <w:sz w:val="20"/>
                <w:szCs w:val="20"/>
              </w:rPr>
            </w:pPr>
            <w:r w:rsidRPr="001F40BD">
              <w:rPr>
                <w:rStyle w:val="normaltextrun"/>
                <w:rFonts w:ascii="Calibri" w:hAnsi="Calibri" w:cs="Calibri"/>
                <w:sz w:val="20"/>
                <w:szCs w:val="20"/>
              </w:rPr>
              <w:t>Structures and systems to support collaboration for improvement - focus on strategic resource management - Consolidate Evolving.</w:t>
            </w:r>
            <w:r w:rsidRPr="001F40BD">
              <w:rPr>
                <w:rStyle w:val="eop"/>
                <w:rFonts w:ascii="Calibri" w:hAnsi="Calibri" w:cs="Calibri"/>
                <w:sz w:val="20"/>
                <w:szCs w:val="20"/>
              </w:rPr>
              <w:t> </w:t>
            </w:r>
          </w:p>
        </w:tc>
        <w:tc>
          <w:tcPr>
            <w:tcW w:w="3155" w:type="dxa"/>
            <w:vAlign w:val="center"/>
          </w:tcPr>
          <w:p w14:paraId="48D7F1D0" w14:textId="5F7B8BC1" w:rsidR="005714D6" w:rsidRDefault="005714D6" w:rsidP="00D80F72">
            <w:pPr>
              <w:pStyle w:val="Tabletext"/>
              <w:jc w:val="center"/>
              <w:cnfStyle w:val="000000100000" w:firstRow="0" w:lastRow="0" w:firstColumn="0" w:lastColumn="0" w:oddVBand="0" w:evenVBand="0" w:oddHBand="1" w:evenHBand="0" w:firstRowFirstColumn="0" w:firstRowLastColumn="0" w:lastRowFirstColumn="0" w:lastRowLastColumn="0"/>
            </w:pPr>
            <w:r>
              <w:rPr>
                <w:rStyle w:val="normaltextrun"/>
                <w:rFonts w:cs="Calibri"/>
              </w:rPr>
              <w:lastRenderedPageBreak/>
              <w:t>PLC Maturity Matrix</w:t>
            </w:r>
          </w:p>
        </w:tc>
        <w:tc>
          <w:tcPr>
            <w:tcW w:w="3157" w:type="dxa"/>
            <w:vAlign w:val="center"/>
          </w:tcPr>
          <w:p w14:paraId="7A329F09" w14:textId="77777777" w:rsidR="005714D6" w:rsidRDefault="005714D6" w:rsidP="005714D6">
            <w:pPr>
              <w:pStyle w:val="paragraph"/>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Style w:val="normaltextrun"/>
                <w:rFonts w:ascii="Calibri" w:hAnsi="Calibri" w:cs="Calibri"/>
                <w:sz w:val="22"/>
                <w:szCs w:val="22"/>
              </w:rPr>
              <w:t xml:space="preserve">Self-evaluation against the PLC </w:t>
            </w:r>
            <w:r>
              <w:rPr>
                <w:rStyle w:val="normaltextrun"/>
                <w:rFonts w:ascii="Calibri" w:hAnsi="Calibri" w:cs="Calibri"/>
                <w:sz w:val="20"/>
                <w:szCs w:val="20"/>
              </w:rPr>
              <w:t>Maturity Matrix in 2025 indicates the following areas for improvement:</w:t>
            </w:r>
            <w:r>
              <w:rPr>
                <w:rStyle w:val="eop"/>
                <w:rFonts w:ascii="Calibri" w:hAnsi="Calibri" w:cs="Calibri"/>
                <w:sz w:val="20"/>
                <w:szCs w:val="20"/>
              </w:rPr>
              <w:t> </w:t>
            </w:r>
          </w:p>
          <w:p w14:paraId="030C0A91" w14:textId="77777777" w:rsidR="005714D6" w:rsidRDefault="005714D6">
            <w:pPr>
              <w:pStyle w:val="paragraph"/>
              <w:numPr>
                <w:ilvl w:val="0"/>
                <w:numId w:val="24"/>
              </w:numPr>
              <w:spacing w:before="0" w:beforeAutospacing="0" w:after="0" w:afterAutospacing="0"/>
              <w:ind w:left="384"/>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Style w:val="normaltextrun"/>
                <w:rFonts w:ascii="Calibri" w:hAnsi="Calibri" w:cs="Calibri"/>
                <w:sz w:val="20"/>
                <w:szCs w:val="20"/>
              </w:rPr>
              <w:lastRenderedPageBreak/>
              <w:t>Building PLC through a culture of collaboration for improvement – Evolving</w:t>
            </w:r>
            <w:r>
              <w:rPr>
                <w:rStyle w:val="eop"/>
                <w:rFonts w:ascii="Calibri" w:hAnsi="Calibri" w:cs="Calibri"/>
                <w:sz w:val="20"/>
                <w:szCs w:val="20"/>
              </w:rPr>
              <w:t> </w:t>
            </w:r>
          </w:p>
          <w:p w14:paraId="7FFE1E89" w14:textId="77777777" w:rsidR="005714D6" w:rsidRDefault="005714D6">
            <w:pPr>
              <w:pStyle w:val="paragraph"/>
              <w:numPr>
                <w:ilvl w:val="0"/>
                <w:numId w:val="24"/>
              </w:numPr>
              <w:spacing w:before="0" w:beforeAutospacing="0" w:after="0" w:afterAutospacing="0"/>
              <w:ind w:left="384"/>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Style w:val="normaltextrun"/>
                <w:rFonts w:ascii="Calibri" w:hAnsi="Calibri" w:cs="Calibri"/>
                <w:sz w:val="20"/>
                <w:szCs w:val="20"/>
              </w:rPr>
              <w:t>Building practice excellence - Evolving</w:t>
            </w:r>
            <w:r>
              <w:rPr>
                <w:rStyle w:val="eop"/>
                <w:rFonts w:ascii="Calibri" w:hAnsi="Calibri" w:cs="Calibri"/>
                <w:sz w:val="20"/>
                <w:szCs w:val="20"/>
              </w:rPr>
              <w:t> </w:t>
            </w:r>
          </w:p>
          <w:p w14:paraId="52E66103" w14:textId="77777777" w:rsidR="005714D6" w:rsidRDefault="005714D6">
            <w:pPr>
              <w:pStyle w:val="paragraph"/>
              <w:numPr>
                <w:ilvl w:val="0"/>
                <w:numId w:val="24"/>
              </w:numPr>
              <w:spacing w:before="0" w:beforeAutospacing="0" w:after="0" w:afterAutospacing="0"/>
              <w:ind w:left="384"/>
              <w:jc w:val="both"/>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Style w:val="normaltextrun"/>
                <w:rFonts w:ascii="Calibri" w:hAnsi="Calibri" w:cs="Calibri"/>
                <w:sz w:val="20"/>
                <w:szCs w:val="20"/>
              </w:rPr>
              <w:t>Structures and systems to support collaboration for improvement - focus on strategic resource management - Evolving</w:t>
            </w:r>
            <w:r>
              <w:rPr>
                <w:rStyle w:val="eop"/>
                <w:rFonts w:ascii="Calibri" w:hAnsi="Calibri" w:cs="Calibri"/>
                <w:sz w:val="20"/>
                <w:szCs w:val="20"/>
              </w:rPr>
              <w:t> </w:t>
            </w:r>
          </w:p>
          <w:p w14:paraId="6B248894" w14:textId="77777777" w:rsidR="005714D6" w:rsidRDefault="005714D6" w:rsidP="005714D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sz w:val="18"/>
                <w:szCs w:val="18"/>
              </w:rPr>
            </w:pPr>
            <w:r>
              <w:rPr>
                <w:rStyle w:val="eop"/>
                <w:rFonts w:ascii="Calibri" w:hAnsi="Calibri" w:cs="Calibri"/>
                <w:sz w:val="20"/>
                <w:szCs w:val="20"/>
              </w:rPr>
              <w:t> </w:t>
            </w:r>
          </w:p>
          <w:p w14:paraId="1F6482BE" w14:textId="73988375" w:rsidR="005714D6" w:rsidRDefault="005714D6" w:rsidP="005714D6">
            <w:pPr>
              <w:pStyle w:val="Tabletext"/>
              <w:jc w:val="left"/>
              <w:cnfStyle w:val="000000100000" w:firstRow="0" w:lastRow="0" w:firstColumn="0" w:lastColumn="0" w:oddVBand="0" w:evenVBand="0" w:oddHBand="1" w:evenHBand="0" w:firstRowFirstColumn="0" w:firstRowLastColumn="0" w:lastRowFirstColumn="0" w:lastRowLastColumn="0"/>
            </w:pPr>
            <w:r>
              <w:rPr>
                <w:rStyle w:val="eop"/>
                <w:rFonts w:cs="Calibri"/>
              </w:rPr>
              <w:t> </w:t>
            </w:r>
          </w:p>
        </w:tc>
      </w:tr>
      <w:bookmarkEnd w:id="1"/>
      <w:bookmarkEnd w:id="2"/>
    </w:tbl>
    <w:p w14:paraId="2FDCC5A7" w14:textId="77777777" w:rsidR="00312DEE" w:rsidRDefault="00312DEE" w:rsidP="00B701DA">
      <w:pPr>
        <w:pStyle w:val="Heading3"/>
      </w:pPr>
    </w:p>
    <w:p w14:paraId="1FDF8875" w14:textId="77777777" w:rsidR="00312DEE" w:rsidRDefault="00312DEE">
      <w:pPr>
        <w:spacing w:before="0" w:after="160" w:line="259" w:lineRule="auto"/>
        <w:rPr>
          <w:rFonts w:ascii="Arial Bold" w:hAnsi="Arial Bold"/>
          <w:bCs/>
          <w:color w:val="000000" w:themeColor="text1"/>
          <w:sz w:val="24"/>
          <w:szCs w:val="26"/>
        </w:rPr>
      </w:pPr>
      <w:r>
        <w:br w:type="page"/>
      </w:r>
    </w:p>
    <w:p w14:paraId="2243FEBA" w14:textId="2997A185" w:rsidR="00A93B06" w:rsidRDefault="00A93B06" w:rsidP="007A1708">
      <w:pPr>
        <w:spacing w:before="0" w:after="160" w:line="259" w:lineRule="auto"/>
        <w:sectPr w:rsidR="00A93B06" w:rsidSect="00CF1922">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1134" w:bottom="1701" w:left="1134" w:header="1134" w:footer="254" w:gutter="0"/>
          <w:cols w:space="720"/>
          <w:docGrid w:linePitch="299"/>
        </w:sectPr>
      </w:pPr>
    </w:p>
    <w:p w14:paraId="5143CCB9" w14:textId="77777777" w:rsidR="00DF2E63" w:rsidRDefault="00DF2E63" w:rsidP="00DF2E63">
      <w:pPr>
        <w:pStyle w:val="Heading2"/>
      </w:pPr>
      <w:r>
        <w:lastRenderedPageBreak/>
        <w:t>Our key improvement strategies</w:t>
      </w:r>
    </w:p>
    <w:p w14:paraId="4FA7C33B" w14:textId="77777777" w:rsidR="0001300D" w:rsidRDefault="00DF2E63" w:rsidP="00DF2E63">
      <w:pPr>
        <w:pStyle w:val="Heading3"/>
      </w:pPr>
      <w:r>
        <w:t>Strategy 1:</w:t>
      </w:r>
      <w:r w:rsidR="00DD448F">
        <w:t xml:space="preserve"> </w:t>
      </w:r>
    </w:p>
    <w:p w14:paraId="3111AFB9" w14:textId="2B07E627" w:rsidR="00DF2E63" w:rsidRDefault="0001300D" w:rsidP="00DF2E63">
      <w:pPr>
        <w:pStyle w:val="Heading3"/>
      </w:pPr>
      <w:r w:rsidRPr="00B81A1D">
        <w:t>Primary School</w:t>
      </w:r>
      <w:r w:rsidRPr="00D21A73">
        <w:rPr>
          <w:b/>
          <w:bCs w:val="0"/>
        </w:rPr>
        <w:t>:</w:t>
      </w:r>
      <w:r>
        <w:t xml:space="preserve"> </w:t>
      </w:r>
      <w:r w:rsidR="00DD448F" w:rsidRPr="00D21A73">
        <w:t>Implement evidence informed reading instruction</w:t>
      </w:r>
      <w:r w:rsidR="00DD448F">
        <w:t xml:space="preserve"> </w:t>
      </w:r>
    </w:p>
    <w:p w14:paraId="6D6B13BC" w14:textId="427FC663" w:rsidR="0001300D" w:rsidRPr="0001300D" w:rsidRDefault="0001300D" w:rsidP="0001300D">
      <w:pPr>
        <w:rPr>
          <w:rFonts w:ascii="Arial Bold" w:hAnsi="Arial Bold"/>
          <w:bCs/>
          <w:color w:val="000000" w:themeColor="text1"/>
          <w:sz w:val="24"/>
          <w:szCs w:val="26"/>
        </w:rPr>
      </w:pPr>
      <w:r w:rsidRPr="0001300D">
        <w:rPr>
          <w:rFonts w:ascii="Arial Bold" w:hAnsi="Arial Bold"/>
          <w:bCs/>
          <w:color w:val="000000" w:themeColor="text1"/>
          <w:sz w:val="24"/>
          <w:szCs w:val="26"/>
        </w:rPr>
        <w:t xml:space="preserve">High School: </w:t>
      </w:r>
      <w:r w:rsidRPr="0001300D">
        <w:rPr>
          <w:rFonts w:ascii="Arial Bold" w:hAnsi="Arial Bold"/>
          <w:bCs/>
          <w:color w:val="000000" w:themeColor="text1"/>
          <w:sz w:val="24"/>
          <w:szCs w:val="26"/>
        </w:rPr>
        <w:t>Implement universal literacy strategies</w:t>
      </w:r>
    </w:p>
    <w:p w14:paraId="023FED41" w14:textId="066C2BAF" w:rsidR="0001300D" w:rsidRPr="0001300D" w:rsidRDefault="0001300D" w:rsidP="0001300D">
      <w:pPr>
        <w:rPr>
          <w:rFonts w:ascii="Arial Bold" w:hAnsi="Arial Bold"/>
          <w:bCs/>
          <w:color w:val="000000" w:themeColor="text1"/>
          <w:sz w:val="24"/>
          <w:szCs w:val="26"/>
        </w:rPr>
      </w:pPr>
      <w:r w:rsidRPr="0001300D">
        <w:rPr>
          <w:rFonts w:ascii="Arial Bold" w:hAnsi="Arial Bold"/>
          <w:bCs/>
          <w:color w:val="000000" w:themeColor="text1"/>
          <w:sz w:val="24"/>
          <w:szCs w:val="26"/>
        </w:rPr>
        <w:t xml:space="preserve">Preschool to Year 10: </w:t>
      </w:r>
      <w:r w:rsidRPr="0001300D">
        <w:rPr>
          <w:rFonts w:ascii="Arial Bold" w:hAnsi="Arial Bold"/>
          <w:bCs/>
          <w:color w:val="000000" w:themeColor="text1"/>
          <w:sz w:val="24"/>
          <w:szCs w:val="26"/>
        </w:rPr>
        <w:t>Implement multi-tiered systems of support</w:t>
      </w:r>
    </w:p>
    <w:p w14:paraId="027CEE61" w14:textId="77777777" w:rsidR="00A93B06" w:rsidRDefault="00A93B06">
      <w:pPr>
        <w:spacing w:before="0" w:after="160" w:line="259" w:lineRule="auto"/>
        <w:rPr>
          <w:rFonts w:ascii="Arial" w:hAnsi="Arial"/>
          <w:b/>
          <w:snapToGrid w:val="0"/>
          <w:color w:val="7030A0"/>
          <w:sz w:val="30"/>
        </w:rPr>
      </w:pPr>
      <w:r>
        <w:br w:type="page"/>
      </w:r>
    </w:p>
    <w:p w14:paraId="71599D8C" w14:textId="440EAFD9" w:rsidR="00A93B06" w:rsidRDefault="00A93B06" w:rsidP="00A93B06">
      <w:pPr>
        <w:pStyle w:val="Heading2"/>
      </w:pPr>
      <w:r w:rsidRPr="00B322BD">
        <w:lastRenderedPageBreak/>
        <w:t>Endorsement</w:t>
      </w:r>
    </w:p>
    <w:p w14:paraId="15FDEF9C" w14:textId="4CB1345A" w:rsidR="00A93B06" w:rsidRPr="00A30EC2" w:rsidRDefault="00A93B06" w:rsidP="00A93B06">
      <w:pPr>
        <w:pStyle w:val="BodyText"/>
      </w:pPr>
      <w:r>
        <w:t>This Strategic Plan has been endorsed electronically by our Principal, Executive Education</w:t>
      </w:r>
      <w:r w:rsidR="2C46CEE4">
        <w:t xml:space="preserve"> </w:t>
      </w:r>
      <w:r>
        <w:t>Leader and Board Chair.</w:t>
      </w:r>
    </w:p>
    <w:p w14:paraId="49DDEEF1" w14:textId="77777777" w:rsidR="00A93B06" w:rsidRDefault="00A93B06" w:rsidP="00A93B06">
      <w:pPr>
        <w:pStyle w:val="Heading3"/>
      </w:pPr>
      <w:r>
        <w:t>Principal</w:t>
      </w:r>
    </w:p>
    <w:p w14:paraId="62246106" w14:textId="3B8CE99C" w:rsidR="00A93B06" w:rsidRDefault="00A93B06" w:rsidP="00A93B06">
      <w:r>
        <w:t>Name:</w:t>
      </w:r>
      <w:r w:rsidR="00211355">
        <w:t xml:space="preserve"> Ben Davies</w:t>
      </w:r>
    </w:p>
    <w:p w14:paraId="28AB1C57" w14:textId="75B0773D" w:rsidR="00A93B06" w:rsidRPr="00B322BD" w:rsidRDefault="00A93B06" w:rsidP="00A93B06">
      <w:r>
        <w:t xml:space="preserve">Date: </w:t>
      </w:r>
      <w:sdt>
        <w:sdtPr>
          <w:id w:val="158043604"/>
          <w:placeholder>
            <w:docPart w:val="B9EA35FEF286436588BBE37550227F02"/>
          </w:placeholder>
          <w:date w:fullDate="2026-03-11T00:00:00Z">
            <w:dateFormat w:val="dd/MM/yyyy"/>
            <w:lid w:val="en-AU"/>
            <w:storeMappedDataAs w:val="dateTime"/>
            <w:calendar w:val="gregorian"/>
          </w:date>
        </w:sdtPr>
        <w:sdtContent>
          <w:r w:rsidR="00211355">
            <w:t>11/03/2026</w:t>
          </w:r>
        </w:sdtContent>
      </w:sdt>
    </w:p>
    <w:p w14:paraId="476B046E" w14:textId="77777777" w:rsidR="00A93B06" w:rsidRDefault="00A93B06" w:rsidP="00A93B06">
      <w:pPr>
        <w:pStyle w:val="Heading3"/>
      </w:pPr>
      <w:r>
        <w:t>Executive Education Leader</w:t>
      </w:r>
    </w:p>
    <w:p w14:paraId="6F95CD18" w14:textId="49755BF9" w:rsidR="00A93B06" w:rsidRDefault="00A93B06" w:rsidP="00A93B06">
      <w:r>
        <w:t>Name:</w:t>
      </w:r>
      <w:r w:rsidR="00211355">
        <w:t xml:space="preserve"> Stephen Gwilliam</w:t>
      </w:r>
    </w:p>
    <w:p w14:paraId="60EA0974" w14:textId="25B88095" w:rsidR="00A93B06" w:rsidRPr="00B322BD" w:rsidRDefault="00A93B06" w:rsidP="00A93B06">
      <w:r>
        <w:t xml:space="preserve">Date: </w:t>
      </w:r>
      <w:sdt>
        <w:sdtPr>
          <w:id w:val="-479545819"/>
          <w:placeholder>
            <w:docPart w:val="51980348F1D649869C40B14ECA62176C"/>
          </w:placeholder>
          <w:date w:fullDate="2026-03-11T00:00:00Z">
            <w:dateFormat w:val="dd/MM/yyyy"/>
            <w:lid w:val="en-AU"/>
            <w:storeMappedDataAs w:val="dateTime"/>
            <w:calendar w:val="gregorian"/>
          </w:date>
        </w:sdtPr>
        <w:sdtContent>
          <w:r w:rsidR="00211355">
            <w:t>11/03/2026</w:t>
          </w:r>
        </w:sdtContent>
      </w:sdt>
    </w:p>
    <w:p w14:paraId="48694032" w14:textId="77777777" w:rsidR="005210E2" w:rsidRDefault="005210E2" w:rsidP="005210E2">
      <w:pPr>
        <w:pStyle w:val="Heading3"/>
      </w:pPr>
      <w:r>
        <w:t>School Board</w:t>
      </w:r>
    </w:p>
    <w:tbl>
      <w:tblPr>
        <w:tblStyle w:val="TableGrid"/>
        <w:tblW w:w="0" w:type="auto"/>
        <w:tblLook w:val="04A0" w:firstRow="1" w:lastRow="0" w:firstColumn="1" w:lastColumn="0" w:noHBand="0" w:noVBand="1"/>
      </w:tblPr>
      <w:tblGrid>
        <w:gridCol w:w="3114"/>
        <w:gridCol w:w="6515"/>
      </w:tblGrid>
      <w:tr w:rsidR="005210E2" w14:paraId="42DF9442" w14:textId="77777777">
        <w:tc>
          <w:tcPr>
            <w:tcW w:w="3114" w:type="dxa"/>
          </w:tcPr>
          <w:p w14:paraId="08D0A5A5" w14:textId="77777777" w:rsidR="005210E2" w:rsidRDefault="005210E2">
            <w:r>
              <w:t>Members of School Board</w:t>
            </w:r>
          </w:p>
        </w:tc>
        <w:tc>
          <w:tcPr>
            <w:tcW w:w="6515" w:type="dxa"/>
          </w:tcPr>
          <w:p w14:paraId="7F83BA3D" w14:textId="77777777" w:rsidR="00D21A73" w:rsidRPr="00D21A73" w:rsidRDefault="00D21A73">
            <w:pPr>
              <w:pStyle w:val="ListParagraph"/>
              <w:numPr>
                <w:ilvl w:val="0"/>
                <w:numId w:val="17"/>
              </w:numPr>
            </w:pPr>
            <w:r w:rsidRPr="00D21A73">
              <w:t> Penny Thomson </w:t>
            </w:r>
          </w:p>
          <w:p w14:paraId="7B8CB695" w14:textId="77777777" w:rsidR="00D21A73" w:rsidRPr="00D21A73" w:rsidRDefault="00D21A73">
            <w:pPr>
              <w:pStyle w:val="ListParagraph"/>
              <w:numPr>
                <w:ilvl w:val="0"/>
                <w:numId w:val="17"/>
              </w:numPr>
            </w:pPr>
            <w:r w:rsidRPr="00D21A73">
              <w:t> Dejana Wiltgren </w:t>
            </w:r>
          </w:p>
          <w:p w14:paraId="60457F38" w14:textId="77777777" w:rsidR="00D21A73" w:rsidRPr="00D21A73" w:rsidRDefault="00D21A73">
            <w:pPr>
              <w:pStyle w:val="ListParagraph"/>
              <w:numPr>
                <w:ilvl w:val="0"/>
                <w:numId w:val="17"/>
              </w:numPr>
            </w:pPr>
            <w:r w:rsidRPr="00D21A73">
              <w:t> Matthew Ryder </w:t>
            </w:r>
          </w:p>
          <w:p w14:paraId="652E6261" w14:textId="77777777" w:rsidR="00D21A73" w:rsidRPr="00D21A73" w:rsidRDefault="00D21A73">
            <w:pPr>
              <w:pStyle w:val="ListParagraph"/>
              <w:numPr>
                <w:ilvl w:val="0"/>
                <w:numId w:val="17"/>
              </w:numPr>
            </w:pPr>
            <w:r w:rsidRPr="00D21A73">
              <w:t>Thomas Hobson </w:t>
            </w:r>
          </w:p>
          <w:p w14:paraId="3F8117AD" w14:textId="77777777" w:rsidR="00D21A73" w:rsidRPr="00D21A73" w:rsidRDefault="00D21A73">
            <w:pPr>
              <w:pStyle w:val="ListParagraph"/>
              <w:numPr>
                <w:ilvl w:val="0"/>
                <w:numId w:val="17"/>
              </w:numPr>
            </w:pPr>
            <w:r w:rsidRPr="00D21A73">
              <w:t xml:space="preserve"> Kristen </w:t>
            </w:r>
            <w:proofErr w:type="spellStart"/>
            <w:r w:rsidRPr="00D21A73">
              <w:t>Vellar</w:t>
            </w:r>
            <w:proofErr w:type="spellEnd"/>
            <w:r w:rsidRPr="00D21A73">
              <w:t> </w:t>
            </w:r>
          </w:p>
          <w:p w14:paraId="56762C07" w14:textId="77777777" w:rsidR="00D21A73" w:rsidRPr="00D21A73" w:rsidRDefault="00D21A73">
            <w:pPr>
              <w:pStyle w:val="ListParagraph"/>
              <w:numPr>
                <w:ilvl w:val="0"/>
                <w:numId w:val="17"/>
              </w:numPr>
            </w:pPr>
            <w:r w:rsidRPr="00D21A73">
              <w:t>Tanush Vir Taneja </w:t>
            </w:r>
          </w:p>
          <w:p w14:paraId="7899E47D" w14:textId="0B52C4CB" w:rsidR="005210E2" w:rsidRDefault="00D21A73">
            <w:pPr>
              <w:pStyle w:val="ListParagraph"/>
              <w:numPr>
                <w:ilvl w:val="0"/>
                <w:numId w:val="17"/>
              </w:numPr>
            </w:pPr>
            <w:r w:rsidRPr="00D21A73">
              <w:t xml:space="preserve">Suri </w:t>
            </w:r>
            <w:proofErr w:type="spellStart"/>
            <w:r w:rsidRPr="00D21A73">
              <w:t>Pinugu</w:t>
            </w:r>
            <w:proofErr w:type="spellEnd"/>
            <w:r w:rsidRPr="00D21A73">
              <w:t> </w:t>
            </w:r>
          </w:p>
        </w:tc>
      </w:tr>
    </w:tbl>
    <w:p w14:paraId="164783C4" w14:textId="1C5F93FE" w:rsidR="005210E2" w:rsidRPr="00B322BD" w:rsidRDefault="005210E2" w:rsidP="005210E2">
      <w:r>
        <w:t xml:space="preserve">Date: </w:t>
      </w:r>
      <w:sdt>
        <w:sdtPr>
          <w:id w:val="683869157"/>
          <w:placeholder>
            <w:docPart w:val="04B8384A3CF84A07A8A6105DDEDC13D0"/>
          </w:placeholder>
          <w:date w:fullDate="2026-03-11T00:00:00Z">
            <w:dateFormat w:val="dd/MM/yyyy"/>
            <w:lid w:val="en-AU"/>
            <w:storeMappedDataAs w:val="dateTime"/>
            <w:calendar w:val="gregorian"/>
          </w:date>
        </w:sdtPr>
        <w:sdtContent>
          <w:r w:rsidR="00D21A73">
            <w:t>11/03/2026</w:t>
          </w:r>
        </w:sdtContent>
      </w:sdt>
    </w:p>
    <w:p w14:paraId="1708F9CE" w14:textId="2EA216A8" w:rsidR="00B322BD" w:rsidRPr="00B322BD" w:rsidRDefault="00B322BD" w:rsidP="00A93B06">
      <w:pPr>
        <w:pStyle w:val="Heading2"/>
      </w:pPr>
    </w:p>
    <w:sectPr w:rsidR="00B322BD" w:rsidRPr="00B322BD" w:rsidSect="003F5223">
      <w:headerReference w:type="default" r:id="rId17"/>
      <w:footerReference w:type="default" r:id="rId18"/>
      <w:pgSz w:w="11907" w:h="16840" w:code="9"/>
      <w:pgMar w:top="1134" w:right="1134" w:bottom="1701" w:left="1134" w:header="1134" w:footer="22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B9E49" w14:textId="77777777" w:rsidR="009A166A" w:rsidRDefault="009A166A">
      <w:pPr>
        <w:spacing w:before="0" w:after="0"/>
      </w:pPr>
      <w:r>
        <w:separator/>
      </w:r>
    </w:p>
    <w:p w14:paraId="5A54414B" w14:textId="77777777" w:rsidR="009A166A" w:rsidRDefault="009A166A"/>
  </w:endnote>
  <w:endnote w:type="continuationSeparator" w:id="0">
    <w:p w14:paraId="246FEC66" w14:textId="77777777" w:rsidR="009A166A" w:rsidRDefault="009A166A">
      <w:pPr>
        <w:spacing w:before="0" w:after="0"/>
      </w:pPr>
      <w:r>
        <w:continuationSeparator/>
      </w:r>
    </w:p>
    <w:p w14:paraId="74CCDB4B" w14:textId="77777777" w:rsidR="009A166A" w:rsidRDefault="009A1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5635842"/>
      <w:docPartObj>
        <w:docPartGallery w:val="Page Numbers (Bottom of Page)"/>
        <w:docPartUnique/>
      </w:docPartObj>
    </w:sdtPr>
    <w:sdtContent>
      <w:p w14:paraId="6250DCA5" w14:textId="15CDB356" w:rsidR="000459F7" w:rsidRDefault="000459F7" w:rsidP="00B46B2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D0C32" w14:textId="77777777" w:rsidR="000459F7" w:rsidRDefault="000459F7" w:rsidP="00D6784A">
    <w:pPr>
      <w:pStyle w:val="Footer"/>
      <w:ind w:right="360"/>
    </w:pPr>
  </w:p>
  <w:p w14:paraId="2F70D8B7" w14:textId="77777777" w:rsidR="00D90986" w:rsidRDefault="00D909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138035189"/>
      <w:docPartObj>
        <w:docPartGallery w:val="Page Numbers (Bottom of Page)"/>
        <w:docPartUnique/>
      </w:docPartObj>
    </w:sdtPr>
    <w:sdtContent>
      <w:p w14:paraId="362FA08C" w14:textId="5E0AD43D" w:rsidR="000459F7" w:rsidRPr="00A50ACF" w:rsidRDefault="000459F7" w:rsidP="00B623CF">
        <w:pPr>
          <w:pStyle w:val="Footer"/>
          <w:framePr w:h="586" w:hRule="exact" w:wrap="none" w:vAnchor="text" w:hAnchor="page" w:x="5825" w:y="-185"/>
          <w:jc w:val="center"/>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sidRPr="00A50ACF">
          <w:rPr>
            <w:rStyle w:val="PageNumber"/>
            <w:noProof/>
            <w:sz w:val="16"/>
            <w:szCs w:val="16"/>
          </w:rPr>
          <w:t>1</w:t>
        </w:r>
        <w:r w:rsidRPr="00A50ACF">
          <w:rPr>
            <w:rStyle w:val="PageNumber"/>
            <w:sz w:val="16"/>
            <w:szCs w:val="16"/>
          </w:rPr>
          <w:fldChar w:fldCharType="end"/>
        </w:r>
      </w:p>
    </w:sdtContent>
  </w:sdt>
  <w:p w14:paraId="61C7144D" w14:textId="75E11D80" w:rsidR="000459F7" w:rsidRPr="005561B3" w:rsidRDefault="00B623CF" w:rsidP="00B623CF">
    <w:pPr>
      <w:pStyle w:val="Footer"/>
      <w:ind w:left="-284" w:right="-426"/>
      <w:jc w:val="center"/>
      <w:rPr>
        <w:b/>
      </w:rPr>
    </w:pPr>
    <w:r>
      <w:rPr>
        <w:noProof/>
      </w:rPr>
      <w:drawing>
        <wp:anchor distT="0" distB="0" distL="114300" distR="114300" simplePos="0" relativeHeight="251657216" behindDoc="1" locked="0" layoutInCell="1" allowOverlap="1" wp14:anchorId="2F866DD3" wp14:editId="15047573">
          <wp:simplePos x="0" y="0"/>
          <wp:positionH relativeFrom="margin">
            <wp:align>center</wp:align>
          </wp:positionH>
          <wp:positionV relativeFrom="paragraph">
            <wp:posOffset>-32063</wp:posOffset>
          </wp:positionV>
          <wp:extent cx="7109460" cy="251460"/>
          <wp:effectExtent l="0" t="0" r="0" b="0"/>
          <wp:wrapNone/>
          <wp:docPr id="940339403" name="Header WHog_B thin.p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23649" name="Header WHog_B thin.png">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9460" cy="251460"/>
                  </a:xfrm>
                  <a:prstGeom prst="rect">
                    <a:avLst/>
                  </a:prstGeom>
                </pic:spPr>
              </pic:pic>
            </a:graphicData>
          </a:graphic>
          <wp14:sizeRelH relativeFrom="margin">
            <wp14:pctWidth>0</wp14:pctWidth>
          </wp14:sizeRelH>
          <wp14:sizeRelV relativeFrom="margin">
            <wp14:pctHeight>0</wp14:pctHeight>
          </wp14:sizeRelV>
        </wp:anchor>
      </w:drawing>
    </w:r>
    <w:r w:rsidR="002D140B">
      <w:rPr>
        <w:noProof/>
      </w:rPr>
      <w:t>Education</w:t>
    </w:r>
    <w:r w:rsidR="0062148A">
      <w:rPr>
        <w:noProof/>
      </w:rPr>
      <w:t xml:space="preserve"> </w:t>
    </w:r>
    <w:r w:rsidR="00483345">
      <w:rPr>
        <w:noProof/>
      </w:rPr>
      <w:t>Directorate</w:t>
    </w:r>
    <w:r w:rsidR="00A50ACF" w:rsidRPr="00723F5C">
      <w:rPr>
        <w:noProof/>
      </w:rPr>
      <w:t xml:space="preserve"> </w:t>
    </w:r>
    <w:r w:rsidR="00723F5C">
      <w:rPr>
        <w:noProof/>
      </w:rPr>
      <w:tab/>
    </w:r>
    <w:r w:rsidR="0062148A">
      <w:rPr>
        <w:noProof/>
      </w:rPr>
      <w:tab/>
    </w:r>
    <w:r w:rsidR="004D749A">
      <w:rPr>
        <w:noProof/>
      </w:rPr>
      <w:tab/>
    </w:r>
    <w:r w:rsidR="004D749A">
      <w:rPr>
        <w:noProof/>
      </w:rPr>
      <w:tab/>
      <w:t xml:space="preserve"> </w:t>
    </w:r>
    <w:r w:rsidR="004D749A">
      <w:rPr>
        <w:noProof/>
      </w:rPr>
      <w:tab/>
    </w:r>
    <w:r w:rsidR="004D749A">
      <w:rPr>
        <w:noProof/>
      </w:rPr>
      <w:tab/>
    </w:r>
    <w:r w:rsidR="004D749A">
      <w:rPr>
        <w:noProof/>
      </w:rPr>
      <w:tab/>
    </w:r>
    <w:r w:rsidR="00382841">
      <w:rPr>
        <w:b/>
      </w:rPr>
      <w:t>STRATEGIC PLAN</w:t>
    </w:r>
  </w:p>
  <w:p w14:paraId="4F229C26" w14:textId="4894D5FB" w:rsidR="00D90986" w:rsidRDefault="00D90986" w:rsidP="00B623CF">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4ADA" w14:textId="77777777" w:rsidR="00B51D85" w:rsidRDefault="00B51D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425398428"/>
      <w:docPartObj>
        <w:docPartGallery w:val="Page Numbers (Bottom of Page)"/>
        <w:docPartUnique/>
      </w:docPartObj>
    </w:sdtPr>
    <w:sdtContent>
      <w:p w14:paraId="45E2811B" w14:textId="571212E3" w:rsidR="003F5223" w:rsidRPr="00A50ACF" w:rsidRDefault="003F5223" w:rsidP="003F5223">
        <w:pPr>
          <w:pStyle w:val="Footer"/>
          <w:framePr w:h="586" w:hRule="exact" w:wrap="none" w:vAnchor="text" w:hAnchor="page" w:x="5825" w:y="-185"/>
          <w:jc w:val="center"/>
          <w:rPr>
            <w:rStyle w:val="PageNumber"/>
            <w:sz w:val="16"/>
            <w:szCs w:val="16"/>
          </w:rPr>
        </w:pPr>
        <w:r w:rsidRPr="00A50ACF">
          <w:rPr>
            <w:rStyle w:val="PageNumber"/>
            <w:sz w:val="16"/>
            <w:szCs w:val="16"/>
          </w:rPr>
          <w:fldChar w:fldCharType="begin"/>
        </w:r>
        <w:r w:rsidRPr="00A50ACF">
          <w:rPr>
            <w:rStyle w:val="PageNumber"/>
            <w:sz w:val="16"/>
            <w:szCs w:val="16"/>
          </w:rPr>
          <w:instrText xml:space="preserve"> PAGE </w:instrText>
        </w:r>
        <w:r w:rsidRPr="00A50ACF">
          <w:rPr>
            <w:rStyle w:val="PageNumber"/>
            <w:sz w:val="16"/>
            <w:szCs w:val="16"/>
          </w:rPr>
          <w:fldChar w:fldCharType="separate"/>
        </w:r>
        <w:r>
          <w:rPr>
            <w:rStyle w:val="PageNumber"/>
            <w:sz w:val="16"/>
            <w:szCs w:val="16"/>
          </w:rPr>
          <w:t>4</w:t>
        </w:r>
        <w:r w:rsidRPr="00A50ACF">
          <w:rPr>
            <w:rStyle w:val="PageNumber"/>
            <w:sz w:val="16"/>
            <w:szCs w:val="16"/>
          </w:rPr>
          <w:fldChar w:fldCharType="end"/>
        </w:r>
      </w:p>
    </w:sdtContent>
  </w:sdt>
  <w:p w14:paraId="1D7FC798" w14:textId="77777777" w:rsidR="003F5223" w:rsidRPr="005561B3" w:rsidRDefault="003F5223" w:rsidP="003F5223">
    <w:pPr>
      <w:pStyle w:val="Footer"/>
      <w:ind w:left="-284" w:right="-426"/>
      <w:jc w:val="center"/>
      <w:rPr>
        <w:b/>
      </w:rPr>
    </w:pPr>
    <w:r>
      <w:rPr>
        <w:noProof/>
      </w:rPr>
      <w:drawing>
        <wp:anchor distT="0" distB="0" distL="114300" distR="114300" simplePos="0" relativeHeight="251658240" behindDoc="1" locked="0" layoutInCell="1" allowOverlap="1" wp14:anchorId="37DA3BFF" wp14:editId="4A3C663A">
          <wp:simplePos x="0" y="0"/>
          <wp:positionH relativeFrom="margin">
            <wp:align>center</wp:align>
          </wp:positionH>
          <wp:positionV relativeFrom="paragraph">
            <wp:posOffset>-32063</wp:posOffset>
          </wp:positionV>
          <wp:extent cx="7109460" cy="251460"/>
          <wp:effectExtent l="0" t="0" r="0" b="0"/>
          <wp:wrapNone/>
          <wp:docPr id="605621818" name="Header WHog_B thin.p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23649" name="Header WHog_B thin.png">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9460" cy="251460"/>
                  </a:xfrm>
                  <a:prstGeom prst="rect">
                    <a:avLst/>
                  </a:prstGeom>
                </pic:spPr>
              </pic:pic>
            </a:graphicData>
          </a:graphic>
          <wp14:sizeRelH relativeFrom="margin">
            <wp14:pctWidth>0</wp14:pctWidth>
          </wp14:sizeRelH>
          <wp14:sizeRelV relativeFrom="margin">
            <wp14:pctHeight>0</wp14:pctHeight>
          </wp14:sizeRelV>
        </wp:anchor>
      </w:drawing>
    </w:r>
    <w:r>
      <w:rPr>
        <w:noProof/>
      </w:rPr>
      <w:t>Education Directorate</w:t>
    </w:r>
    <w:r w:rsidRPr="00723F5C">
      <w:rPr>
        <w:noProof/>
      </w:rPr>
      <w:t xml:space="preserve"> </w:t>
    </w:r>
    <w:r>
      <w:rPr>
        <w:noProof/>
      </w:rPr>
      <w:tab/>
    </w:r>
    <w:r>
      <w:rPr>
        <w:noProof/>
      </w:rPr>
      <w:tab/>
    </w:r>
    <w:r>
      <w:rPr>
        <w:noProof/>
      </w:rPr>
      <w:tab/>
    </w:r>
    <w:r>
      <w:rPr>
        <w:noProof/>
      </w:rPr>
      <w:tab/>
      <w:t xml:space="preserve"> </w:t>
    </w:r>
    <w:r>
      <w:rPr>
        <w:noProof/>
      </w:rPr>
      <w:tab/>
    </w:r>
    <w:r>
      <w:rPr>
        <w:noProof/>
      </w:rPr>
      <w:tab/>
    </w:r>
    <w:r>
      <w:rPr>
        <w:noProof/>
      </w:rPr>
      <w:tab/>
    </w:r>
    <w:r>
      <w:rPr>
        <w:b/>
      </w:rPr>
      <w:t>STRATEGIC PLAN</w:t>
    </w:r>
  </w:p>
  <w:p w14:paraId="1321CA5C" w14:textId="77777777" w:rsidR="003F5223" w:rsidRDefault="003F5223" w:rsidP="003F52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15DF" w14:textId="77777777" w:rsidR="009A166A" w:rsidRDefault="009A166A" w:rsidP="001723F7">
      <w:pPr>
        <w:spacing w:before="0" w:after="0"/>
      </w:pPr>
      <w:r>
        <w:separator/>
      </w:r>
    </w:p>
  </w:footnote>
  <w:footnote w:type="continuationSeparator" w:id="0">
    <w:p w14:paraId="7A674E66" w14:textId="77777777" w:rsidR="009A166A" w:rsidRDefault="009A166A">
      <w:pPr>
        <w:spacing w:before="0" w:after="0"/>
      </w:pPr>
      <w:r>
        <w:continuationSeparator/>
      </w:r>
    </w:p>
    <w:p w14:paraId="68378F98" w14:textId="77777777" w:rsidR="009A166A" w:rsidRDefault="009A1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09AF" w14:textId="5FCD792B" w:rsidR="00E61BB1" w:rsidRDefault="00000000">
    <w:pPr>
      <w:pStyle w:val="Header"/>
    </w:pPr>
    <w:r>
      <w:rPr>
        <w:noProof/>
      </w:rPr>
      <w:pict w14:anchorId="68AE4A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53571788" o:spid="_x0000_s1025" type="#_x0000_t75" style="position:absolute;margin-left:0;margin-top:0;width:491.1pt;height:694.55pt;z-index:-251655168;mso-wrap-edited:f;mso-position-horizontal:center;mso-position-horizontal-relative:margin;mso-position-vertical:center;mso-position-vertical-relative:margin" o:allowincell="f">
          <v:imagedata r:id="rId1" o:title="ACT_Gov_Templates_Report_blue"/>
          <w10:wrap anchorx="margin" anchory="margin"/>
        </v:shape>
      </w:pict>
    </w:r>
  </w:p>
  <w:p w14:paraId="464C8D4A" w14:textId="77777777" w:rsidR="00D90986" w:rsidRDefault="00D909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C461" w14:textId="48A6806C" w:rsidR="004A0755" w:rsidRDefault="00CF1922" w:rsidP="008E5144">
    <w:pPr>
      <w:pStyle w:val="Header"/>
      <w:ind w:left="-567"/>
    </w:pPr>
    <w:r>
      <w:rPr>
        <w:noProof/>
      </w:rPr>
      <w:drawing>
        <wp:anchor distT="0" distB="0" distL="114300" distR="114300" simplePos="0" relativeHeight="251655168" behindDoc="1" locked="0" layoutInCell="1" allowOverlap="1" wp14:anchorId="3A422AD7" wp14:editId="7CB521FE">
          <wp:simplePos x="0" y="0"/>
          <wp:positionH relativeFrom="column">
            <wp:posOffset>-291465</wp:posOffset>
          </wp:positionH>
          <wp:positionV relativeFrom="paragraph">
            <wp:posOffset>-434340</wp:posOffset>
          </wp:positionV>
          <wp:extent cx="1938020" cy="782955"/>
          <wp:effectExtent l="0" t="0" r="5080" b="0"/>
          <wp:wrapTight wrapText="bothSides">
            <wp:wrapPolygon edited="0">
              <wp:start x="0" y="0"/>
              <wp:lineTo x="0" y="21022"/>
              <wp:lineTo x="21444" y="21022"/>
              <wp:lineTo x="21444" y="0"/>
              <wp:lineTo x="0" y="0"/>
            </wp:wrapPolygon>
          </wp:wrapTight>
          <wp:docPr id="119237051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313"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38020" cy="782955"/>
                  </a:xfrm>
                  <a:prstGeom prst="rect">
                    <a:avLst/>
                  </a:prstGeom>
                </pic:spPr>
              </pic:pic>
            </a:graphicData>
          </a:graphic>
        </wp:anchor>
      </w:drawing>
    </w:r>
    <w:r>
      <w:rPr>
        <w:noProof/>
      </w:rPr>
      <w:drawing>
        <wp:anchor distT="0" distB="0" distL="114300" distR="114300" simplePos="0" relativeHeight="251656192" behindDoc="1" locked="0" layoutInCell="1" allowOverlap="1" wp14:anchorId="262D1DB1" wp14:editId="557CFD99">
          <wp:simplePos x="0" y="0"/>
          <wp:positionH relativeFrom="column">
            <wp:posOffset>5265420</wp:posOffset>
          </wp:positionH>
          <wp:positionV relativeFrom="paragraph">
            <wp:posOffset>-342900</wp:posOffset>
          </wp:positionV>
          <wp:extent cx="1134110" cy="582930"/>
          <wp:effectExtent l="0" t="0" r="8890" b="7620"/>
          <wp:wrapTight wrapText="bothSides">
            <wp:wrapPolygon edited="0">
              <wp:start x="0" y="0"/>
              <wp:lineTo x="0" y="21176"/>
              <wp:lineTo x="21406" y="21176"/>
              <wp:lineTo x="21406" y="0"/>
              <wp:lineTo x="0" y="0"/>
            </wp:wrapPolygon>
          </wp:wrapTight>
          <wp:docPr id="117000833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999" name="Picture 2" descr="A blac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34110" cy="582930"/>
                  </a:xfrm>
                  <a:prstGeom prst="rect">
                    <a:avLst/>
                  </a:prstGeom>
                </pic:spPr>
              </pic:pic>
            </a:graphicData>
          </a:graphic>
        </wp:anchor>
      </w:drawing>
    </w:r>
  </w:p>
  <w:p w14:paraId="29F6278A" w14:textId="77777777" w:rsidR="00D90986" w:rsidRDefault="00D909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EE2F" w14:textId="60C2A202" w:rsidR="00937A95" w:rsidRDefault="00937A95">
    <w:pPr>
      <w:pStyle w:val="Header"/>
    </w:pPr>
    <w:r>
      <w:rPr>
        <w:noProof/>
      </w:rPr>
      <w:drawing>
        <wp:anchor distT="0" distB="0" distL="114300" distR="114300" simplePos="0" relativeHeight="251654144" behindDoc="1" locked="0" layoutInCell="1" allowOverlap="1" wp14:anchorId="25CE12C6" wp14:editId="5D4B175D">
          <wp:simplePos x="0" y="0"/>
          <wp:positionH relativeFrom="column">
            <wp:posOffset>-368710</wp:posOffset>
          </wp:positionH>
          <wp:positionV relativeFrom="paragraph">
            <wp:posOffset>0</wp:posOffset>
          </wp:positionV>
          <wp:extent cx="6885305" cy="10690225"/>
          <wp:effectExtent l="0" t="0" r="0" b="0"/>
          <wp:wrapNone/>
          <wp:docPr id="2078746391" name="Picture 20787463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r:link="rId2">
                    <a:extLst>
                      <a:ext uri="{28A0092B-C50C-407E-A947-70E740481C1C}">
                        <a14:useLocalDpi xmlns:a14="http://schemas.microsoft.com/office/drawing/2010/main" val="0"/>
                      </a:ext>
                    </a:extLst>
                  </a:blip>
                  <a:stretch>
                    <a:fillRect/>
                  </a:stretch>
                </pic:blipFill>
                <pic:spPr>
                  <a:xfrm>
                    <a:off x="0" y="0"/>
                    <a:ext cx="688530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F7F3" w14:textId="59EE77BC" w:rsidR="003F5223" w:rsidRDefault="003F5223" w:rsidP="003F5223">
    <w:pPr>
      <w:pStyle w:val="Header"/>
      <w:ind w:left="-567"/>
    </w:pPr>
    <w:r>
      <w:rPr>
        <w:noProof/>
      </w:rPr>
      <w:drawing>
        <wp:anchor distT="0" distB="0" distL="114300" distR="114300" simplePos="0" relativeHeight="251659264" behindDoc="1" locked="0" layoutInCell="1" allowOverlap="1" wp14:anchorId="7B2B86C6" wp14:editId="4FDE6286">
          <wp:simplePos x="0" y="0"/>
          <wp:positionH relativeFrom="column">
            <wp:posOffset>-291465</wp:posOffset>
          </wp:positionH>
          <wp:positionV relativeFrom="paragraph">
            <wp:posOffset>-434340</wp:posOffset>
          </wp:positionV>
          <wp:extent cx="1938020" cy="782955"/>
          <wp:effectExtent l="0" t="0" r="5080" b="0"/>
          <wp:wrapTight wrapText="bothSides">
            <wp:wrapPolygon edited="0">
              <wp:start x="0" y="0"/>
              <wp:lineTo x="0" y="21022"/>
              <wp:lineTo x="21444" y="21022"/>
              <wp:lineTo x="21444" y="0"/>
              <wp:lineTo x="0" y="0"/>
            </wp:wrapPolygon>
          </wp:wrapTight>
          <wp:docPr id="9570272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313"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38020" cy="782955"/>
                  </a:xfrm>
                  <a:prstGeom prst="rect">
                    <a:avLst/>
                  </a:prstGeom>
                </pic:spPr>
              </pic:pic>
            </a:graphicData>
          </a:graphic>
        </wp:anchor>
      </w:drawing>
    </w:r>
    <w:r>
      <w:rPr>
        <w:noProof/>
      </w:rPr>
      <w:drawing>
        <wp:anchor distT="0" distB="0" distL="114300" distR="114300" simplePos="0" relativeHeight="251660288" behindDoc="1" locked="0" layoutInCell="1" allowOverlap="1" wp14:anchorId="21768D9E" wp14:editId="5C239F31">
          <wp:simplePos x="0" y="0"/>
          <wp:positionH relativeFrom="column">
            <wp:posOffset>5265420</wp:posOffset>
          </wp:positionH>
          <wp:positionV relativeFrom="paragraph">
            <wp:posOffset>-342900</wp:posOffset>
          </wp:positionV>
          <wp:extent cx="1134110" cy="582930"/>
          <wp:effectExtent l="0" t="0" r="8890" b="7620"/>
          <wp:wrapTight wrapText="bothSides">
            <wp:wrapPolygon edited="0">
              <wp:start x="0" y="0"/>
              <wp:lineTo x="0" y="21176"/>
              <wp:lineTo x="21406" y="21176"/>
              <wp:lineTo x="21406" y="0"/>
              <wp:lineTo x="0" y="0"/>
            </wp:wrapPolygon>
          </wp:wrapTight>
          <wp:docPr id="1508457819"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8999" name="Picture 2" descr="A blac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34110" cy="5829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A50"/>
    <w:multiLevelType w:val="multilevel"/>
    <w:tmpl w:val="6CA0C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576E9E"/>
    <w:multiLevelType w:val="multilevel"/>
    <w:tmpl w:val="402E7EF2"/>
    <w:numStyleLink w:val="AppendixNumbers"/>
  </w:abstractNum>
  <w:abstractNum w:abstractNumId="2" w15:restartNumberingAfterBreak="0">
    <w:nsid w:val="04240372"/>
    <w:multiLevelType w:val="multilevel"/>
    <w:tmpl w:val="ABBA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6C0BCF"/>
    <w:multiLevelType w:val="multilevel"/>
    <w:tmpl w:val="879A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6C678D"/>
    <w:multiLevelType w:val="multilevel"/>
    <w:tmpl w:val="57D26A18"/>
    <w:styleLink w:val="KCBullets"/>
    <w:lvl w:ilvl="0">
      <w:start w:val="1"/>
      <w:numFmt w:val="lowerLetter"/>
      <w:pStyle w:val="Bullet1"/>
      <w:lvlText w:val="(%1)"/>
      <w:lvlJc w:val="left"/>
      <w:pPr>
        <w:ind w:left="284" w:hanging="284"/>
      </w:pPr>
      <w:rPr>
        <w:rFonts w:asciiTheme="minorHAnsi" w:eastAsiaTheme="minorHAnsi" w:hAnsiTheme="minorHAnsi" w:cstheme="minorBidi"/>
        <w:color w:val="auto"/>
      </w:rPr>
    </w:lvl>
    <w:lvl w:ilvl="1">
      <w:start w:val="1"/>
      <w:numFmt w:val="bullet"/>
      <w:pStyle w:val="Bullet2"/>
      <w:lvlText w:val="–"/>
      <w:lvlJc w:val="left"/>
      <w:pPr>
        <w:ind w:left="568" w:hanging="284"/>
      </w:pPr>
      <w:rPr>
        <w:rFonts w:ascii="Arial" w:hAnsi="Arial" w:hint="default"/>
        <w:color w:val="44546A" w:themeColor="text2"/>
      </w:rPr>
    </w:lvl>
    <w:lvl w:ilvl="2">
      <w:start w:val="1"/>
      <w:numFmt w:val="bullet"/>
      <w:pStyle w:val="Bullet3"/>
      <w:lvlText w:val="»"/>
      <w:lvlJc w:val="left"/>
      <w:pPr>
        <w:ind w:left="852" w:hanging="284"/>
      </w:pPr>
      <w:rPr>
        <w:rFonts w:ascii="Arial" w:hAnsi="Arial" w:hint="default"/>
        <w:color w:val="44546A"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6D2AA2"/>
    <w:multiLevelType w:val="hybridMultilevel"/>
    <w:tmpl w:val="7AAC9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5B9BD5"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C415180"/>
    <w:multiLevelType w:val="hybridMultilevel"/>
    <w:tmpl w:val="4E8EEBCA"/>
    <w:lvl w:ilvl="0" w:tplc="390A8100">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4546A" w:themeColor="text2"/>
      </w:rPr>
    </w:lvl>
    <w:lvl w:ilvl="3">
      <w:start w:val="1"/>
      <w:numFmt w:val="bullet"/>
      <w:lvlText w:val="»"/>
      <w:lvlJc w:val="left"/>
      <w:pPr>
        <w:ind w:left="794" w:hanging="510"/>
      </w:pPr>
      <w:rPr>
        <w:rFonts w:ascii="Arial" w:hAnsi="Arial" w:hint="default"/>
        <w:color w:val="44546A"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1" w15:restartNumberingAfterBreak="0">
    <w:nsid w:val="44D56E3A"/>
    <w:multiLevelType w:val="multilevel"/>
    <w:tmpl w:val="C870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5A212B"/>
    <w:multiLevelType w:val="hybridMultilevel"/>
    <w:tmpl w:val="D924B6FE"/>
    <w:lvl w:ilvl="0" w:tplc="CEAE7970">
      <w:numFmt w:val="bullet"/>
      <w:pStyle w:val="bullet30"/>
      <w:lvlText w:val="-"/>
      <w:lvlJc w:val="left"/>
      <w:pPr>
        <w:ind w:left="1077" w:hanging="360"/>
      </w:pPr>
      <w:rPr>
        <w:rFonts w:ascii="Calibri" w:eastAsiaTheme="minorHAnsi" w:hAnsi="Calibri" w:cstheme="minorBidi"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3" w15:restartNumberingAfterBreak="0">
    <w:nsid w:val="4A2C4FC2"/>
    <w:multiLevelType w:val="hybridMultilevel"/>
    <w:tmpl w:val="F5AEA3CC"/>
    <w:lvl w:ilvl="0" w:tplc="44CE0BD4">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0517343"/>
    <w:multiLevelType w:val="multilevel"/>
    <w:tmpl w:val="131EEC6C"/>
    <w:numStyleLink w:val="TableNumbers"/>
  </w:abstractNum>
  <w:abstractNum w:abstractNumId="15" w15:restartNumberingAfterBreak="0">
    <w:nsid w:val="50E12008"/>
    <w:multiLevelType w:val="multilevel"/>
    <w:tmpl w:val="57D26A18"/>
    <w:numStyleLink w:val="KCBullets"/>
  </w:abstractNum>
  <w:abstractNum w:abstractNumId="16"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5249AF"/>
    <w:multiLevelType w:val="multilevel"/>
    <w:tmpl w:val="402E7EF2"/>
    <w:styleLink w:val="AppendixNumbers"/>
    <w:lvl w:ilvl="0">
      <w:start w:val="1"/>
      <w:numFmt w:val="upperLetter"/>
      <w:pStyle w:val="AppendixNumbered"/>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563048B"/>
    <w:multiLevelType w:val="multilevel"/>
    <w:tmpl w:val="C284D0B0"/>
    <w:numStyleLink w:val="FigureNumbers"/>
  </w:abstractNum>
  <w:abstractNum w:abstractNumId="19" w15:restartNumberingAfterBreak="0">
    <w:nsid w:val="5E662A00"/>
    <w:multiLevelType w:val="hybridMultilevel"/>
    <w:tmpl w:val="EB780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E83AF1"/>
    <w:multiLevelType w:val="hybridMultilevel"/>
    <w:tmpl w:val="473C4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514BDC"/>
    <w:multiLevelType w:val="multilevel"/>
    <w:tmpl w:val="0938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07433"/>
    <w:multiLevelType w:val="hybridMultilevel"/>
    <w:tmpl w:val="DAEC419C"/>
    <w:lvl w:ilvl="0" w:tplc="4D784E72">
      <w:start w:val="1"/>
      <w:numFmt w:val="bullet"/>
      <w:pStyle w:val="bullet10"/>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D9C1199"/>
    <w:multiLevelType w:val="multilevel"/>
    <w:tmpl w:val="903E40C8"/>
    <w:lvl w:ilvl="0">
      <w:start w:val="1"/>
      <w:numFmt w:val="bullet"/>
      <w:pStyle w:val="bullet20"/>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979111286">
    <w:abstractNumId w:val="8"/>
  </w:num>
  <w:num w:numId="2" w16cid:durableId="624122357">
    <w:abstractNumId w:val="12"/>
  </w:num>
  <w:num w:numId="3" w16cid:durableId="1158498186">
    <w:abstractNumId w:val="22"/>
  </w:num>
  <w:num w:numId="4" w16cid:durableId="1532960818">
    <w:abstractNumId w:val="23"/>
  </w:num>
  <w:num w:numId="5" w16cid:durableId="552470070">
    <w:abstractNumId w:val="4"/>
  </w:num>
  <w:num w:numId="6" w16cid:durableId="611396820">
    <w:abstractNumId w:val="15"/>
  </w:num>
  <w:num w:numId="7" w16cid:durableId="404570024">
    <w:abstractNumId w:val="13"/>
  </w:num>
  <w:num w:numId="8" w16cid:durableId="1146051722">
    <w:abstractNumId w:val="9"/>
  </w:num>
  <w:num w:numId="9" w16cid:durableId="1911385974">
    <w:abstractNumId w:val="10"/>
  </w:num>
  <w:num w:numId="10" w16cid:durableId="146287623">
    <w:abstractNumId w:val="6"/>
  </w:num>
  <w:num w:numId="11" w16cid:durableId="456097330">
    <w:abstractNumId w:val="18"/>
  </w:num>
  <w:num w:numId="12" w16cid:durableId="1135489105">
    <w:abstractNumId w:val="17"/>
  </w:num>
  <w:num w:numId="13" w16cid:durableId="557402120">
    <w:abstractNumId w:val="7"/>
  </w:num>
  <w:num w:numId="14" w16cid:durableId="2081054892">
    <w:abstractNumId w:val="14"/>
    <w:lvlOverride w:ilvl="0">
      <w:lvl w:ilvl="0">
        <w:start w:val="1"/>
        <w:numFmt w:val="decimal"/>
        <w:pStyle w:val="TableTitle"/>
        <w:lvlText w:val="Table %1."/>
        <w:lvlJc w:val="left"/>
        <w:pPr>
          <w:ind w:left="1134" w:hanging="1134"/>
        </w:pPr>
        <w:rPr>
          <w:rFonts w:hint="default"/>
          <w:b/>
          <w:i w:val="0"/>
          <w:caps w:val="0"/>
          <w:color w:val="5B9BD5" w:themeColor="accent1"/>
        </w:rPr>
      </w:lvl>
    </w:lvlOverride>
  </w:num>
  <w:num w:numId="15" w16cid:durableId="1793204199">
    <w:abstractNumId w:val="1"/>
  </w:num>
  <w:num w:numId="16" w16cid:durableId="647906734">
    <w:abstractNumId w:val="16"/>
  </w:num>
  <w:num w:numId="17" w16cid:durableId="1085998812">
    <w:abstractNumId w:val="20"/>
  </w:num>
  <w:num w:numId="18" w16cid:durableId="1797604718">
    <w:abstractNumId w:val="0"/>
  </w:num>
  <w:num w:numId="19" w16cid:durableId="381828713">
    <w:abstractNumId w:val="11"/>
  </w:num>
  <w:num w:numId="20" w16cid:durableId="519394762">
    <w:abstractNumId w:val="2"/>
  </w:num>
  <w:num w:numId="21" w16cid:durableId="1259755619">
    <w:abstractNumId w:val="21"/>
  </w:num>
  <w:num w:numId="22" w16cid:durableId="2037148745">
    <w:abstractNumId w:val="3"/>
  </w:num>
  <w:num w:numId="23" w16cid:durableId="285934827">
    <w:abstractNumId w:val="19"/>
  </w:num>
  <w:num w:numId="24" w16cid:durableId="3998158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94"/>
    <w:rsid w:val="00002A83"/>
    <w:rsid w:val="00002AF7"/>
    <w:rsid w:val="00002E80"/>
    <w:rsid w:val="0001033F"/>
    <w:rsid w:val="00011180"/>
    <w:rsid w:val="0001300D"/>
    <w:rsid w:val="000148A1"/>
    <w:rsid w:val="000166E2"/>
    <w:rsid w:val="00024DB8"/>
    <w:rsid w:val="00030F0F"/>
    <w:rsid w:val="000321C8"/>
    <w:rsid w:val="00033095"/>
    <w:rsid w:val="00033B8B"/>
    <w:rsid w:val="00034178"/>
    <w:rsid w:val="00034451"/>
    <w:rsid w:val="000409CC"/>
    <w:rsid w:val="00041229"/>
    <w:rsid w:val="00041F2C"/>
    <w:rsid w:val="00042315"/>
    <w:rsid w:val="000459F7"/>
    <w:rsid w:val="000468A5"/>
    <w:rsid w:val="00046C7E"/>
    <w:rsid w:val="00047A2F"/>
    <w:rsid w:val="0005202D"/>
    <w:rsid w:val="00052CE2"/>
    <w:rsid w:val="0005427C"/>
    <w:rsid w:val="00060883"/>
    <w:rsid w:val="00061209"/>
    <w:rsid w:val="00061CB7"/>
    <w:rsid w:val="00062FC3"/>
    <w:rsid w:val="00063F53"/>
    <w:rsid w:val="00067AB9"/>
    <w:rsid w:val="00067E3F"/>
    <w:rsid w:val="00067F06"/>
    <w:rsid w:val="00070C45"/>
    <w:rsid w:val="000772E8"/>
    <w:rsid w:val="00080696"/>
    <w:rsid w:val="00080A08"/>
    <w:rsid w:val="000815FE"/>
    <w:rsid w:val="00083026"/>
    <w:rsid w:val="00093948"/>
    <w:rsid w:val="000945FC"/>
    <w:rsid w:val="000977F2"/>
    <w:rsid w:val="000A1179"/>
    <w:rsid w:val="000A2753"/>
    <w:rsid w:val="000A31F3"/>
    <w:rsid w:val="000A5858"/>
    <w:rsid w:val="000A6F7E"/>
    <w:rsid w:val="000B192F"/>
    <w:rsid w:val="000B357A"/>
    <w:rsid w:val="000B416C"/>
    <w:rsid w:val="000B5A89"/>
    <w:rsid w:val="000C124F"/>
    <w:rsid w:val="000C6386"/>
    <w:rsid w:val="000D3642"/>
    <w:rsid w:val="000D3DE7"/>
    <w:rsid w:val="000D424D"/>
    <w:rsid w:val="000D473E"/>
    <w:rsid w:val="000D5635"/>
    <w:rsid w:val="000D64AA"/>
    <w:rsid w:val="000D7B2A"/>
    <w:rsid w:val="000E01B8"/>
    <w:rsid w:val="000E11E7"/>
    <w:rsid w:val="000E27F5"/>
    <w:rsid w:val="000E35A9"/>
    <w:rsid w:val="000F1369"/>
    <w:rsid w:val="000F489D"/>
    <w:rsid w:val="000F5BCE"/>
    <w:rsid w:val="000F7076"/>
    <w:rsid w:val="001037E8"/>
    <w:rsid w:val="00103C68"/>
    <w:rsid w:val="00104E79"/>
    <w:rsid w:val="0010655A"/>
    <w:rsid w:val="0011082B"/>
    <w:rsid w:val="00113337"/>
    <w:rsid w:val="00116A4B"/>
    <w:rsid w:val="001202BC"/>
    <w:rsid w:val="00120DB6"/>
    <w:rsid w:val="00122B4D"/>
    <w:rsid w:val="00125E59"/>
    <w:rsid w:val="00126A84"/>
    <w:rsid w:val="001274ED"/>
    <w:rsid w:val="00137F41"/>
    <w:rsid w:val="00140E63"/>
    <w:rsid w:val="001411B2"/>
    <w:rsid w:val="001456B1"/>
    <w:rsid w:val="00146D8C"/>
    <w:rsid w:val="00147183"/>
    <w:rsid w:val="0014725F"/>
    <w:rsid w:val="00147648"/>
    <w:rsid w:val="00147A4B"/>
    <w:rsid w:val="001509FD"/>
    <w:rsid w:val="00161A2D"/>
    <w:rsid w:val="001628EB"/>
    <w:rsid w:val="001659C3"/>
    <w:rsid w:val="00165D31"/>
    <w:rsid w:val="001723F7"/>
    <w:rsid w:val="00182264"/>
    <w:rsid w:val="00182F29"/>
    <w:rsid w:val="00183FC6"/>
    <w:rsid w:val="00185CCE"/>
    <w:rsid w:val="00186490"/>
    <w:rsid w:val="001868B5"/>
    <w:rsid w:val="001901D9"/>
    <w:rsid w:val="0019032A"/>
    <w:rsid w:val="00190528"/>
    <w:rsid w:val="001A6487"/>
    <w:rsid w:val="001A7172"/>
    <w:rsid w:val="001A7D21"/>
    <w:rsid w:val="001B1182"/>
    <w:rsid w:val="001B391A"/>
    <w:rsid w:val="001B5152"/>
    <w:rsid w:val="001B5B9D"/>
    <w:rsid w:val="001B6B20"/>
    <w:rsid w:val="001D0003"/>
    <w:rsid w:val="001D03E6"/>
    <w:rsid w:val="001D47FB"/>
    <w:rsid w:val="001E00FC"/>
    <w:rsid w:val="001E0980"/>
    <w:rsid w:val="001E0C4D"/>
    <w:rsid w:val="001E0F16"/>
    <w:rsid w:val="001E174B"/>
    <w:rsid w:val="001E2685"/>
    <w:rsid w:val="001E6D0F"/>
    <w:rsid w:val="001F14CD"/>
    <w:rsid w:val="001F40BD"/>
    <w:rsid w:val="001F5368"/>
    <w:rsid w:val="001F5A1E"/>
    <w:rsid w:val="001F5F80"/>
    <w:rsid w:val="00200493"/>
    <w:rsid w:val="00201991"/>
    <w:rsid w:val="00206AF0"/>
    <w:rsid w:val="00207295"/>
    <w:rsid w:val="00211355"/>
    <w:rsid w:val="00214621"/>
    <w:rsid w:val="002151D4"/>
    <w:rsid w:val="002220C0"/>
    <w:rsid w:val="00222C35"/>
    <w:rsid w:val="002246A4"/>
    <w:rsid w:val="00225168"/>
    <w:rsid w:val="00225D81"/>
    <w:rsid w:val="00226D92"/>
    <w:rsid w:val="00227DEA"/>
    <w:rsid w:val="00232D72"/>
    <w:rsid w:val="002456B4"/>
    <w:rsid w:val="002519BD"/>
    <w:rsid w:val="00254EE3"/>
    <w:rsid w:val="0025564E"/>
    <w:rsid w:val="00257E4B"/>
    <w:rsid w:val="00264497"/>
    <w:rsid w:val="00272E11"/>
    <w:rsid w:val="00273FD1"/>
    <w:rsid w:val="0027531E"/>
    <w:rsid w:val="00277AF5"/>
    <w:rsid w:val="0028052C"/>
    <w:rsid w:val="00284B1E"/>
    <w:rsid w:val="00286DF6"/>
    <w:rsid w:val="0028772E"/>
    <w:rsid w:val="00287C17"/>
    <w:rsid w:val="002901DC"/>
    <w:rsid w:val="002903A5"/>
    <w:rsid w:val="00290922"/>
    <w:rsid w:val="00291845"/>
    <w:rsid w:val="00292832"/>
    <w:rsid w:val="002A0931"/>
    <w:rsid w:val="002A3C2D"/>
    <w:rsid w:val="002A47C5"/>
    <w:rsid w:val="002A47F8"/>
    <w:rsid w:val="002B3A89"/>
    <w:rsid w:val="002B4201"/>
    <w:rsid w:val="002B6770"/>
    <w:rsid w:val="002C494E"/>
    <w:rsid w:val="002C4BD6"/>
    <w:rsid w:val="002D0C44"/>
    <w:rsid w:val="002D140B"/>
    <w:rsid w:val="002D3D10"/>
    <w:rsid w:val="002D741F"/>
    <w:rsid w:val="002D7E91"/>
    <w:rsid w:val="002E15CE"/>
    <w:rsid w:val="002E54EC"/>
    <w:rsid w:val="002E6EF4"/>
    <w:rsid w:val="002F14F6"/>
    <w:rsid w:val="002F4845"/>
    <w:rsid w:val="00300CCC"/>
    <w:rsid w:val="003035F1"/>
    <w:rsid w:val="0031221A"/>
    <w:rsid w:val="0031298B"/>
    <w:rsid w:val="00312DEE"/>
    <w:rsid w:val="003144A1"/>
    <w:rsid w:val="00325808"/>
    <w:rsid w:val="0032718E"/>
    <w:rsid w:val="00327C98"/>
    <w:rsid w:val="00334042"/>
    <w:rsid w:val="0033488F"/>
    <w:rsid w:val="003355AA"/>
    <w:rsid w:val="00340363"/>
    <w:rsid w:val="003418BE"/>
    <w:rsid w:val="003429E3"/>
    <w:rsid w:val="003435A9"/>
    <w:rsid w:val="00345A86"/>
    <w:rsid w:val="00350A19"/>
    <w:rsid w:val="00350BBA"/>
    <w:rsid w:val="003512DE"/>
    <w:rsid w:val="00360481"/>
    <w:rsid w:val="0036278E"/>
    <w:rsid w:val="003633D4"/>
    <w:rsid w:val="003677B1"/>
    <w:rsid w:val="00370197"/>
    <w:rsid w:val="00371114"/>
    <w:rsid w:val="00371DB7"/>
    <w:rsid w:val="00373693"/>
    <w:rsid w:val="00376982"/>
    <w:rsid w:val="00382841"/>
    <w:rsid w:val="00382CED"/>
    <w:rsid w:val="00386324"/>
    <w:rsid w:val="003868DC"/>
    <w:rsid w:val="0039075C"/>
    <w:rsid w:val="003908E5"/>
    <w:rsid w:val="00390C4F"/>
    <w:rsid w:val="00391887"/>
    <w:rsid w:val="00396F98"/>
    <w:rsid w:val="003A12EE"/>
    <w:rsid w:val="003A148A"/>
    <w:rsid w:val="003A1497"/>
    <w:rsid w:val="003A2050"/>
    <w:rsid w:val="003A4765"/>
    <w:rsid w:val="003A5449"/>
    <w:rsid w:val="003A5E33"/>
    <w:rsid w:val="003A74DD"/>
    <w:rsid w:val="003B4079"/>
    <w:rsid w:val="003B42E5"/>
    <w:rsid w:val="003B7CE2"/>
    <w:rsid w:val="003C0B38"/>
    <w:rsid w:val="003C2BC2"/>
    <w:rsid w:val="003C3BAF"/>
    <w:rsid w:val="003C3D01"/>
    <w:rsid w:val="003C4D86"/>
    <w:rsid w:val="003C4FA4"/>
    <w:rsid w:val="003C5CA1"/>
    <w:rsid w:val="003D22DE"/>
    <w:rsid w:val="003D4137"/>
    <w:rsid w:val="003D6B00"/>
    <w:rsid w:val="003E232D"/>
    <w:rsid w:val="003E42E0"/>
    <w:rsid w:val="003E45FA"/>
    <w:rsid w:val="003E4738"/>
    <w:rsid w:val="003F440B"/>
    <w:rsid w:val="003F5223"/>
    <w:rsid w:val="003F6C33"/>
    <w:rsid w:val="003F7835"/>
    <w:rsid w:val="00401DFD"/>
    <w:rsid w:val="004020B1"/>
    <w:rsid w:val="00402516"/>
    <w:rsid w:val="00402C25"/>
    <w:rsid w:val="00403623"/>
    <w:rsid w:val="00405778"/>
    <w:rsid w:val="0041086B"/>
    <w:rsid w:val="00410DB1"/>
    <w:rsid w:val="00416498"/>
    <w:rsid w:val="00417870"/>
    <w:rsid w:val="00420A2A"/>
    <w:rsid w:val="004212A4"/>
    <w:rsid w:val="00423CA3"/>
    <w:rsid w:val="00425A4B"/>
    <w:rsid w:val="00425FF0"/>
    <w:rsid w:val="00430784"/>
    <w:rsid w:val="00435884"/>
    <w:rsid w:val="00435E6A"/>
    <w:rsid w:val="00441160"/>
    <w:rsid w:val="00441D11"/>
    <w:rsid w:val="00442B9C"/>
    <w:rsid w:val="00443784"/>
    <w:rsid w:val="00444579"/>
    <w:rsid w:val="004450C5"/>
    <w:rsid w:val="00453C62"/>
    <w:rsid w:val="00454420"/>
    <w:rsid w:val="00457A95"/>
    <w:rsid w:val="00460520"/>
    <w:rsid w:val="00462830"/>
    <w:rsid w:val="004670B2"/>
    <w:rsid w:val="0046797D"/>
    <w:rsid w:val="00470DB3"/>
    <w:rsid w:val="00473ED1"/>
    <w:rsid w:val="004779EA"/>
    <w:rsid w:val="00480801"/>
    <w:rsid w:val="00481CB2"/>
    <w:rsid w:val="0048305D"/>
    <w:rsid w:val="00483345"/>
    <w:rsid w:val="00483F8D"/>
    <w:rsid w:val="00490282"/>
    <w:rsid w:val="00493D80"/>
    <w:rsid w:val="00495309"/>
    <w:rsid w:val="00495C6A"/>
    <w:rsid w:val="004A003A"/>
    <w:rsid w:val="004A0755"/>
    <w:rsid w:val="004A4DD8"/>
    <w:rsid w:val="004A5A93"/>
    <w:rsid w:val="004A6470"/>
    <w:rsid w:val="004B03AD"/>
    <w:rsid w:val="004B44FE"/>
    <w:rsid w:val="004B7F23"/>
    <w:rsid w:val="004C59F7"/>
    <w:rsid w:val="004D5F0A"/>
    <w:rsid w:val="004D749A"/>
    <w:rsid w:val="004E3BF4"/>
    <w:rsid w:val="004E4E46"/>
    <w:rsid w:val="004E501E"/>
    <w:rsid w:val="004E5B32"/>
    <w:rsid w:val="004F3F45"/>
    <w:rsid w:val="004F65EA"/>
    <w:rsid w:val="00510DEA"/>
    <w:rsid w:val="00511720"/>
    <w:rsid w:val="00513CD6"/>
    <w:rsid w:val="00514C3A"/>
    <w:rsid w:val="00515C14"/>
    <w:rsid w:val="00517864"/>
    <w:rsid w:val="005210E2"/>
    <w:rsid w:val="00525465"/>
    <w:rsid w:val="005331E2"/>
    <w:rsid w:val="00534CCC"/>
    <w:rsid w:val="00536956"/>
    <w:rsid w:val="00541AB8"/>
    <w:rsid w:val="00542575"/>
    <w:rsid w:val="00544D0B"/>
    <w:rsid w:val="00550867"/>
    <w:rsid w:val="0055278D"/>
    <w:rsid w:val="00555ED7"/>
    <w:rsid w:val="005561B3"/>
    <w:rsid w:val="00557502"/>
    <w:rsid w:val="00561662"/>
    <w:rsid w:val="00564033"/>
    <w:rsid w:val="00564C40"/>
    <w:rsid w:val="00565FB4"/>
    <w:rsid w:val="00566404"/>
    <w:rsid w:val="00567695"/>
    <w:rsid w:val="005714D6"/>
    <w:rsid w:val="00572530"/>
    <w:rsid w:val="00577972"/>
    <w:rsid w:val="0058437E"/>
    <w:rsid w:val="0058476B"/>
    <w:rsid w:val="00586F3A"/>
    <w:rsid w:val="00587343"/>
    <w:rsid w:val="00587E63"/>
    <w:rsid w:val="005908CE"/>
    <w:rsid w:val="00590F62"/>
    <w:rsid w:val="005929CA"/>
    <w:rsid w:val="00593F35"/>
    <w:rsid w:val="00594E26"/>
    <w:rsid w:val="005951BD"/>
    <w:rsid w:val="005970FF"/>
    <w:rsid w:val="005A4883"/>
    <w:rsid w:val="005A4F2B"/>
    <w:rsid w:val="005B1F3C"/>
    <w:rsid w:val="005B6770"/>
    <w:rsid w:val="005B6FCE"/>
    <w:rsid w:val="005C4F69"/>
    <w:rsid w:val="005C6C0E"/>
    <w:rsid w:val="005D0D4C"/>
    <w:rsid w:val="005D13E1"/>
    <w:rsid w:val="005D23F2"/>
    <w:rsid w:val="005D314B"/>
    <w:rsid w:val="005D37BD"/>
    <w:rsid w:val="005D3F6F"/>
    <w:rsid w:val="005D5A3F"/>
    <w:rsid w:val="005D5ABB"/>
    <w:rsid w:val="005E1406"/>
    <w:rsid w:val="005E238A"/>
    <w:rsid w:val="005E35C3"/>
    <w:rsid w:val="005E69BD"/>
    <w:rsid w:val="005F0068"/>
    <w:rsid w:val="005F1EC8"/>
    <w:rsid w:val="005F311A"/>
    <w:rsid w:val="005F70C4"/>
    <w:rsid w:val="0060051C"/>
    <w:rsid w:val="006017C1"/>
    <w:rsid w:val="00602987"/>
    <w:rsid w:val="00606296"/>
    <w:rsid w:val="006073A7"/>
    <w:rsid w:val="006075A2"/>
    <w:rsid w:val="00611666"/>
    <w:rsid w:val="00613213"/>
    <w:rsid w:val="00613831"/>
    <w:rsid w:val="0061416F"/>
    <w:rsid w:val="0061514F"/>
    <w:rsid w:val="00615621"/>
    <w:rsid w:val="006167C6"/>
    <w:rsid w:val="00620B22"/>
    <w:rsid w:val="0062146F"/>
    <w:rsid w:val="0062148A"/>
    <w:rsid w:val="0062157D"/>
    <w:rsid w:val="0062637E"/>
    <w:rsid w:val="0063183B"/>
    <w:rsid w:val="006325DA"/>
    <w:rsid w:val="006358B9"/>
    <w:rsid w:val="006361AE"/>
    <w:rsid w:val="00636612"/>
    <w:rsid w:val="00642335"/>
    <w:rsid w:val="006438A7"/>
    <w:rsid w:val="00650E29"/>
    <w:rsid w:val="0065359F"/>
    <w:rsid w:val="00654372"/>
    <w:rsid w:val="00654D09"/>
    <w:rsid w:val="00657B12"/>
    <w:rsid w:val="00667B0C"/>
    <w:rsid w:val="0067060B"/>
    <w:rsid w:val="00670AB7"/>
    <w:rsid w:val="006744F8"/>
    <w:rsid w:val="00675B96"/>
    <w:rsid w:val="00691BCF"/>
    <w:rsid w:val="0069252D"/>
    <w:rsid w:val="00695160"/>
    <w:rsid w:val="0069525D"/>
    <w:rsid w:val="00695262"/>
    <w:rsid w:val="00697374"/>
    <w:rsid w:val="006A00BD"/>
    <w:rsid w:val="006A0434"/>
    <w:rsid w:val="006A1CA9"/>
    <w:rsid w:val="006A6532"/>
    <w:rsid w:val="006A686B"/>
    <w:rsid w:val="006B0E38"/>
    <w:rsid w:val="006B4600"/>
    <w:rsid w:val="006B4D3E"/>
    <w:rsid w:val="006B56AA"/>
    <w:rsid w:val="006C3AC5"/>
    <w:rsid w:val="006C6D9F"/>
    <w:rsid w:val="006C7758"/>
    <w:rsid w:val="006D023C"/>
    <w:rsid w:val="006D2061"/>
    <w:rsid w:val="006E167F"/>
    <w:rsid w:val="006E2503"/>
    <w:rsid w:val="006F7B65"/>
    <w:rsid w:val="006F7F07"/>
    <w:rsid w:val="00700913"/>
    <w:rsid w:val="00703909"/>
    <w:rsid w:val="00705236"/>
    <w:rsid w:val="007127C2"/>
    <w:rsid w:val="00713070"/>
    <w:rsid w:val="007136CE"/>
    <w:rsid w:val="007145ED"/>
    <w:rsid w:val="00716175"/>
    <w:rsid w:val="00716CFA"/>
    <w:rsid w:val="007206D5"/>
    <w:rsid w:val="007227F0"/>
    <w:rsid w:val="00723F5C"/>
    <w:rsid w:val="007245BD"/>
    <w:rsid w:val="00726A29"/>
    <w:rsid w:val="00727119"/>
    <w:rsid w:val="00730294"/>
    <w:rsid w:val="00731BA1"/>
    <w:rsid w:val="007326D1"/>
    <w:rsid w:val="00733974"/>
    <w:rsid w:val="00736191"/>
    <w:rsid w:val="007413E4"/>
    <w:rsid w:val="007428F1"/>
    <w:rsid w:val="00744D15"/>
    <w:rsid w:val="00751C91"/>
    <w:rsid w:val="0075320F"/>
    <w:rsid w:val="00756957"/>
    <w:rsid w:val="00757931"/>
    <w:rsid w:val="00760F11"/>
    <w:rsid w:val="0076133C"/>
    <w:rsid w:val="007621B2"/>
    <w:rsid w:val="00765E05"/>
    <w:rsid w:val="007668A8"/>
    <w:rsid w:val="00770344"/>
    <w:rsid w:val="007723F5"/>
    <w:rsid w:val="007728C4"/>
    <w:rsid w:val="00774390"/>
    <w:rsid w:val="007763D8"/>
    <w:rsid w:val="007770D2"/>
    <w:rsid w:val="007805E2"/>
    <w:rsid w:val="007811EC"/>
    <w:rsid w:val="00781C6C"/>
    <w:rsid w:val="00783E48"/>
    <w:rsid w:val="00785D24"/>
    <w:rsid w:val="0079173B"/>
    <w:rsid w:val="00792C68"/>
    <w:rsid w:val="00792C6A"/>
    <w:rsid w:val="00793117"/>
    <w:rsid w:val="007931DD"/>
    <w:rsid w:val="00796814"/>
    <w:rsid w:val="0079704B"/>
    <w:rsid w:val="007A1203"/>
    <w:rsid w:val="007A1708"/>
    <w:rsid w:val="007A2F11"/>
    <w:rsid w:val="007A346C"/>
    <w:rsid w:val="007A4BB8"/>
    <w:rsid w:val="007B0885"/>
    <w:rsid w:val="007B7F17"/>
    <w:rsid w:val="007C31FD"/>
    <w:rsid w:val="007C3FE1"/>
    <w:rsid w:val="007C65A3"/>
    <w:rsid w:val="007C6B74"/>
    <w:rsid w:val="007C762F"/>
    <w:rsid w:val="007D1067"/>
    <w:rsid w:val="007D1854"/>
    <w:rsid w:val="007D31D0"/>
    <w:rsid w:val="007D37ED"/>
    <w:rsid w:val="007D446B"/>
    <w:rsid w:val="007D5BA1"/>
    <w:rsid w:val="007D6B26"/>
    <w:rsid w:val="007D7624"/>
    <w:rsid w:val="007E09A7"/>
    <w:rsid w:val="007E0C22"/>
    <w:rsid w:val="007E150A"/>
    <w:rsid w:val="007E1ADF"/>
    <w:rsid w:val="007E5050"/>
    <w:rsid w:val="007E6D09"/>
    <w:rsid w:val="00804089"/>
    <w:rsid w:val="00805FD8"/>
    <w:rsid w:val="008069F5"/>
    <w:rsid w:val="00807B4A"/>
    <w:rsid w:val="00810AF1"/>
    <w:rsid w:val="00810C5B"/>
    <w:rsid w:val="00813D10"/>
    <w:rsid w:val="00814AEE"/>
    <w:rsid w:val="00814D89"/>
    <w:rsid w:val="008150D6"/>
    <w:rsid w:val="00823A16"/>
    <w:rsid w:val="00824F4C"/>
    <w:rsid w:val="00825C83"/>
    <w:rsid w:val="0083203F"/>
    <w:rsid w:val="00832706"/>
    <w:rsid w:val="00832E86"/>
    <w:rsid w:val="00842844"/>
    <w:rsid w:val="00844A05"/>
    <w:rsid w:val="00846EFE"/>
    <w:rsid w:val="00850058"/>
    <w:rsid w:val="00850953"/>
    <w:rsid w:val="00851091"/>
    <w:rsid w:val="00852E60"/>
    <w:rsid w:val="00853876"/>
    <w:rsid w:val="00854DDA"/>
    <w:rsid w:val="00855415"/>
    <w:rsid w:val="008618D2"/>
    <w:rsid w:val="00861E0D"/>
    <w:rsid w:val="00864104"/>
    <w:rsid w:val="00864883"/>
    <w:rsid w:val="00870043"/>
    <w:rsid w:val="00874AB3"/>
    <w:rsid w:val="0087638C"/>
    <w:rsid w:val="0088195F"/>
    <w:rsid w:val="00885484"/>
    <w:rsid w:val="00887730"/>
    <w:rsid w:val="008878D6"/>
    <w:rsid w:val="008958D2"/>
    <w:rsid w:val="00896247"/>
    <w:rsid w:val="008A0404"/>
    <w:rsid w:val="008A251E"/>
    <w:rsid w:val="008A46A8"/>
    <w:rsid w:val="008A555D"/>
    <w:rsid w:val="008C081A"/>
    <w:rsid w:val="008C1A20"/>
    <w:rsid w:val="008C3BB7"/>
    <w:rsid w:val="008C5418"/>
    <w:rsid w:val="008C7FD2"/>
    <w:rsid w:val="008D0602"/>
    <w:rsid w:val="008D5EAC"/>
    <w:rsid w:val="008D6BB7"/>
    <w:rsid w:val="008E07C5"/>
    <w:rsid w:val="008E13EE"/>
    <w:rsid w:val="008E3B95"/>
    <w:rsid w:val="008E5144"/>
    <w:rsid w:val="008E62A6"/>
    <w:rsid w:val="008F068E"/>
    <w:rsid w:val="008F1092"/>
    <w:rsid w:val="008F4891"/>
    <w:rsid w:val="008F4C1C"/>
    <w:rsid w:val="008F70AD"/>
    <w:rsid w:val="0090425A"/>
    <w:rsid w:val="009051C5"/>
    <w:rsid w:val="00905992"/>
    <w:rsid w:val="00911A17"/>
    <w:rsid w:val="009169D8"/>
    <w:rsid w:val="009171D8"/>
    <w:rsid w:val="00917D52"/>
    <w:rsid w:val="009266DD"/>
    <w:rsid w:val="009273A3"/>
    <w:rsid w:val="0093265F"/>
    <w:rsid w:val="00934578"/>
    <w:rsid w:val="00936B0E"/>
    <w:rsid w:val="00937A95"/>
    <w:rsid w:val="00940E2C"/>
    <w:rsid w:val="00944865"/>
    <w:rsid w:val="0094593A"/>
    <w:rsid w:val="00945946"/>
    <w:rsid w:val="00945A13"/>
    <w:rsid w:val="00945B17"/>
    <w:rsid w:val="00951E03"/>
    <w:rsid w:val="00953B18"/>
    <w:rsid w:val="00961E86"/>
    <w:rsid w:val="00962518"/>
    <w:rsid w:val="00962CDD"/>
    <w:rsid w:val="00964BB7"/>
    <w:rsid w:val="0096521B"/>
    <w:rsid w:val="009712C4"/>
    <w:rsid w:val="00975187"/>
    <w:rsid w:val="00975E18"/>
    <w:rsid w:val="00975EA9"/>
    <w:rsid w:val="00981E36"/>
    <w:rsid w:val="00982D0B"/>
    <w:rsid w:val="0098420B"/>
    <w:rsid w:val="009876C6"/>
    <w:rsid w:val="0099597A"/>
    <w:rsid w:val="00996406"/>
    <w:rsid w:val="009A166A"/>
    <w:rsid w:val="009A2F21"/>
    <w:rsid w:val="009A5B2A"/>
    <w:rsid w:val="009A7D27"/>
    <w:rsid w:val="009C6EF0"/>
    <w:rsid w:val="009D1D56"/>
    <w:rsid w:val="009D2444"/>
    <w:rsid w:val="009D3931"/>
    <w:rsid w:val="009D3D0A"/>
    <w:rsid w:val="009D5769"/>
    <w:rsid w:val="009E0A13"/>
    <w:rsid w:val="009E4490"/>
    <w:rsid w:val="009E6741"/>
    <w:rsid w:val="009E7231"/>
    <w:rsid w:val="009F1345"/>
    <w:rsid w:val="009F1A2F"/>
    <w:rsid w:val="009F4D46"/>
    <w:rsid w:val="00A0113B"/>
    <w:rsid w:val="00A0120A"/>
    <w:rsid w:val="00A0335D"/>
    <w:rsid w:val="00A06137"/>
    <w:rsid w:val="00A061B8"/>
    <w:rsid w:val="00A070FE"/>
    <w:rsid w:val="00A074EE"/>
    <w:rsid w:val="00A07E1A"/>
    <w:rsid w:val="00A10BAB"/>
    <w:rsid w:val="00A1203B"/>
    <w:rsid w:val="00A1237C"/>
    <w:rsid w:val="00A14766"/>
    <w:rsid w:val="00A206FA"/>
    <w:rsid w:val="00A225E8"/>
    <w:rsid w:val="00A22845"/>
    <w:rsid w:val="00A23149"/>
    <w:rsid w:val="00A2632E"/>
    <w:rsid w:val="00A31721"/>
    <w:rsid w:val="00A31BA5"/>
    <w:rsid w:val="00A36462"/>
    <w:rsid w:val="00A42E9A"/>
    <w:rsid w:val="00A46A16"/>
    <w:rsid w:val="00A47788"/>
    <w:rsid w:val="00A47E3D"/>
    <w:rsid w:val="00A50ACF"/>
    <w:rsid w:val="00A51A6D"/>
    <w:rsid w:val="00A52C0F"/>
    <w:rsid w:val="00A53C78"/>
    <w:rsid w:val="00A53D59"/>
    <w:rsid w:val="00A5763E"/>
    <w:rsid w:val="00A614ED"/>
    <w:rsid w:val="00A64EF8"/>
    <w:rsid w:val="00A663F3"/>
    <w:rsid w:val="00A66AC5"/>
    <w:rsid w:val="00A6761B"/>
    <w:rsid w:val="00A72F08"/>
    <w:rsid w:val="00A74F68"/>
    <w:rsid w:val="00A754BB"/>
    <w:rsid w:val="00A75733"/>
    <w:rsid w:val="00A75F42"/>
    <w:rsid w:val="00A767D7"/>
    <w:rsid w:val="00A77EA4"/>
    <w:rsid w:val="00A8523A"/>
    <w:rsid w:val="00A85BD0"/>
    <w:rsid w:val="00A92730"/>
    <w:rsid w:val="00A93B06"/>
    <w:rsid w:val="00A96101"/>
    <w:rsid w:val="00AA51A2"/>
    <w:rsid w:val="00AA658C"/>
    <w:rsid w:val="00AA7C1A"/>
    <w:rsid w:val="00AB4664"/>
    <w:rsid w:val="00AB55B3"/>
    <w:rsid w:val="00AB6329"/>
    <w:rsid w:val="00AB661A"/>
    <w:rsid w:val="00AC12C3"/>
    <w:rsid w:val="00AC267D"/>
    <w:rsid w:val="00AC4601"/>
    <w:rsid w:val="00AC5AF0"/>
    <w:rsid w:val="00AC6331"/>
    <w:rsid w:val="00AC64F8"/>
    <w:rsid w:val="00AE3311"/>
    <w:rsid w:val="00AE52FA"/>
    <w:rsid w:val="00AE7D36"/>
    <w:rsid w:val="00AF479A"/>
    <w:rsid w:val="00B003A4"/>
    <w:rsid w:val="00B00C37"/>
    <w:rsid w:val="00B02572"/>
    <w:rsid w:val="00B028FA"/>
    <w:rsid w:val="00B02B1E"/>
    <w:rsid w:val="00B1096B"/>
    <w:rsid w:val="00B12782"/>
    <w:rsid w:val="00B12EB8"/>
    <w:rsid w:val="00B1430D"/>
    <w:rsid w:val="00B16CCF"/>
    <w:rsid w:val="00B178AD"/>
    <w:rsid w:val="00B248D7"/>
    <w:rsid w:val="00B257F4"/>
    <w:rsid w:val="00B2580E"/>
    <w:rsid w:val="00B303AF"/>
    <w:rsid w:val="00B322BD"/>
    <w:rsid w:val="00B358EC"/>
    <w:rsid w:val="00B40632"/>
    <w:rsid w:val="00B40ECE"/>
    <w:rsid w:val="00B4239B"/>
    <w:rsid w:val="00B42B61"/>
    <w:rsid w:val="00B4507C"/>
    <w:rsid w:val="00B46596"/>
    <w:rsid w:val="00B46B29"/>
    <w:rsid w:val="00B514E3"/>
    <w:rsid w:val="00B51D85"/>
    <w:rsid w:val="00B5293F"/>
    <w:rsid w:val="00B54D08"/>
    <w:rsid w:val="00B5537D"/>
    <w:rsid w:val="00B621B9"/>
    <w:rsid w:val="00B623CF"/>
    <w:rsid w:val="00B62D1F"/>
    <w:rsid w:val="00B6389F"/>
    <w:rsid w:val="00B6647F"/>
    <w:rsid w:val="00B701DA"/>
    <w:rsid w:val="00B76680"/>
    <w:rsid w:val="00B77263"/>
    <w:rsid w:val="00B81A1D"/>
    <w:rsid w:val="00B83969"/>
    <w:rsid w:val="00B83F53"/>
    <w:rsid w:val="00B84CC3"/>
    <w:rsid w:val="00B85096"/>
    <w:rsid w:val="00B85F34"/>
    <w:rsid w:val="00B938DC"/>
    <w:rsid w:val="00B95D27"/>
    <w:rsid w:val="00BA7CDA"/>
    <w:rsid w:val="00BB2F88"/>
    <w:rsid w:val="00BC0D5F"/>
    <w:rsid w:val="00BC4261"/>
    <w:rsid w:val="00BC531E"/>
    <w:rsid w:val="00BC673B"/>
    <w:rsid w:val="00BC712F"/>
    <w:rsid w:val="00BD1133"/>
    <w:rsid w:val="00BD6431"/>
    <w:rsid w:val="00BD7ADC"/>
    <w:rsid w:val="00BE310F"/>
    <w:rsid w:val="00BE3CFD"/>
    <w:rsid w:val="00BF5B50"/>
    <w:rsid w:val="00BF6B28"/>
    <w:rsid w:val="00BF7545"/>
    <w:rsid w:val="00BF7E02"/>
    <w:rsid w:val="00C00757"/>
    <w:rsid w:val="00C02A27"/>
    <w:rsid w:val="00C068D6"/>
    <w:rsid w:val="00C06FD9"/>
    <w:rsid w:val="00C10B18"/>
    <w:rsid w:val="00C1197A"/>
    <w:rsid w:val="00C12B90"/>
    <w:rsid w:val="00C23AE3"/>
    <w:rsid w:val="00C32A8C"/>
    <w:rsid w:val="00C33B04"/>
    <w:rsid w:val="00C34C1C"/>
    <w:rsid w:val="00C36102"/>
    <w:rsid w:val="00C3795E"/>
    <w:rsid w:val="00C45989"/>
    <w:rsid w:val="00C47C73"/>
    <w:rsid w:val="00C50044"/>
    <w:rsid w:val="00C51819"/>
    <w:rsid w:val="00C537D5"/>
    <w:rsid w:val="00C54568"/>
    <w:rsid w:val="00C55542"/>
    <w:rsid w:val="00C5559F"/>
    <w:rsid w:val="00C56123"/>
    <w:rsid w:val="00C57BB2"/>
    <w:rsid w:val="00C62187"/>
    <w:rsid w:val="00C62D1C"/>
    <w:rsid w:val="00C709E1"/>
    <w:rsid w:val="00C7137B"/>
    <w:rsid w:val="00C73E0D"/>
    <w:rsid w:val="00C80B9D"/>
    <w:rsid w:val="00C833B5"/>
    <w:rsid w:val="00C837A4"/>
    <w:rsid w:val="00C91661"/>
    <w:rsid w:val="00C92867"/>
    <w:rsid w:val="00CA1F1D"/>
    <w:rsid w:val="00CA31DD"/>
    <w:rsid w:val="00CA512E"/>
    <w:rsid w:val="00CB3342"/>
    <w:rsid w:val="00CC0126"/>
    <w:rsid w:val="00CC2B24"/>
    <w:rsid w:val="00CC412C"/>
    <w:rsid w:val="00CC6ABC"/>
    <w:rsid w:val="00CC730C"/>
    <w:rsid w:val="00CE176F"/>
    <w:rsid w:val="00CE416B"/>
    <w:rsid w:val="00CE4A43"/>
    <w:rsid w:val="00CE5718"/>
    <w:rsid w:val="00CE63E8"/>
    <w:rsid w:val="00CF0AE7"/>
    <w:rsid w:val="00CF1922"/>
    <w:rsid w:val="00CF24C8"/>
    <w:rsid w:val="00D024CA"/>
    <w:rsid w:val="00D03790"/>
    <w:rsid w:val="00D05766"/>
    <w:rsid w:val="00D059FB"/>
    <w:rsid w:val="00D060B7"/>
    <w:rsid w:val="00D06645"/>
    <w:rsid w:val="00D06CF5"/>
    <w:rsid w:val="00D147F8"/>
    <w:rsid w:val="00D173A4"/>
    <w:rsid w:val="00D17F50"/>
    <w:rsid w:val="00D20335"/>
    <w:rsid w:val="00D21A73"/>
    <w:rsid w:val="00D27A0B"/>
    <w:rsid w:val="00D27F93"/>
    <w:rsid w:val="00D32D2A"/>
    <w:rsid w:val="00D33CD9"/>
    <w:rsid w:val="00D35AF4"/>
    <w:rsid w:val="00D3648B"/>
    <w:rsid w:val="00D37A81"/>
    <w:rsid w:val="00D40B93"/>
    <w:rsid w:val="00D42111"/>
    <w:rsid w:val="00D440B0"/>
    <w:rsid w:val="00D4564A"/>
    <w:rsid w:val="00D47905"/>
    <w:rsid w:val="00D50DE9"/>
    <w:rsid w:val="00D52252"/>
    <w:rsid w:val="00D5231F"/>
    <w:rsid w:val="00D5237E"/>
    <w:rsid w:val="00D53344"/>
    <w:rsid w:val="00D55EB0"/>
    <w:rsid w:val="00D565AB"/>
    <w:rsid w:val="00D56624"/>
    <w:rsid w:val="00D572A8"/>
    <w:rsid w:val="00D61148"/>
    <w:rsid w:val="00D6240D"/>
    <w:rsid w:val="00D6784A"/>
    <w:rsid w:val="00D720FE"/>
    <w:rsid w:val="00D722A0"/>
    <w:rsid w:val="00D73FC9"/>
    <w:rsid w:val="00D76208"/>
    <w:rsid w:val="00D80869"/>
    <w:rsid w:val="00D80F72"/>
    <w:rsid w:val="00D81AA3"/>
    <w:rsid w:val="00D83139"/>
    <w:rsid w:val="00D843E0"/>
    <w:rsid w:val="00D905AF"/>
    <w:rsid w:val="00D90986"/>
    <w:rsid w:val="00DA0027"/>
    <w:rsid w:val="00DA0CFC"/>
    <w:rsid w:val="00DA302E"/>
    <w:rsid w:val="00DA320A"/>
    <w:rsid w:val="00DA420D"/>
    <w:rsid w:val="00DA5C67"/>
    <w:rsid w:val="00DB1A2C"/>
    <w:rsid w:val="00DB1BE6"/>
    <w:rsid w:val="00DB7FC3"/>
    <w:rsid w:val="00DC4F38"/>
    <w:rsid w:val="00DC7EA0"/>
    <w:rsid w:val="00DD448F"/>
    <w:rsid w:val="00DD6070"/>
    <w:rsid w:val="00DD71A1"/>
    <w:rsid w:val="00DE1C3E"/>
    <w:rsid w:val="00DE3318"/>
    <w:rsid w:val="00DE4B31"/>
    <w:rsid w:val="00DE63CA"/>
    <w:rsid w:val="00DF21AB"/>
    <w:rsid w:val="00DF2E63"/>
    <w:rsid w:val="00DF5208"/>
    <w:rsid w:val="00E071F5"/>
    <w:rsid w:val="00E07BEB"/>
    <w:rsid w:val="00E10878"/>
    <w:rsid w:val="00E10C37"/>
    <w:rsid w:val="00E12C79"/>
    <w:rsid w:val="00E155D9"/>
    <w:rsid w:val="00E35D14"/>
    <w:rsid w:val="00E3756B"/>
    <w:rsid w:val="00E40127"/>
    <w:rsid w:val="00E513D9"/>
    <w:rsid w:val="00E53156"/>
    <w:rsid w:val="00E544A0"/>
    <w:rsid w:val="00E61BB1"/>
    <w:rsid w:val="00E63215"/>
    <w:rsid w:val="00E65238"/>
    <w:rsid w:val="00E67C9A"/>
    <w:rsid w:val="00E733FE"/>
    <w:rsid w:val="00E80388"/>
    <w:rsid w:val="00E80F78"/>
    <w:rsid w:val="00E81555"/>
    <w:rsid w:val="00E83515"/>
    <w:rsid w:val="00E83AA0"/>
    <w:rsid w:val="00E83D6F"/>
    <w:rsid w:val="00E8455D"/>
    <w:rsid w:val="00E90D49"/>
    <w:rsid w:val="00E92BF8"/>
    <w:rsid w:val="00EA2AAD"/>
    <w:rsid w:val="00EA6023"/>
    <w:rsid w:val="00EB4651"/>
    <w:rsid w:val="00EB55F8"/>
    <w:rsid w:val="00EC09ED"/>
    <w:rsid w:val="00EC28F6"/>
    <w:rsid w:val="00EC5694"/>
    <w:rsid w:val="00EC6674"/>
    <w:rsid w:val="00ED0588"/>
    <w:rsid w:val="00ED1301"/>
    <w:rsid w:val="00ED1700"/>
    <w:rsid w:val="00ED7273"/>
    <w:rsid w:val="00ED72CA"/>
    <w:rsid w:val="00ED7A5E"/>
    <w:rsid w:val="00EE4D71"/>
    <w:rsid w:val="00EE67FE"/>
    <w:rsid w:val="00EF6F02"/>
    <w:rsid w:val="00EF7650"/>
    <w:rsid w:val="00F01833"/>
    <w:rsid w:val="00F049EF"/>
    <w:rsid w:val="00F04ACA"/>
    <w:rsid w:val="00F0733A"/>
    <w:rsid w:val="00F1233C"/>
    <w:rsid w:val="00F16D08"/>
    <w:rsid w:val="00F2286D"/>
    <w:rsid w:val="00F235B9"/>
    <w:rsid w:val="00F2424C"/>
    <w:rsid w:val="00F24DFF"/>
    <w:rsid w:val="00F271F9"/>
    <w:rsid w:val="00F304AE"/>
    <w:rsid w:val="00F332AF"/>
    <w:rsid w:val="00F33EBD"/>
    <w:rsid w:val="00F354C8"/>
    <w:rsid w:val="00F379D4"/>
    <w:rsid w:val="00F430A3"/>
    <w:rsid w:val="00F46791"/>
    <w:rsid w:val="00F508F4"/>
    <w:rsid w:val="00F50F96"/>
    <w:rsid w:val="00F51125"/>
    <w:rsid w:val="00F52258"/>
    <w:rsid w:val="00F52F3B"/>
    <w:rsid w:val="00F65925"/>
    <w:rsid w:val="00F66D3F"/>
    <w:rsid w:val="00F7071A"/>
    <w:rsid w:val="00F74592"/>
    <w:rsid w:val="00F76AAC"/>
    <w:rsid w:val="00F76D7B"/>
    <w:rsid w:val="00F80284"/>
    <w:rsid w:val="00F83811"/>
    <w:rsid w:val="00F939BC"/>
    <w:rsid w:val="00F957C1"/>
    <w:rsid w:val="00F95BCA"/>
    <w:rsid w:val="00F97959"/>
    <w:rsid w:val="00FA0C41"/>
    <w:rsid w:val="00FA6FCF"/>
    <w:rsid w:val="00FB1A89"/>
    <w:rsid w:val="00FB21CA"/>
    <w:rsid w:val="00FB23DB"/>
    <w:rsid w:val="00FB3D0B"/>
    <w:rsid w:val="00FB592F"/>
    <w:rsid w:val="00FB6B08"/>
    <w:rsid w:val="00FC0504"/>
    <w:rsid w:val="00FC25F6"/>
    <w:rsid w:val="00FC62A5"/>
    <w:rsid w:val="00FD0DA5"/>
    <w:rsid w:val="00FD231A"/>
    <w:rsid w:val="00FE1572"/>
    <w:rsid w:val="00FE2259"/>
    <w:rsid w:val="00FE4197"/>
    <w:rsid w:val="00FE47DA"/>
    <w:rsid w:val="00FE4EF8"/>
    <w:rsid w:val="00FE4F77"/>
    <w:rsid w:val="00FE53D4"/>
    <w:rsid w:val="00FF2AB3"/>
    <w:rsid w:val="00FF3D10"/>
    <w:rsid w:val="00FF3FF3"/>
    <w:rsid w:val="00FF4175"/>
    <w:rsid w:val="00FF7C84"/>
    <w:rsid w:val="05969F56"/>
    <w:rsid w:val="24B35C25"/>
    <w:rsid w:val="2C46CEE4"/>
    <w:rsid w:val="399D563D"/>
    <w:rsid w:val="40AED4EE"/>
    <w:rsid w:val="52C47153"/>
    <w:rsid w:val="64845F7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BAE21"/>
  <w15:docId w15:val="{B8C88B19-A992-4AF3-9EFD-44917302F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8F1"/>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286DF6"/>
    <w:pPr>
      <w:keepNext/>
      <w:spacing w:before="600"/>
      <w:jc w:val="center"/>
      <w:outlineLvl w:val="0"/>
    </w:pPr>
    <w:rPr>
      <w:rFonts w:ascii="Arial" w:hAnsi="Arial"/>
      <w:b/>
      <w:color w:val="7030A0"/>
      <w:kern w:val="28"/>
      <w:sz w:val="72"/>
      <w:szCs w:val="72"/>
    </w:rPr>
  </w:style>
  <w:style w:type="paragraph" w:styleId="Heading2">
    <w:name w:val="heading 2"/>
    <w:basedOn w:val="Normal"/>
    <w:next w:val="Normal"/>
    <w:link w:val="Heading2Char"/>
    <w:qFormat/>
    <w:rsid w:val="00B322BD"/>
    <w:pPr>
      <w:keepNext/>
      <w:spacing w:before="240" w:after="240"/>
      <w:outlineLvl w:val="1"/>
    </w:pPr>
    <w:rPr>
      <w:rFonts w:ascii="Arial" w:hAnsi="Arial"/>
      <w:b/>
      <w:snapToGrid w:val="0"/>
      <w:color w:val="7030A0"/>
      <w:sz w:val="30"/>
    </w:rPr>
  </w:style>
  <w:style w:type="paragraph" w:styleId="Heading3">
    <w:name w:val="heading 3"/>
    <w:basedOn w:val="Normal"/>
    <w:next w:val="Normal"/>
    <w:link w:val="Heading3Char"/>
    <w:autoRedefine/>
    <w:qFormat/>
    <w:rsid w:val="00B701DA"/>
    <w:pPr>
      <w:keepNext/>
      <w:keepLines/>
      <w:spacing w:before="240" w:after="240"/>
      <w:outlineLvl w:val="2"/>
    </w:pPr>
    <w:rPr>
      <w:rFonts w:ascii="Arial Bold" w:hAnsi="Arial Bold"/>
      <w:bCs/>
      <w:color w:val="000000" w:themeColor="text1"/>
      <w:sz w:val="24"/>
      <w:szCs w:val="26"/>
    </w:rPr>
  </w:style>
  <w:style w:type="paragraph" w:styleId="Heading4">
    <w:name w:val="heading 4"/>
    <w:basedOn w:val="Normal"/>
    <w:next w:val="Normal"/>
    <w:link w:val="Heading4Char"/>
    <w:autoRedefine/>
    <w:qFormat/>
    <w:rsid w:val="00A31BA5"/>
    <w:pPr>
      <w:keepNext/>
      <w:keepLines/>
      <w:spacing w:before="240" w:after="60"/>
      <w:outlineLvl w:val="3"/>
    </w:pPr>
    <w:rPr>
      <w:rFonts w:asciiTheme="minorHAnsi" w:hAnsiTheme="minorHAnsi" w:cstheme="majorBidi"/>
      <w:b/>
      <w:color w:val="000000" w:themeColor="text1"/>
      <w:sz w:val="24"/>
    </w:rPr>
  </w:style>
  <w:style w:type="paragraph" w:styleId="Heading5">
    <w:name w:val="heading 5"/>
    <w:basedOn w:val="Normal"/>
    <w:next w:val="Normal"/>
    <w:link w:val="Heading5Char"/>
    <w:autoRedefine/>
    <w:qFormat/>
    <w:rsid w:val="000459F7"/>
    <w:pPr>
      <w:keepNext/>
      <w:spacing w:before="240" w:after="60"/>
      <w:outlineLvl w:val="4"/>
    </w:pPr>
    <w:rPr>
      <w:b/>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6DF6"/>
    <w:rPr>
      <w:rFonts w:ascii="Arial" w:eastAsia="Times New Roman" w:hAnsi="Arial" w:cs="Times New Roman"/>
      <w:b/>
      <w:color w:val="7030A0"/>
      <w:kern w:val="28"/>
      <w:sz w:val="72"/>
      <w:szCs w:val="72"/>
    </w:rPr>
  </w:style>
  <w:style w:type="character" w:customStyle="1" w:styleId="Heading2Char">
    <w:name w:val="Heading 2 Char"/>
    <w:basedOn w:val="DefaultParagraphFont"/>
    <w:link w:val="Heading2"/>
    <w:rsid w:val="00B322BD"/>
    <w:rPr>
      <w:rFonts w:ascii="Arial" w:eastAsia="Times New Roman" w:hAnsi="Arial" w:cs="Times New Roman"/>
      <w:b/>
      <w:snapToGrid w:val="0"/>
      <w:color w:val="7030A0"/>
      <w:sz w:val="30"/>
      <w:szCs w:val="20"/>
    </w:rPr>
  </w:style>
  <w:style w:type="character" w:customStyle="1" w:styleId="Heading3Char">
    <w:name w:val="Heading 3 Char"/>
    <w:basedOn w:val="DefaultParagraphFont"/>
    <w:link w:val="Heading3"/>
    <w:rsid w:val="00B701DA"/>
    <w:rPr>
      <w:rFonts w:ascii="Arial Bold" w:eastAsia="Times New Roman" w:hAnsi="Arial Bold" w:cs="Times New Roman"/>
      <w:bCs/>
      <w:color w:val="000000" w:themeColor="text1"/>
      <w:sz w:val="24"/>
      <w:szCs w:val="26"/>
    </w:rPr>
  </w:style>
  <w:style w:type="character" w:customStyle="1" w:styleId="Heading4Char">
    <w:name w:val="Heading 4 Char"/>
    <w:basedOn w:val="DefaultParagraphFont"/>
    <w:link w:val="Heading4"/>
    <w:rsid w:val="00A31BA5"/>
    <w:rPr>
      <w:rFonts w:eastAsia="Times New Roman" w:cstheme="majorBidi"/>
      <w:b/>
      <w:color w:val="000000" w:themeColor="text1"/>
      <w:sz w:val="24"/>
      <w:szCs w:val="20"/>
    </w:rPr>
  </w:style>
  <w:style w:type="character" w:customStyle="1" w:styleId="Heading5Char">
    <w:name w:val="Heading 5 Char"/>
    <w:basedOn w:val="DefaultParagraphFont"/>
    <w:link w:val="Heading5"/>
    <w:rsid w:val="000459F7"/>
    <w:rPr>
      <w:rFonts w:ascii="Calibri" w:eastAsia="Times New Roman" w:hAnsi="Calibri" w:cs="Times New Roman"/>
      <w:b/>
      <w:i/>
      <w:color w:val="000000" w:themeColor="text1"/>
      <w:szCs w:val="20"/>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rsid w:val="004D749A"/>
    <w:pPr>
      <w:tabs>
        <w:tab w:val="right" w:pos="567"/>
        <w:tab w:val="right" w:pos="2835"/>
        <w:tab w:val="right" w:pos="3969"/>
      </w:tabs>
      <w:ind w:left="142" w:right="142"/>
    </w:pPr>
    <w:rPr>
      <w:color w:val="FFFFFF" w:themeColor="background1"/>
      <w:sz w:val="20"/>
    </w:rPr>
  </w:style>
  <w:style w:type="character" w:customStyle="1" w:styleId="FooterChar">
    <w:name w:val="Footer Char"/>
    <w:basedOn w:val="DefaultParagraphFont"/>
    <w:link w:val="Footer"/>
    <w:rsid w:val="004D749A"/>
    <w:rPr>
      <w:rFonts w:ascii="Calibri" w:eastAsia="Times New Roman" w:hAnsi="Calibri" w:cs="Times New Roman"/>
      <w:color w:val="FFFFFF" w:themeColor="background1"/>
      <w:sz w:val="20"/>
      <w:szCs w:val="20"/>
    </w:rPr>
  </w:style>
  <w:style w:type="paragraph" w:customStyle="1" w:styleId="BodyText1">
    <w:name w:val="Body Text1"/>
    <w:basedOn w:val="Normal"/>
    <w:link w:val="BodytextChar"/>
    <w:qFormat/>
    <w:rsid w:val="00911A17"/>
  </w:style>
  <w:style w:type="paragraph" w:customStyle="1" w:styleId="bullet10">
    <w:name w:val="bullet 1"/>
    <w:basedOn w:val="BodyText"/>
    <w:link w:val="bullet1Char"/>
    <w:rsid w:val="00657B12"/>
    <w:pPr>
      <w:numPr>
        <w:numId w:val="3"/>
      </w:numPr>
      <w:spacing w:before="60" w:after="60"/>
      <w:ind w:left="357" w:hanging="357"/>
    </w:pPr>
  </w:style>
  <w:style w:type="character" w:customStyle="1" w:styleId="bullet1Char">
    <w:name w:val="bullet 1 Char"/>
    <w:basedOn w:val="DefaultParagraphFont"/>
    <w:link w:val="bullet10"/>
    <w:rsid w:val="00657B12"/>
    <w:rPr>
      <w:rFonts w:ascii="Calibri" w:eastAsia="Times New Roman" w:hAnsi="Calibri" w:cs="Times New Roman"/>
      <w:szCs w:val="20"/>
    </w:rPr>
  </w:style>
  <w:style w:type="paragraph" w:customStyle="1" w:styleId="note">
    <w:name w:val="note"/>
    <w:basedOn w:val="NoteHeading"/>
    <w:link w:val="noteChar"/>
    <w:qFormat/>
    <w:rsid w:val="00183FC6"/>
    <w:pPr>
      <w:keepNext/>
      <w:spacing w:before="120"/>
    </w:pPr>
    <w:rPr>
      <w:bCs/>
      <w:sz w:val="18"/>
      <w:szCs w:val="16"/>
    </w:rPr>
  </w:style>
  <w:style w:type="character" w:customStyle="1" w:styleId="noteChar">
    <w:name w:val="note Char"/>
    <w:link w:val="note"/>
    <w:rsid w:val="00183FC6"/>
    <w:rPr>
      <w:rFonts w:ascii="Calibri" w:eastAsia="Times New Roman" w:hAnsi="Calibri" w:cs="Times New Roman"/>
      <w:bCs/>
      <w:sz w:val="18"/>
      <w:szCs w:val="16"/>
    </w:rPr>
  </w:style>
  <w:style w:type="paragraph" w:customStyle="1" w:styleId="bullet20">
    <w:name w:val="bullet 2"/>
    <w:basedOn w:val="bullet10"/>
    <w:link w:val="bullet2Char"/>
    <w:rsid w:val="009D2444"/>
    <w:pPr>
      <w:numPr>
        <w:numId w:val="4"/>
      </w:numPr>
    </w:pPr>
  </w:style>
  <w:style w:type="character" w:customStyle="1" w:styleId="bullet2Char">
    <w:name w:val="bullet 2 Char"/>
    <w:basedOn w:val="bullet1Char"/>
    <w:link w:val="bullet20"/>
    <w:rsid w:val="009D2444"/>
    <w:rPr>
      <w:rFonts w:ascii="Calibri" w:eastAsia="Times New Roman" w:hAnsi="Calibri" w:cs="Times New Roman"/>
      <w:szCs w:val="20"/>
    </w:rPr>
  </w:style>
  <w:style w:type="paragraph" w:customStyle="1" w:styleId="Tablefigures">
    <w:name w:val="Table figures"/>
    <w:basedOn w:val="Tabletext"/>
    <w:link w:val="TablefiguresChar"/>
    <w:autoRedefine/>
    <w:qFormat/>
    <w:rsid w:val="00EC5694"/>
    <w:pPr>
      <w:jc w:val="right"/>
    </w:pPr>
    <w:rPr>
      <w:bCs/>
    </w:rPr>
  </w:style>
  <w:style w:type="paragraph" w:customStyle="1" w:styleId="Tabletext">
    <w:name w:val="Table text"/>
    <w:basedOn w:val="Normal"/>
    <w:link w:val="TabletextChar"/>
    <w:autoRedefine/>
    <w:qFormat/>
    <w:rsid w:val="00B83F53"/>
    <w:pPr>
      <w:spacing w:before="60" w:after="60"/>
    </w:pPr>
    <w:rPr>
      <w:sz w:val="20"/>
      <w:lang w:eastAsia="en-AU"/>
    </w:rPr>
  </w:style>
  <w:style w:type="character" w:customStyle="1" w:styleId="TablefiguresChar">
    <w:name w:val="Table figures Char"/>
    <w:basedOn w:val="DefaultParagraphFont"/>
    <w:link w:val="Tablefigures"/>
    <w:rsid w:val="00EC5694"/>
    <w:rPr>
      <w:rFonts w:ascii="Calibri" w:eastAsia="Times New Roman" w:hAnsi="Calibri" w:cs="Times New Roman"/>
      <w:sz w:val="20"/>
      <w:szCs w:val="20"/>
      <w:lang w:eastAsia="en-AU"/>
    </w:rPr>
  </w:style>
  <w:style w:type="character" w:customStyle="1" w:styleId="TabletextChar">
    <w:name w:val="Table text Char"/>
    <w:basedOn w:val="DefaultParagraphFont"/>
    <w:link w:val="Tabletext"/>
    <w:rsid w:val="00B83F53"/>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BF7545"/>
    <w:pPr>
      <w:keepNext/>
      <w:spacing w:before="240" w:after="120"/>
      <w:jc w:val="center"/>
    </w:pPr>
    <w:rPr>
      <w:b/>
      <w:bCs/>
      <w:i w:val="0"/>
      <w:iCs w:val="0"/>
      <w:color w:val="7030A0"/>
      <w:sz w:val="28"/>
      <w:szCs w:val="22"/>
      <w:lang w:eastAsia="en-AU" w:bidi="en-AU"/>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Normal">
    <w:name w:val="Table_heading_Normal"/>
    <w:basedOn w:val="TableFiguresheading"/>
    <w:qFormat/>
    <w:rsid w:val="00BD7ADC"/>
    <w:pPr>
      <w:spacing w:before="60" w:after="60" w:line="240" w:lineRule="auto"/>
      <w:jc w:val="left"/>
    </w:pPr>
    <w:rPr>
      <w:b w:val="0"/>
      <w:bCs/>
      <w:sz w:val="22"/>
      <w:szCs w:val="22"/>
      <w:lang w:eastAsia="en-AU"/>
    </w:rPr>
  </w:style>
  <w:style w:type="table" w:customStyle="1" w:styleId="ARTableFigures">
    <w:name w:val="AR_Table_Figures"/>
    <w:basedOn w:val="ARTableText"/>
    <w:uiPriority w:val="99"/>
    <w:qFormat/>
    <w:rsid w:val="00EC5694"/>
    <w:pPr>
      <w:jc w:val="right"/>
    </w:pPr>
    <w:tblPr/>
    <w:tblStylePr w:type="firstRow">
      <w:pPr>
        <w:jc w:val="right"/>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D9D9D9" w:themeFill="background1" w:themeFillShade="D9"/>
      </w:tcPr>
    </w:tblStylePr>
    <w:tblStylePr w:type="firstCol">
      <w:pPr>
        <w:jc w:val="left"/>
      </w:pPr>
      <w:rPr>
        <w:rFonts w:asciiTheme="minorHAnsi" w:hAnsiTheme="minorHAnsi"/>
        <w:sz w:val="20"/>
      </w:rPr>
      <w:tblPr/>
      <w:tcPr>
        <w:vAlign w:val="center"/>
      </w:tcPr>
    </w:tblStylePr>
    <w:tblStylePr w:type="band1Horz">
      <w:pPr>
        <w:jc w:val="right"/>
      </w:pPr>
      <w:rPr>
        <w:rFonts w:asciiTheme="minorHAnsi" w:hAnsiTheme="minorHAnsi"/>
        <w:sz w:val="18"/>
      </w:rPr>
      <w:tblPr/>
      <w:tcPr>
        <w:tcBorders>
          <w:bottom w:val="dotted" w:sz="6" w:space="0" w:color="auto"/>
        </w:tcBorders>
        <w:shd w:val="clear" w:color="auto" w:fill="auto"/>
        <w:vAlign w:val="center"/>
      </w:tcPr>
    </w:tblStylePr>
    <w:tblStylePr w:type="band2Horz">
      <w:pPr>
        <w:jc w:val="right"/>
      </w:pPr>
      <w:rPr>
        <w:rFonts w:asciiTheme="minorHAnsi" w:hAnsiTheme="minorHAnsi"/>
        <w:sz w:val="18"/>
      </w:rPr>
      <w:tblPr/>
      <w:tcPr>
        <w:tcBorders>
          <w:bottom w:val="dotted" w:sz="6" w:space="0" w:color="auto"/>
        </w:tcBorders>
        <w:shd w:val="clear" w:color="auto" w:fill="auto"/>
        <w:vAlign w:val="center"/>
      </w:tcPr>
    </w:tblStylePr>
  </w:style>
  <w:style w:type="paragraph" w:customStyle="1" w:styleId="bullet30">
    <w:name w:val="bullet 3"/>
    <w:basedOn w:val="bullet20"/>
    <w:rsid w:val="009D2444"/>
    <w:pPr>
      <w:numPr>
        <w:numId w:val="2"/>
      </w:numPr>
    </w:pPr>
  </w:style>
  <w:style w:type="paragraph" w:customStyle="1" w:styleId="IntroParagraph">
    <w:name w:val="Intro Paragraph"/>
    <w:basedOn w:val="BodyText1"/>
    <w:link w:val="IntroParagraphChar"/>
    <w:qFormat/>
    <w:rsid w:val="005F70C4"/>
    <w:pPr>
      <w:spacing w:before="300" w:after="300"/>
    </w:pPr>
    <w:rPr>
      <w:color w:val="7030A0"/>
      <w:sz w:val="26"/>
    </w:rPr>
  </w:style>
  <w:style w:type="character" w:customStyle="1" w:styleId="BodytextChar">
    <w:name w:val="Body text Char"/>
    <w:basedOn w:val="DefaultParagraphFont"/>
    <w:link w:val="BodyText1"/>
    <w:rsid w:val="00911A17"/>
    <w:rPr>
      <w:rFonts w:ascii="Calibri" w:eastAsia="Times New Roman" w:hAnsi="Calibri" w:cs="Times New Roman"/>
      <w:szCs w:val="20"/>
    </w:rPr>
  </w:style>
  <w:style w:type="character" w:customStyle="1" w:styleId="IntroParagraphChar">
    <w:name w:val="Intro Paragraph Char"/>
    <w:basedOn w:val="BodytextChar"/>
    <w:link w:val="IntroParagraph"/>
    <w:rsid w:val="005F70C4"/>
    <w:rPr>
      <w:rFonts w:ascii="Calibri" w:eastAsia="Times New Roman" w:hAnsi="Calibri" w:cs="Times New Roman"/>
      <w:color w:val="7030A0"/>
      <w:sz w:val="26"/>
      <w:szCs w:val="20"/>
    </w:rPr>
  </w:style>
  <w:style w:type="paragraph" w:styleId="BodyText">
    <w:name w:val="Body Text"/>
    <w:basedOn w:val="Normal"/>
    <w:link w:val="BodyTextChar0"/>
    <w:uiPriority w:val="1"/>
    <w:unhideWhenUsed/>
    <w:qFormat/>
    <w:rsid w:val="00EC5694"/>
    <w:pPr>
      <w:spacing w:after="120"/>
    </w:pPr>
  </w:style>
  <w:style w:type="character" w:customStyle="1" w:styleId="BodyTextChar0">
    <w:name w:val="Body Text Char"/>
    <w:basedOn w:val="DefaultParagraphFont"/>
    <w:link w:val="BodyText"/>
    <w:uiPriority w:val="1"/>
    <w:rsid w:val="00EC5694"/>
    <w:rPr>
      <w:rFonts w:ascii="Calibri" w:eastAsia="Times New Roman" w:hAnsi="Calibri" w:cs="Times New Roman"/>
      <w:szCs w:val="20"/>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4546A" w:themeColor="text2"/>
      <w:sz w:val="18"/>
      <w:szCs w:val="18"/>
    </w:rPr>
  </w:style>
  <w:style w:type="character" w:styleId="Hyperlink">
    <w:name w:val="Hyperlink"/>
    <w:basedOn w:val="DefaultParagraphFont"/>
    <w:uiPriority w:val="99"/>
    <w:unhideWhenUsed/>
    <w:rsid w:val="00EC5694"/>
    <w:rPr>
      <w:color w:val="0563C1" w:themeColor="hyperlink"/>
      <w:u w:val="single"/>
    </w:rPr>
  </w:style>
  <w:style w:type="paragraph" w:styleId="ListParagraph">
    <w:name w:val="List Paragraph"/>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rsid w:val="00557502"/>
    <w:rPr>
      <w:sz w:val="60"/>
      <w:szCs w:val="60"/>
    </w:rPr>
  </w:style>
  <w:style w:type="table" w:styleId="TableGrid">
    <w:name w:val="Table Grid"/>
    <w:basedOn w:val="TableNormal"/>
    <w:uiPriority w:val="5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11"/>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11"/>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8F4C1C"/>
    <w:pPr>
      <w:pBdr>
        <w:top w:val="single" w:sz="4" w:space="14" w:color="DEEAF6" w:themeColor="accent1" w:themeTint="33"/>
        <w:left w:val="single" w:sz="4" w:space="14" w:color="DEEAF6" w:themeColor="accent1" w:themeTint="33"/>
        <w:bottom w:val="single" w:sz="4" w:space="14" w:color="DEEAF6" w:themeColor="accent1" w:themeTint="33"/>
        <w:right w:val="single" w:sz="4" w:space="14" w:color="DEEAF6" w:themeColor="accent1" w:themeTint="33"/>
      </w:pBdr>
      <w:shd w:val="clear" w:color="auto" w:fill="DEEAF6" w:themeFill="accent1" w:themeFillTint="33"/>
      <w:spacing w:before="120" w:after="60"/>
      <w:ind w:left="284" w:right="284"/>
    </w:pPr>
    <w:rPr>
      <w:rFonts w:asciiTheme="minorHAnsi" w:eastAsiaTheme="minorHAnsi" w:hAnsiTheme="minorHAnsi" w:cstheme="minorBidi"/>
      <w:color w:val="000000" w:themeColor="text1"/>
      <w:szCs w:val="22"/>
    </w:rPr>
  </w:style>
  <w:style w:type="numbering" w:customStyle="1" w:styleId="KCBullets">
    <w:name w:val="KC Bullets"/>
    <w:uiPriority w:val="99"/>
    <w:rsid w:val="00430784"/>
    <w:pPr>
      <w:numPr>
        <w:numId w:val="5"/>
      </w:numPr>
    </w:pPr>
  </w:style>
  <w:style w:type="paragraph" w:customStyle="1" w:styleId="Bullet1">
    <w:name w:val="Bullet 1"/>
    <w:basedOn w:val="Normal"/>
    <w:uiPriority w:val="2"/>
    <w:qFormat/>
    <w:rsid w:val="00430784"/>
    <w:pPr>
      <w:numPr>
        <w:numId w:val="6"/>
      </w:numPr>
      <w:spacing w:before="120" w:after="120"/>
    </w:pPr>
    <w:rPr>
      <w:rFonts w:asciiTheme="minorHAnsi" w:eastAsiaTheme="minorHAnsi" w:hAnsiTheme="minorHAnsi" w:cstheme="minorBidi"/>
      <w:color w:val="000000" w:themeColor="text1"/>
      <w:sz w:val="20"/>
    </w:rPr>
  </w:style>
  <w:style w:type="paragraph" w:customStyle="1" w:styleId="Bullet2">
    <w:name w:val="Bullet 2"/>
    <w:basedOn w:val="Normal"/>
    <w:uiPriority w:val="2"/>
    <w:qFormat/>
    <w:rsid w:val="00430784"/>
    <w:pPr>
      <w:numPr>
        <w:ilvl w:val="1"/>
        <w:numId w:val="6"/>
      </w:numPr>
      <w:spacing w:before="120" w:after="120"/>
    </w:pPr>
    <w:rPr>
      <w:rFonts w:asciiTheme="minorHAnsi" w:eastAsiaTheme="minorHAnsi" w:hAnsiTheme="minorHAnsi" w:cstheme="minorBidi"/>
      <w:color w:val="000000" w:themeColor="text1"/>
      <w:sz w:val="20"/>
    </w:rPr>
  </w:style>
  <w:style w:type="paragraph" w:customStyle="1" w:styleId="Bullet3">
    <w:name w:val="Bullet 3"/>
    <w:basedOn w:val="Normal"/>
    <w:rsid w:val="00430784"/>
    <w:pPr>
      <w:numPr>
        <w:ilvl w:val="2"/>
        <w:numId w:val="6"/>
      </w:numPr>
      <w:spacing w:before="120" w:after="120"/>
    </w:pPr>
    <w:rPr>
      <w:rFonts w:asciiTheme="minorHAnsi" w:eastAsiaTheme="minorHAnsi" w:hAnsiTheme="minorHAnsi" w:cstheme="minorBidi"/>
      <w:color w:val="000000" w:themeColor="text1"/>
      <w:sz w:val="20"/>
    </w:rPr>
  </w:style>
  <w:style w:type="paragraph" w:customStyle="1" w:styleId="bulletalpha">
    <w:name w:val="bullet alpha"/>
    <w:basedOn w:val="bullet10"/>
    <w:rsid w:val="00E63215"/>
    <w:pPr>
      <w:numPr>
        <w:numId w:val="7"/>
      </w:numPr>
    </w:pPr>
    <w:rPr>
      <w:szCs w:val="22"/>
      <w:lang w:val="en"/>
    </w:rPr>
  </w:style>
  <w:style w:type="paragraph" w:customStyle="1" w:styleId="Bulletroman">
    <w:name w:val="Bullet roman"/>
    <w:basedOn w:val="bulletalpha"/>
    <w:rsid w:val="00430784"/>
    <w:pPr>
      <w:numPr>
        <w:numId w:val="8"/>
      </w:numPr>
    </w:pPr>
  </w:style>
  <w:style w:type="paragraph" w:customStyle="1" w:styleId="Boxed1Bullet">
    <w:name w:val="Boxed 1 Bullet"/>
    <w:basedOn w:val="Boxed1Text"/>
    <w:uiPriority w:val="30"/>
    <w:qFormat/>
    <w:rsid w:val="00430784"/>
    <w:pPr>
      <w:numPr>
        <w:numId w:val="9"/>
      </w:numPr>
    </w:pPr>
  </w:style>
  <w:style w:type="paragraph" w:customStyle="1" w:styleId="Boxed2Bullet">
    <w:name w:val="Boxed 2 Bullet"/>
    <w:basedOn w:val="Normal"/>
    <w:uiPriority w:val="32"/>
    <w:qFormat/>
    <w:rsid w:val="00430784"/>
    <w:pPr>
      <w:numPr>
        <w:ilvl w:val="1"/>
        <w:numId w:val="9"/>
      </w:numPr>
      <w:pBdr>
        <w:top w:val="single" w:sz="4" w:space="14" w:color="5B9BD5" w:themeColor="accent1"/>
        <w:left w:val="single" w:sz="4" w:space="14" w:color="5B9BD5" w:themeColor="accent1"/>
        <w:bottom w:val="single" w:sz="4" w:space="14" w:color="5B9BD5" w:themeColor="accent1"/>
        <w:right w:val="single" w:sz="4" w:space="14" w:color="5B9BD5" w:themeColor="accent1"/>
      </w:pBdr>
      <w:spacing w:before="120" w:after="60" w:line="240" w:lineRule="atLeast"/>
      <w:ind w:right="284"/>
    </w:pPr>
    <w:rPr>
      <w:rFonts w:asciiTheme="minorHAnsi" w:eastAsiaTheme="minorHAnsi" w:hAnsiTheme="minorHAnsi" w:cstheme="minorBidi"/>
      <w:color w:val="000000" w:themeColor="text1"/>
      <w:sz w:val="20"/>
    </w:rPr>
  </w:style>
  <w:style w:type="numbering" w:customStyle="1" w:styleId="BoxedBullets">
    <w:name w:val="Boxed Bullets"/>
    <w:uiPriority w:val="99"/>
    <w:rsid w:val="00430784"/>
    <w:pPr>
      <w:numPr>
        <w:numId w:val="9"/>
      </w:numPr>
    </w:pPr>
  </w:style>
  <w:style w:type="character" w:styleId="IntenseEmphasis">
    <w:name w:val="Intense Emphasis"/>
    <w:basedOn w:val="DefaultParagraphFont"/>
    <w:uiPriority w:val="33"/>
    <w:qFormat/>
    <w:rsid w:val="00430784"/>
    <w:rPr>
      <w:b/>
      <w:i/>
      <w:iCs/>
      <w:color w:val="000000" w:themeColor="text1"/>
    </w:rPr>
  </w:style>
  <w:style w:type="paragraph" w:customStyle="1" w:styleId="NormalIndent5mm">
    <w:name w:val="Normal Indent 5mm"/>
    <w:basedOn w:val="Normal"/>
    <w:qFormat/>
    <w:rsid w:val="00B514E3"/>
    <w:pPr>
      <w:spacing w:before="120" w:after="120" w:line="240" w:lineRule="auto"/>
      <w:ind w:left="284"/>
    </w:pPr>
    <w:rPr>
      <w:rFonts w:asciiTheme="minorHAnsi" w:eastAsiaTheme="minorHAnsi" w:hAnsiTheme="minorHAnsi" w:cstheme="minorBidi"/>
      <w:color w:val="000000" w:themeColor="text1"/>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495C6A"/>
    <w:pPr>
      <w:keepNext/>
      <w:spacing w:line="240" w:lineRule="atLeast"/>
    </w:pPr>
    <w:rPr>
      <w:b/>
      <w:szCs w:val="20"/>
    </w:rPr>
  </w:style>
  <w:style w:type="numbering" w:customStyle="1" w:styleId="FigureNumbers">
    <w:name w:val="Figure Numbers"/>
    <w:uiPriority w:val="99"/>
    <w:rsid w:val="00495C6A"/>
    <w:pPr>
      <w:numPr>
        <w:numId w:val="10"/>
      </w:numPr>
    </w:pPr>
  </w:style>
  <w:style w:type="paragraph" w:customStyle="1" w:styleId="FigureTitle">
    <w:name w:val="Figure Title"/>
    <w:basedOn w:val="Normal"/>
    <w:uiPriority w:val="12"/>
    <w:qFormat/>
    <w:rsid w:val="00495C6A"/>
    <w:pPr>
      <w:keepNext/>
      <w:numPr>
        <w:numId w:val="11"/>
      </w:numPr>
      <w:spacing w:before="240" w:after="120" w:line="240" w:lineRule="auto"/>
    </w:pPr>
    <w:rPr>
      <w:rFonts w:asciiTheme="majorHAnsi" w:eastAsiaTheme="minorHAnsi" w:hAnsiTheme="majorHAnsi" w:cstheme="minorBidi"/>
      <w:color w:val="000000" w:themeColor="text1"/>
      <w:sz w:val="20"/>
    </w:rPr>
  </w:style>
  <w:style w:type="character" w:customStyle="1" w:styleId="heading10">
    <w:name w:val="heading1"/>
    <w:basedOn w:val="DefaultParagraphFont"/>
    <w:rsid w:val="007811EC"/>
    <w:rPr>
      <w:rFonts w:ascii="Calibri" w:hAnsi="Calibri" w:cs="Calibri" w:hint="default"/>
      <w:b/>
      <w:bCs/>
      <w:i w:val="0"/>
      <w:iCs w:val="0"/>
      <w:color w:val="000000"/>
    </w:rPr>
  </w:style>
  <w:style w:type="paragraph" w:customStyle="1" w:styleId="AppendixNumbered">
    <w:name w:val="Appendix Numbered"/>
    <w:basedOn w:val="Heading2"/>
    <w:uiPriority w:val="11"/>
    <w:qFormat/>
    <w:rsid w:val="00C45989"/>
    <w:pPr>
      <w:keepLines/>
      <w:pageBreakBefore/>
      <w:numPr>
        <w:numId w:val="15"/>
      </w:numPr>
      <w:spacing w:before="360" w:after="120" w:line="240" w:lineRule="auto"/>
    </w:pPr>
    <w:rPr>
      <w:rFonts w:asciiTheme="majorHAnsi" w:eastAsiaTheme="majorEastAsia" w:hAnsiTheme="majorHAnsi" w:cstheme="majorBidi"/>
      <w:snapToGrid/>
      <w:color w:val="5B9BD5" w:themeColor="accent1"/>
      <w:szCs w:val="26"/>
    </w:rPr>
  </w:style>
  <w:style w:type="numbering" w:customStyle="1" w:styleId="AppendixNumbers">
    <w:name w:val="Appendix Numbers"/>
    <w:uiPriority w:val="99"/>
    <w:rsid w:val="00C45989"/>
    <w:pPr>
      <w:numPr>
        <w:numId w:val="12"/>
      </w:numPr>
    </w:pPr>
  </w:style>
  <w:style w:type="table" w:customStyle="1" w:styleId="DefaultTable1">
    <w:name w:val="Default Table 1"/>
    <w:basedOn w:val="GridTable5Dark-Accent1"/>
    <w:uiPriority w:val="99"/>
    <w:rsid w:val="00C45989"/>
    <w:pPr>
      <w:spacing w:before="60" w:after="60"/>
    </w:pPr>
    <w:rPr>
      <w:color w:val="000000" w:themeColor="text1"/>
      <w:sz w:val="18"/>
      <w:szCs w:val="20"/>
      <w:lang w:val="en-GB" w:eastAsia="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DEEAF6" w:themeFill="accent1" w:themeFillTint="33"/>
      </w:tcPr>
    </w:tblStylePr>
    <w:tblStylePr w:type="band2Vert">
      <w:tblPr/>
      <w:tcPr>
        <w:shd w:val="clear" w:color="auto" w:fill="BDD6EE" w:themeFill="accent1" w:themeFillTint="66"/>
      </w:tcPr>
    </w:tblStylePr>
    <w:tblStylePr w:type="band1Horz">
      <w:tblPr/>
      <w:tcPr>
        <w:shd w:val="clear" w:color="auto" w:fill="DEEAF6" w:themeFill="accent1" w:themeFillTint="33"/>
      </w:tcPr>
    </w:tblStylePr>
    <w:tblStylePr w:type="band2Horz">
      <w:tblPr/>
      <w:tcPr>
        <w:shd w:val="clear" w:color="auto" w:fill="BDD6EE" w:themeFill="accent1" w:themeFillTint="66"/>
      </w:tcPr>
    </w:tblStylePr>
  </w:style>
  <w:style w:type="numbering" w:customStyle="1" w:styleId="TableNumbers">
    <w:name w:val="Table Numbers"/>
    <w:uiPriority w:val="99"/>
    <w:rsid w:val="00C45989"/>
    <w:pPr>
      <w:numPr>
        <w:numId w:val="13"/>
      </w:numPr>
    </w:pPr>
  </w:style>
  <w:style w:type="paragraph" w:customStyle="1" w:styleId="TableTitle">
    <w:name w:val="Table Title"/>
    <w:basedOn w:val="FigureTitle"/>
    <w:uiPriority w:val="12"/>
    <w:qFormat/>
    <w:rsid w:val="00C45989"/>
    <w:pPr>
      <w:numPr>
        <w:numId w:val="14"/>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FollowedHyperlink">
    <w:name w:val="FollowedHyperlink"/>
    <w:basedOn w:val="DefaultParagraphFont"/>
    <w:uiPriority w:val="99"/>
    <w:semiHidden/>
    <w:unhideWhenUsed/>
    <w:rsid w:val="005331E2"/>
    <w:rPr>
      <w:color w:val="954F72" w:themeColor="followedHyperlink"/>
      <w:u w:val="single"/>
    </w:rPr>
  </w:style>
  <w:style w:type="character" w:styleId="UnresolvedMention">
    <w:name w:val="Unresolved Mention"/>
    <w:basedOn w:val="DefaultParagraphFont"/>
    <w:uiPriority w:val="99"/>
    <w:semiHidden/>
    <w:unhideWhenUsed/>
    <w:rsid w:val="005331E2"/>
    <w:rPr>
      <w:color w:val="605E5C"/>
      <w:shd w:val="clear" w:color="auto" w:fill="E1DFDD"/>
    </w:rPr>
  </w:style>
  <w:style w:type="paragraph" w:customStyle="1" w:styleId="bulletnumbers">
    <w:name w:val="bullet numbers"/>
    <w:basedOn w:val="Normal"/>
    <w:rsid w:val="00C23AE3"/>
    <w:pPr>
      <w:numPr>
        <w:numId w:val="16"/>
      </w:numPr>
      <w:spacing w:before="30" w:after="30"/>
      <w:ind w:left="357" w:hanging="357"/>
    </w:pPr>
    <w:rPr>
      <w:rFonts w:asciiTheme="minorHAnsi" w:eastAsiaTheme="minorHAnsi" w:hAnsiTheme="minorHAnsi"/>
      <w:szCs w:val="22"/>
    </w:rPr>
  </w:style>
  <w:style w:type="paragraph" w:customStyle="1" w:styleId="Directoratename">
    <w:name w:val="Directorate name"/>
    <w:basedOn w:val="Normal"/>
    <w:qFormat/>
    <w:rsid w:val="008F4C1C"/>
    <w:rPr>
      <w:b/>
      <w:bCs/>
      <w:color w:val="7030A0"/>
      <w:sz w:val="28"/>
      <w:szCs w:val="28"/>
    </w:rPr>
  </w:style>
  <w:style w:type="paragraph" w:styleId="FootnoteText">
    <w:name w:val="footnote text"/>
    <w:basedOn w:val="Normal"/>
    <w:link w:val="FootnoteTextChar"/>
    <w:uiPriority w:val="99"/>
    <w:semiHidden/>
    <w:unhideWhenUsed/>
    <w:rsid w:val="001723F7"/>
    <w:pPr>
      <w:spacing w:before="0" w:after="0" w:line="240" w:lineRule="auto"/>
    </w:pPr>
    <w:rPr>
      <w:sz w:val="20"/>
    </w:rPr>
  </w:style>
  <w:style w:type="character" w:customStyle="1" w:styleId="FootnoteTextChar">
    <w:name w:val="Footnote Text Char"/>
    <w:basedOn w:val="DefaultParagraphFont"/>
    <w:link w:val="FootnoteText"/>
    <w:uiPriority w:val="99"/>
    <w:semiHidden/>
    <w:rsid w:val="001723F7"/>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1723F7"/>
    <w:rPr>
      <w:vertAlign w:val="superscript"/>
    </w:rPr>
  </w:style>
  <w:style w:type="character" w:customStyle="1" w:styleId="SchoolName">
    <w:name w:val="SchoolName"/>
    <w:uiPriority w:val="1"/>
    <w:rsid w:val="007D446B"/>
    <w:rPr>
      <w:rFonts w:ascii="Arial" w:eastAsia="Calibri" w:hAnsi="Arial" w:cs="Arial"/>
      <w:color w:val="333092"/>
      <w:spacing w:val="5"/>
      <w:sz w:val="48"/>
      <w:szCs w:val="48"/>
    </w:rPr>
  </w:style>
  <w:style w:type="character" w:styleId="PlaceholderText">
    <w:name w:val="Placeholder Text"/>
    <w:basedOn w:val="DefaultParagraphFont"/>
    <w:uiPriority w:val="99"/>
    <w:semiHidden/>
    <w:rsid w:val="00F304AE"/>
    <w:rPr>
      <w:color w:val="666666"/>
    </w:rPr>
  </w:style>
  <w:style w:type="paragraph" w:customStyle="1" w:styleId="DotPointLVL1">
    <w:name w:val="Dot Point LVL1"/>
    <w:basedOn w:val="Normal"/>
    <w:qFormat/>
    <w:rsid w:val="00CA1F1D"/>
    <w:pPr>
      <w:spacing w:before="0" w:after="0" w:line="240" w:lineRule="auto"/>
      <w:ind w:left="360" w:hanging="360"/>
      <w:contextualSpacing/>
    </w:pPr>
    <w:rPr>
      <w:rFonts w:asciiTheme="minorHAnsi" w:eastAsiaTheme="minorHAnsi" w:hAnsiTheme="minorHAnsi" w:cstheme="minorBidi"/>
      <w:szCs w:val="22"/>
    </w:rPr>
  </w:style>
  <w:style w:type="paragraph" w:customStyle="1" w:styleId="TableBodyLeft">
    <w:name w:val="TableBodyLeft"/>
    <w:rsid w:val="00CA1F1D"/>
    <w:rPr>
      <w:rFonts w:eastAsia="Times New Roman" w:cs="Times New Roman"/>
      <w:lang w:val="en-US"/>
    </w:rPr>
  </w:style>
  <w:style w:type="paragraph" w:customStyle="1" w:styleId="paragraph">
    <w:name w:val="paragraph"/>
    <w:basedOn w:val="Normal"/>
    <w:rsid w:val="00425A4B"/>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542575"/>
  </w:style>
  <w:style w:type="character" w:customStyle="1" w:styleId="eop">
    <w:name w:val="eop"/>
    <w:basedOn w:val="DefaultParagraphFont"/>
    <w:rsid w:val="00542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file:///\\nas327s1\PICC\CAMPAIGN%20and%20CREATIVE\Design_Hub\Branding\Post%20election%20options\Brand%20book%20update\Look%20&amp;%20feel%20development\Brand%20products%20various\AAA_Templates\Word%20templates\A4%20Reports\Content\Images\WHoG%20cover%20top\Cover%20WHoG%20long_.png" TargetMode="External"/><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7279688AAF4B4AA78987C1296D6FDE"/>
        <w:category>
          <w:name w:val="General"/>
          <w:gallery w:val="placeholder"/>
        </w:category>
        <w:types>
          <w:type w:val="bbPlcHdr"/>
        </w:types>
        <w:behaviors>
          <w:behavior w:val="content"/>
        </w:behaviors>
        <w:guid w:val="{E31B386E-A03B-4372-A6B7-8116E3C25563}"/>
      </w:docPartPr>
      <w:docPartBody>
        <w:p w:rsidR="00DC6DF1" w:rsidRDefault="00A46A16" w:rsidP="00A46A16">
          <w:pPr>
            <w:pStyle w:val="167279688AAF4B4AA78987C1296D6FDE"/>
          </w:pPr>
          <w:r w:rsidRPr="00092341">
            <w:rPr>
              <w:rStyle w:val="PlaceholderText"/>
            </w:rPr>
            <w:t>Choose an item.</w:t>
          </w:r>
        </w:p>
      </w:docPartBody>
    </w:docPart>
    <w:docPart>
      <w:docPartPr>
        <w:name w:val="EB6BB8874449491597C5BCE4005A684F"/>
        <w:category>
          <w:name w:val="General"/>
          <w:gallery w:val="placeholder"/>
        </w:category>
        <w:types>
          <w:type w:val="bbPlcHdr"/>
        </w:types>
        <w:behaviors>
          <w:behavior w:val="content"/>
        </w:behaviors>
        <w:guid w:val="{9FC3D2B4-A902-4B8F-805C-CAEC7D31D6E6}"/>
      </w:docPartPr>
      <w:docPartBody>
        <w:p w:rsidR="00DC6DF1" w:rsidRDefault="00A46A16" w:rsidP="00A46A16">
          <w:pPr>
            <w:pStyle w:val="EB6BB8874449491597C5BCE4005A684F"/>
          </w:pPr>
          <w:r w:rsidRPr="00AE1BC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2B59E099-9314-4024-970E-073409E60EBD}"/>
      </w:docPartPr>
      <w:docPartBody>
        <w:p w:rsidR="00DC6DF1" w:rsidRDefault="00A46A16">
          <w:r w:rsidRPr="00CB5E6B">
            <w:rPr>
              <w:rStyle w:val="PlaceholderText"/>
            </w:rPr>
            <w:t>Choose an item.</w:t>
          </w:r>
        </w:p>
      </w:docPartBody>
    </w:docPart>
    <w:docPart>
      <w:docPartPr>
        <w:name w:val="F04760E535E6428787C115331904E1A0"/>
        <w:category>
          <w:name w:val="General"/>
          <w:gallery w:val="placeholder"/>
        </w:category>
        <w:types>
          <w:type w:val="bbPlcHdr"/>
        </w:types>
        <w:behaviors>
          <w:behavior w:val="content"/>
        </w:behaviors>
        <w:guid w:val="{FC188228-BEA3-446D-97BD-6C17EC2568D1}"/>
      </w:docPartPr>
      <w:docPartBody>
        <w:p w:rsidR="00DC6DF1" w:rsidRDefault="00A46A16" w:rsidP="00A46A16">
          <w:pPr>
            <w:pStyle w:val="F04760E535E6428787C115331904E1A0"/>
          </w:pPr>
          <w:r w:rsidRPr="00CB5E6B">
            <w:rPr>
              <w:rStyle w:val="PlaceholderText"/>
            </w:rPr>
            <w:t>Choose an item.</w:t>
          </w:r>
        </w:p>
      </w:docPartBody>
    </w:docPart>
    <w:docPart>
      <w:docPartPr>
        <w:name w:val="B9EA35FEF286436588BBE37550227F02"/>
        <w:category>
          <w:name w:val="General"/>
          <w:gallery w:val="placeholder"/>
        </w:category>
        <w:types>
          <w:type w:val="bbPlcHdr"/>
        </w:types>
        <w:behaviors>
          <w:behavior w:val="content"/>
        </w:behaviors>
        <w:guid w:val="{04C5DF84-76FF-4310-A74F-255248F64267}"/>
      </w:docPartPr>
      <w:docPartBody>
        <w:p w:rsidR="001B1182" w:rsidRDefault="001B1182" w:rsidP="001B1182">
          <w:pPr>
            <w:pStyle w:val="B9EA35FEF286436588BBE37550227F02"/>
          </w:pPr>
          <w:r w:rsidRPr="00CB5E6B">
            <w:rPr>
              <w:rStyle w:val="PlaceholderText"/>
            </w:rPr>
            <w:t>Click or tap to enter a date.</w:t>
          </w:r>
        </w:p>
      </w:docPartBody>
    </w:docPart>
    <w:docPart>
      <w:docPartPr>
        <w:name w:val="51980348F1D649869C40B14ECA62176C"/>
        <w:category>
          <w:name w:val="General"/>
          <w:gallery w:val="placeholder"/>
        </w:category>
        <w:types>
          <w:type w:val="bbPlcHdr"/>
        </w:types>
        <w:behaviors>
          <w:behavior w:val="content"/>
        </w:behaviors>
        <w:guid w:val="{2A244BC2-25B6-49AD-A6A1-D1977350E8DD}"/>
      </w:docPartPr>
      <w:docPartBody>
        <w:p w:rsidR="001B1182" w:rsidRDefault="001B1182" w:rsidP="001B1182">
          <w:pPr>
            <w:pStyle w:val="51980348F1D649869C40B14ECA62176C"/>
          </w:pPr>
          <w:r w:rsidRPr="00CB5E6B">
            <w:rPr>
              <w:rStyle w:val="PlaceholderText"/>
            </w:rPr>
            <w:t>Click or tap to enter a date.</w:t>
          </w:r>
        </w:p>
      </w:docPartBody>
    </w:docPart>
    <w:docPart>
      <w:docPartPr>
        <w:name w:val="04B8384A3CF84A07A8A6105DDEDC13D0"/>
        <w:category>
          <w:name w:val="General"/>
          <w:gallery w:val="placeholder"/>
        </w:category>
        <w:types>
          <w:type w:val="bbPlcHdr"/>
        </w:types>
        <w:behaviors>
          <w:behavior w:val="content"/>
        </w:behaviors>
        <w:guid w:val="{5EB8C8DA-B965-4929-AC8D-9C57FEAB1579}"/>
      </w:docPartPr>
      <w:docPartBody>
        <w:p w:rsidR="005D78A5" w:rsidRDefault="00F430A3" w:rsidP="00F430A3">
          <w:pPr>
            <w:pStyle w:val="04B8384A3CF84A07A8A6105DDEDC13D0"/>
          </w:pPr>
          <w:r w:rsidRPr="00CB5E6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16"/>
    <w:rsid w:val="00053C9F"/>
    <w:rsid w:val="000C6386"/>
    <w:rsid w:val="001B1182"/>
    <w:rsid w:val="003248A3"/>
    <w:rsid w:val="003429E3"/>
    <w:rsid w:val="004450C5"/>
    <w:rsid w:val="005D78A5"/>
    <w:rsid w:val="0069525D"/>
    <w:rsid w:val="00713070"/>
    <w:rsid w:val="00914D3B"/>
    <w:rsid w:val="009B366F"/>
    <w:rsid w:val="00A0113B"/>
    <w:rsid w:val="00A46A16"/>
    <w:rsid w:val="00A83457"/>
    <w:rsid w:val="00C10663"/>
    <w:rsid w:val="00DC6DF1"/>
    <w:rsid w:val="00ED0588"/>
    <w:rsid w:val="00F071D3"/>
    <w:rsid w:val="00F0733A"/>
    <w:rsid w:val="00F1306C"/>
    <w:rsid w:val="00F430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30A3"/>
    <w:rPr>
      <w:color w:val="666666"/>
    </w:rPr>
  </w:style>
  <w:style w:type="paragraph" w:customStyle="1" w:styleId="167279688AAF4B4AA78987C1296D6FDE">
    <w:name w:val="167279688AAF4B4AA78987C1296D6FDE"/>
    <w:rsid w:val="00A46A16"/>
  </w:style>
  <w:style w:type="paragraph" w:customStyle="1" w:styleId="EB6BB8874449491597C5BCE4005A684F">
    <w:name w:val="EB6BB8874449491597C5BCE4005A684F"/>
    <w:rsid w:val="00A46A16"/>
  </w:style>
  <w:style w:type="paragraph" w:customStyle="1" w:styleId="F04760E535E6428787C115331904E1A0">
    <w:name w:val="F04760E535E6428787C115331904E1A0"/>
    <w:rsid w:val="00A46A16"/>
  </w:style>
  <w:style w:type="paragraph" w:customStyle="1" w:styleId="B9EA35FEF286436588BBE37550227F02">
    <w:name w:val="B9EA35FEF286436588BBE37550227F02"/>
    <w:rsid w:val="001B1182"/>
  </w:style>
  <w:style w:type="paragraph" w:customStyle="1" w:styleId="51980348F1D649869C40B14ECA62176C">
    <w:name w:val="51980348F1D649869C40B14ECA62176C"/>
    <w:rsid w:val="001B1182"/>
  </w:style>
  <w:style w:type="paragraph" w:customStyle="1" w:styleId="04B8384A3CF84A07A8A6105DDEDC13D0">
    <w:name w:val="04B8384A3CF84A07A8A6105DDEDC13D0"/>
    <w:rsid w:val="00F430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53f160-c612-4ba7-b9df-a96682397d5f" xsi:nil="true"/>
    <lcf76f155ced4ddcb4097134ff3c332f xmlns="c6bc8c62-9e73-4c61-a829-43d11e45ea54">
      <Terms xmlns="http://schemas.microsoft.com/office/infopath/2007/PartnerControls"/>
    </lcf76f155ced4ddcb4097134ff3c332f>
    <DocumentStatus xmlns="ab53f160-c612-4ba7-b9df-a96682397d5f">In progress</Document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6EE87654A4604A9CC9BD2EE8C6703A" ma:contentTypeVersion="17" ma:contentTypeDescription="Create a new document." ma:contentTypeScope="" ma:versionID="c2a3268a1e4b92aeaa1e6548c84ca374">
  <xsd:schema xmlns:xsd="http://www.w3.org/2001/XMLSchema" xmlns:xs="http://www.w3.org/2001/XMLSchema" xmlns:p="http://schemas.microsoft.com/office/2006/metadata/properties" xmlns:ns2="ab53f160-c612-4ba7-b9df-a96682397d5f" xmlns:ns3="c6bc8c62-9e73-4c61-a829-43d11e45ea54" targetNamespace="http://schemas.microsoft.com/office/2006/metadata/properties" ma:root="true" ma:fieldsID="abbdbb1de7ba8275fc01f5b744abd71c" ns2:_="" ns3:_="">
    <xsd:import namespace="ab53f160-c612-4ba7-b9df-a96682397d5f"/>
    <xsd:import namespace="c6bc8c62-9e73-4c61-a829-43d11e45ea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ocumentStatus"/>
                <xsd:element ref="ns3:MediaServiceObjectDetectorVersions" minOccurs="0"/>
                <xsd:element ref="ns3:MediaServiceSearchPropertie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3f160-c612-4ba7-b9df-a96682397d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971778c-78ba-421e-a48d-033a66db0b10}" ma:internalName="TaxCatchAll" ma:showField="CatchAllData" ma:web="ab53f160-c612-4ba7-b9df-a96682397d5f">
      <xsd:complexType>
        <xsd:complexContent>
          <xsd:extension base="dms:MultiChoiceLookup">
            <xsd:sequence>
              <xsd:element name="Value" type="dms:Lookup" maxOccurs="unbounded" minOccurs="0" nillable="true"/>
            </xsd:sequence>
          </xsd:extension>
        </xsd:complexContent>
      </xsd:complexType>
    </xsd:element>
    <xsd:element name="DocumentStatus" ma:index="18" ma:displayName="Document Status" ma:default="New" ma:format="Dropdown" ma:internalName="DocumentStatus">
      <xsd:simpleType>
        <xsd:restriction base="dms:Choice">
          <xsd:enumeration value="New"/>
          <xsd:enumeration value="In progress"/>
          <xsd:enumeration value="Feedback requested"/>
          <xsd:enumeration value="Feedback Provided"/>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c6bc8c62-9e73-4c61-a829-43d11e45ea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e8a7d71-331c-4b72-969b-44546a6926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681A3-58C3-4541-82AC-C3AB1893F7FC}">
  <ds:schemaRefs>
    <ds:schemaRef ds:uri="http://schemas.microsoft.com/sharepoint/v3/contenttype/forms"/>
  </ds:schemaRefs>
</ds:datastoreItem>
</file>

<file path=customXml/itemProps2.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ab53f160-c612-4ba7-b9df-a96682397d5f"/>
    <ds:schemaRef ds:uri="c6bc8c62-9e73-4c61-a829-43d11e45ea54"/>
  </ds:schemaRefs>
</ds:datastoreItem>
</file>

<file path=customXml/itemProps3.xml><?xml version="1.0" encoding="utf-8"?>
<ds:datastoreItem xmlns:ds="http://schemas.openxmlformats.org/officeDocument/2006/customXml" ds:itemID="{EDDCAF58-0EA6-49F1-8811-88F74104D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3f160-c612-4ba7-b9df-a96682397d5f"/>
    <ds:schemaRef ds:uri="c6bc8c62-9e73-4c61-a829-43d11e45e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89FB0-8892-4E43-B0A9-12DC07353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787</Words>
  <Characters>4059</Characters>
  <Application>Microsoft Office Word</Application>
  <DocSecurity>0</DocSecurity>
  <Lines>405</Lines>
  <Paragraphs>302</Paragraphs>
  <ScaleCrop>false</ScaleCrop>
  <Company>ACT Government</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Furey, Cate-X</dc:creator>
  <cp:keywords/>
  <cp:lastModifiedBy>Eisenberg, Rachel</cp:lastModifiedBy>
  <cp:revision>31</cp:revision>
  <cp:lastPrinted>2026-07-21T03:35:00Z</cp:lastPrinted>
  <dcterms:created xsi:type="dcterms:W3CDTF">2025-09-18T16:30:00Z</dcterms:created>
  <dcterms:modified xsi:type="dcterms:W3CDTF">2026-07-21T04:01:00Z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0x010100146EE87654A4604A9CC9BD2EE8C6703A</vt:lpwstr>
  </property>
  <property fmtid="{D5CDD505-2E9C-101B-9397-08002B2CF9AE}" pid="3" name="MSIP_Label_69af8531-eb46-4968-8cb3-105d2f5ea87e_Enabled">
    <vt:lpwstr>true</vt:lpwstr>
  </property>
  <property fmtid="{D5CDD505-2E9C-101B-9397-08002B2CF9AE}" pid="4" name="MSIP_Label_69af8531-eb46-4968-8cb3-105d2f5ea87e_SetDate">
    <vt:lpwstr>2021-06-17T05:19:54Z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fc30cf60-cc8e-4fde-87ed-fd93859bb71d</vt:lpwstr>
  </property>
  <property fmtid="{D5CDD505-2E9C-101B-9397-08002B2CF9AE}" pid="9" name="MSIP_Label_69af8531-eb46-4968-8cb3-105d2f5ea87e_ContentBits">
    <vt:lpwstr>0</vt:lpwstr>
  </property>
  <property fmtid="{D5CDD505-2E9C-101B-9397-08002B2CF9AE}" pid="10" name="MediaServiceImageTags">
    <vt:lpwstr/>
  </property>
  <property fmtid="{D5CDD505-2E9C-101B-9397-08002B2CF9AE}" pid="11" name="MSIP_Label_2ff45667-9c39-466e-8f21-c8569ec3d487_Enabled">
    <vt:lpwstr>true</vt:lpwstr>
  </property>
  <property fmtid="{D5CDD505-2E9C-101B-9397-08002B2CF9AE}" pid="12" name="MSIP_Label_2ff45667-9c39-466e-8f21-c8569ec3d487_SetDate">
    <vt:lpwstr>2025-09-17T23:30:26Z</vt:lpwstr>
  </property>
  <property fmtid="{D5CDD505-2E9C-101B-9397-08002B2CF9AE}" pid="13" name="MSIP_Label_2ff45667-9c39-466e-8f21-c8569ec3d487_Method">
    <vt:lpwstr>Standard</vt:lpwstr>
  </property>
  <property fmtid="{D5CDD505-2E9C-101B-9397-08002B2CF9AE}" pid="14" name="MSIP_Label_2ff45667-9c39-466e-8f21-c8569ec3d487_Name">
    <vt:lpwstr>OFFICIAL - NO MARKING</vt:lpwstr>
  </property>
  <property fmtid="{D5CDD505-2E9C-101B-9397-08002B2CF9AE}" pid="15" name="MSIP_Label_2ff45667-9c39-466e-8f21-c8569ec3d487_SiteId">
    <vt:lpwstr>f1d4a832-6c21-4475-9bf4-8cc7e9044a29</vt:lpwstr>
  </property>
  <property fmtid="{D5CDD505-2E9C-101B-9397-08002B2CF9AE}" pid="16" name="MSIP_Label_2ff45667-9c39-466e-8f21-c8569ec3d487_ActionId">
    <vt:lpwstr>7b46a0c6-b5e0-42d9-87ca-eca54dcacd5c</vt:lpwstr>
  </property>
  <property fmtid="{D5CDD505-2E9C-101B-9397-08002B2CF9AE}" pid="17" name="MSIP_Label_2ff45667-9c39-466e-8f21-c8569ec3d487_ContentBits">
    <vt:lpwstr>0</vt:lpwstr>
  </property>
  <property fmtid="{D5CDD505-2E9C-101B-9397-08002B2CF9AE}" pid="18" name="MSIP_Label_2ff45667-9c39-466e-8f21-c8569ec3d487_Tag">
    <vt:lpwstr>10, 3, 0, 2</vt:lpwstr>
  </property>
</Properties>
</file>