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C1CB" w14:textId="10706E36" w:rsidR="00D054DC" w:rsidRDefault="00D054DC" w:rsidP="00D054DC">
      <w:pPr>
        <w:rPr>
          <w:noProof/>
          <w:lang w:eastAsia="en-AU"/>
        </w:rPr>
      </w:pPr>
      <w:r>
        <w:rPr>
          <w:noProof/>
        </w:rPr>
        <w:drawing>
          <wp:anchor distT="0" distB="0" distL="114300" distR="114300" simplePos="0" relativeHeight="251659264" behindDoc="1" locked="0" layoutInCell="1" allowOverlap="1" wp14:anchorId="665B3655" wp14:editId="4440B867">
            <wp:simplePos x="0" y="0"/>
            <wp:positionH relativeFrom="margin">
              <wp:align>right</wp:align>
            </wp:positionH>
            <wp:positionV relativeFrom="paragraph">
              <wp:posOffset>61595</wp:posOffset>
            </wp:positionV>
            <wp:extent cx="1408430" cy="7131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440389D" wp14:editId="6117E7CD">
            <wp:simplePos x="0" y="0"/>
            <wp:positionH relativeFrom="margin">
              <wp:posOffset>-361950</wp:posOffset>
            </wp:positionH>
            <wp:positionV relativeFrom="paragraph">
              <wp:posOffset>-171450</wp:posOffset>
            </wp:positionV>
            <wp:extent cx="3779520" cy="113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cstate="print">
                      <a:extLst>
                        <a:ext uri="{28A0092B-C50C-407E-A947-70E740481C1C}">
                          <a14:useLocalDpi xmlns:a14="http://schemas.microsoft.com/office/drawing/2010/main" val="0"/>
                        </a:ext>
                      </a:extLst>
                    </a:blip>
                    <a:srcRect r="49728" b="30190"/>
                    <a:stretch>
                      <a:fillRect/>
                    </a:stretch>
                  </pic:blipFill>
                  <pic:spPr bwMode="auto">
                    <a:xfrm>
                      <a:off x="0" y="0"/>
                      <a:ext cx="3779520" cy="1139825"/>
                    </a:xfrm>
                    <a:prstGeom prst="rect">
                      <a:avLst/>
                    </a:prstGeom>
                    <a:noFill/>
                  </pic:spPr>
                </pic:pic>
              </a:graphicData>
            </a:graphic>
            <wp14:sizeRelH relativeFrom="page">
              <wp14:pctWidth>0</wp14:pctWidth>
            </wp14:sizeRelH>
            <wp14:sizeRelV relativeFrom="page">
              <wp14:pctHeight>0</wp14:pctHeight>
            </wp14:sizeRelV>
          </wp:anchor>
        </w:drawing>
      </w:r>
    </w:p>
    <w:p w14:paraId="36BF4BA8" w14:textId="77777777" w:rsidR="00D054DC" w:rsidRDefault="00D054DC" w:rsidP="00D054DC">
      <w:pPr>
        <w:rPr>
          <w:noProof/>
          <w:lang w:eastAsia="en-AU"/>
        </w:rPr>
      </w:pPr>
    </w:p>
    <w:p w14:paraId="63C64DBC" w14:textId="77777777" w:rsidR="00D054DC" w:rsidRDefault="00D054DC" w:rsidP="00D054DC">
      <w:pPr>
        <w:rPr>
          <w:noProof/>
          <w:lang w:eastAsia="en-AU"/>
        </w:rPr>
      </w:pPr>
    </w:p>
    <w:p w14:paraId="49A1201B" w14:textId="77777777" w:rsidR="00D054DC" w:rsidRDefault="00D054DC" w:rsidP="00D054DC">
      <w:pPr>
        <w:rPr>
          <w:noProof/>
          <w:lang w:eastAsia="en-AU"/>
        </w:rPr>
      </w:pPr>
    </w:p>
    <w:p w14:paraId="1CE3BC93" w14:textId="77589E9E" w:rsidR="00A01A20" w:rsidRDefault="00A01A20" w:rsidP="00F9745C"/>
    <w:p w14:paraId="67C60C0C" w14:textId="01EF1666" w:rsidR="007D10A7" w:rsidRDefault="00767027">
      <w:pPr>
        <w:spacing w:after="0" w:line="240" w:lineRule="auto"/>
        <w:rPr>
          <w:rFonts w:ascii="Arial" w:eastAsia="Arial" w:hAnsi="Arial"/>
          <w:color w:val="333092"/>
          <w:sz w:val="44"/>
        </w:rPr>
      </w:pPr>
      <w:r>
        <w:rPr>
          <w:rFonts w:ascii="Arial" w:eastAsia="Arial" w:hAnsi="Arial"/>
          <w:color w:val="333092"/>
          <w:sz w:val="44"/>
        </w:rPr>
        <w:t>Lanyon High School</w:t>
      </w:r>
    </w:p>
    <w:p w14:paraId="4C3AE566" w14:textId="77777777" w:rsidR="00D054DC" w:rsidRDefault="00D054DC">
      <w:pPr>
        <w:spacing w:after="0" w:line="240" w:lineRule="auto"/>
      </w:pPr>
    </w:p>
    <w:p w14:paraId="33C90E7D" w14:textId="77777777" w:rsidR="007D10A7" w:rsidRDefault="00767027">
      <w:pPr>
        <w:spacing w:after="0" w:line="240" w:lineRule="auto"/>
      </w:pPr>
      <w:r>
        <w:rPr>
          <w:rFonts w:ascii="Arial" w:eastAsia="Arial" w:hAnsi="Arial"/>
          <w:color w:val="414141"/>
          <w:sz w:val="32"/>
        </w:rPr>
        <w:t>Annual School Board Report 2021</w:t>
      </w:r>
    </w:p>
    <w:p w14:paraId="433D9AFD" w14:textId="77777777" w:rsidR="00FB31CD" w:rsidRPr="00CB2543" w:rsidRDefault="00FB31CD" w:rsidP="00FB31CD">
      <w:pPr>
        <w:pStyle w:val="BodyText"/>
      </w:pPr>
    </w:p>
    <w:p w14:paraId="2D6FC3FD" w14:textId="7D747285" w:rsidR="002450F5" w:rsidRPr="002450F5" w:rsidRDefault="002450F5" w:rsidP="00AF6C29">
      <w:pPr>
        <w:pStyle w:val="BodyText"/>
      </w:pPr>
    </w:p>
    <w:p w14:paraId="33BE7FDA" w14:textId="77777777" w:rsidR="002450F5" w:rsidRPr="00CF7818" w:rsidRDefault="002450F5" w:rsidP="00CF7818">
      <w:pPr>
        <w:pStyle w:val="BodyText"/>
      </w:pPr>
    </w:p>
    <w:p w14:paraId="2E3B97DA" w14:textId="0623C873" w:rsidR="00FB31CD" w:rsidRDefault="00D054DC" w:rsidP="002450F5">
      <w:pPr>
        <w:pStyle w:val="BodyText"/>
      </w:pPr>
      <w:r>
        <w:rPr>
          <w:noProof/>
        </w:rPr>
        <w:drawing>
          <wp:inline distT="0" distB="0" distL="0" distR="0" wp14:anchorId="25CDA498" wp14:editId="5CFE3916">
            <wp:extent cx="5731510" cy="26200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620010"/>
                    </a:xfrm>
                    <a:prstGeom prst="rect">
                      <a:avLst/>
                    </a:prstGeom>
                    <a:noFill/>
                    <a:ln>
                      <a:noFill/>
                    </a:ln>
                  </pic:spPr>
                </pic:pic>
              </a:graphicData>
            </a:graphic>
          </wp:inline>
        </w:drawing>
      </w:r>
    </w:p>
    <w:p w14:paraId="3F3D4EE0" w14:textId="77777777" w:rsidR="00FB31CD" w:rsidRPr="00AF6C29" w:rsidRDefault="00FB31CD" w:rsidP="00AF6C29">
      <w:pPr>
        <w:pStyle w:val="BodyText"/>
      </w:pPr>
    </w:p>
    <w:p w14:paraId="2E07C88F" w14:textId="77777777" w:rsidR="00E80D11" w:rsidRDefault="00E80D11" w:rsidP="00AF6C29">
      <w:pPr>
        <w:pStyle w:val="BodyText"/>
      </w:pPr>
    </w:p>
    <w:p w14:paraId="7BA5DFFA"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258E6558"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62D2AD9E" w14:textId="77777777" w:rsidR="00E80D11" w:rsidRDefault="00E80D11" w:rsidP="00E80D11">
      <w:pPr>
        <w:pStyle w:val="BodyText"/>
        <w:jc w:val="right"/>
      </w:pPr>
      <w:r>
        <w:rPr>
          <w:noProof/>
          <w:lang w:eastAsia="en-AU"/>
        </w:rPr>
        <w:lastRenderedPageBreak/>
        <w:drawing>
          <wp:inline distT="0" distB="0" distL="0" distR="0" wp14:anchorId="6632CC2E" wp14:editId="45CFEEB5">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75B7FA2" w14:textId="77777777" w:rsidR="00E80D11" w:rsidRDefault="00E80D11" w:rsidP="00E80D11">
      <w:pPr>
        <w:pStyle w:val="BodyText"/>
      </w:pPr>
    </w:p>
    <w:p w14:paraId="1C3C3FA6"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E6275F5" w14:textId="77777777" w:rsidR="00025E46" w:rsidRDefault="00025E46" w:rsidP="001132C0">
      <w:pPr>
        <w:pStyle w:val="Accessibility"/>
      </w:pPr>
      <w:bookmarkStart w:id="0" w:name="_Toc477339532"/>
      <w:bookmarkStart w:id="1" w:name="_Toc477342780"/>
      <w:bookmarkStart w:id="2" w:name="_Toc477447126"/>
    </w:p>
    <w:p w14:paraId="325409C0" w14:textId="77777777" w:rsidR="00E80D11" w:rsidRPr="001132C0" w:rsidRDefault="00E80D11" w:rsidP="001132C0">
      <w:pPr>
        <w:pStyle w:val="Accessibility"/>
      </w:pPr>
      <w:r w:rsidRPr="001132C0">
        <w:t>Accessibility</w:t>
      </w:r>
      <w:bookmarkEnd w:id="0"/>
      <w:bookmarkEnd w:id="1"/>
      <w:bookmarkEnd w:id="2"/>
    </w:p>
    <w:p w14:paraId="5D06EB1B"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6D765B46"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0987EEB"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2549EC31" w14:textId="77777777" w:rsidR="00E80D11" w:rsidRPr="00E80D11" w:rsidRDefault="00E80D11" w:rsidP="00E80D11">
      <w:pPr>
        <w:pStyle w:val="BodyText"/>
      </w:pPr>
      <w:r w:rsidRPr="00E80D11">
        <w:t>If you are deaf or hearing impaired and require the National Relay Service, please telephone 13 36 77.</w:t>
      </w:r>
    </w:p>
    <w:p w14:paraId="1FF6E028" w14:textId="77777777" w:rsidR="007E7700" w:rsidRDefault="00E80D11" w:rsidP="00E80D11">
      <w:pPr>
        <w:spacing w:after="219" w:line="240" w:lineRule="auto"/>
      </w:pPr>
      <w:r w:rsidRPr="00E80D11">
        <w:t>© Australian C</w:t>
      </w:r>
      <w:r w:rsidR="0024693D">
        <w:t xml:space="preserve">apital Territory, Canberra, </w:t>
      </w:r>
      <w:r w:rsidR="00767027">
        <w:rPr>
          <w:rFonts w:ascii="Calibri" w:eastAsia="Calibri" w:hAnsi="Calibri"/>
          <w:color w:val="000000"/>
        </w:rPr>
        <w:t>2022</w:t>
      </w:r>
    </w:p>
    <w:p w14:paraId="5D021587" w14:textId="77777777" w:rsidR="007E7700" w:rsidRDefault="007E7700" w:rsidP="00E80D11">
      <w:pPr>
        <w:pStyle w:val="BodyText"/>
      </w:pPr>
    </w:p>
    <w:p w14:paraId="3400C252" w14:textId="77777777" w:rsidR="00E80D11" w:rsidRPr="00E80D11" w:rsidRDefault="00E80D11" w:rsidP="00E80D11">
      <w:pPr>
        <w:pStyle w:val="BodyText"/>
      </w:pPr>
      <w:r w:rsidRPr="00E80D11">
        <w:t>Material in this publication may be reproduced provided due acknowledgement is made.</w:t>
      </w:r>
    </w:p>
    <w:p w14:paraId="1C2B9B4F"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FF1DF2B" w14:textId="77777777" w:rsidR="00234252" w:rsidRPr="00234252" w:rsidRDefault="00234252" w:rsidP="0017375F">
          <w:pPr>
            <w:pStyle w:val="TOCHeading"/>
          </w:pPr>
          <w:r w:rsidRPr="00234252">
            <w:t>Contents</w:t>
          </w:r>
        </w:p>
        <w:p w14:paraId="0D0B5AAD"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07A26176" w14:textId="77777777" w:rsidR="00E97D9B" w:rsidRDefault="006E51FB">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7B81B1B2" w14:textId="77777777" w:rsidR="00E97D9B" w:rsidRDefault="006E51FB">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398B04F5" w14:textId="77777777" w:rsidR="00E97D9B" w:rsidRDefault="006E51FB">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549F842" w14:textId="77777777" w:rsidR="00E97D9B" w:rsidRDefault="006E51FB">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21C5B9DF" w14:textId="77777777" w:rsidR="00E97D9B" w:rsidRDefault="006E51FB">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397854D6" w14:textId="77777777" w:rsidR="00E97D9B" w:rsidRDefault="006E51FB">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585B71C1" w14:textId="77777777" w:rsidR="00E97D9B" w:rsidRDefault="006E51FB">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4727D50D" w14:textId="77777777" w:rsidR="00E97D9B" w:rsidRDefault="006E51FB">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5E2528B1" w14:textId="77777777" w:rsidR="00E97D9B" w:rsidRDefault="006E51FB">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5296E764" w14:textId="77777777" w:rsidR="00E97D9B" w:rsidRDefault="006E51FB">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0237C00C" w14:textId="77777777" w:rsidR="00E97D9B" w:rsidRDefault="006E51FB">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2FCF423C" w14:textId="77777777" w:rsidR="00E97D9B" w:rsidRDefault="006E51FB">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3D2CC247" w14:textId="77777777" w:rsidR="00E97D9B" w:rsidRDefault="006E51FB">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7925FD66" w14:textId="77777777" w:rsidR="00E97D9B" w:rsidRDefault="006E51FB">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41772991" w14:textId="77777777" w:rsidR="00E97D9B" w:rsidRDefault="006E51FB">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13826EBA" w14:textId="77777777" w:rsidR="00E97D9B" w:rsidRDefault="006E51FB">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0DDEA140" w14:textId="77777777" w:rsidR="00E97D9B" w:rsidRDefault="006E51FB">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30DCD943" w14:textId="77777777" w:rsidR="00E97D9B" w:rsidRDefault="006E51FB">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23879DFB" w14:textId="77777777" w:rsidR="00E97D9B" w:rsidRDefault="006E51FB">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24C47A54" w14:textId="77777777" w:rsidR="00E97D9B" w:rsidRDefault="006E51FB">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2095C1AF" w14:textId="77777777" w:rsidR="00E97D9B" w:rsidRDefault="006E51FB">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2C340FE5" w14:textId="77777777" w:rsidR="00E97D9B" w:rsidRDefault="006E51FB">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64529C4E" w14:textId="77777777" w:rsidR="00E97D9B" w:rsidRDefault="006E51FB">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50434D8D" w14:textId="77777777" w:rsidR="00234252" w:rsidRDefault="00234252" w:rsidP="00311AF2">
          <w:pPr>
            <w:tabs>
              <w:tab w:val="right" w:leader="dot" w:pos="9016"/>
            </w:tabs>
          </w:pPr>
          <w:r>
            <w:rPr>
              <w:b/>
              <w:bCs/>
              <w:noProof/>
            </w:rPr>
            <w:fldChar w:fldCharType="end"/>
          </w:r>
        </w:p>
      </w:sdtContent>
    </w:sdt>
    <w:p w14:paraId="410305AC" w14:textId="77777777" w:rsidR="00234252" w:rsidRPr="00311AF2" w:rsidRDefault="00234252" w:rsidP="00311AF2">
      <w:pPr>
        <w:pStyle w:val="BodyText"/>
      </w:pPr>
    </w:p>
    <w:p w14:paraId="2BFD5D18"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31E931BE" w14:textId="77777777" w:rsidR="00E27637" w:rsidRPr="00E27637" w:rsidRDefault="00E27637" w:rsidP="00E27637">
      <w:pPr>
        <w:pStyle w:val="Heading1"/>
      </w:pPr>
      <w:bookmarkStart w:id="3" w:name="_Toc97731275"/>
      <w:r>
        <w:lastRenderedPageBreak/>
        <w:t>Reporting to the community</w:t>
      </w:r>
      <w:bookmarkEnd w:id="3"/>
    </w:p>
    <w:p w14:paraId="5A261F90" w14:textId="77777777" w:rsidR="00E27637" w:rsidRDefault="00E27637" w:rsidP="00E27637">
      <w:pPr>
        <w:pStyle w:val="BodyText"/>
      </w:pPr>
      <w:r>
        <w:t>School</w:t>
      </w:r>
      <w:r w:rsidR="00573924">
        <w:t>s</w:t>
      </w:r>
      <w:r>
        <w:t xml:space="preserve"> report to communities in range of ways, including through:</w:t>
      </w:r>
    </w:p>
    <w:p w14:paraId="0395B37A" w14:textId="77777777" w:rsidR="00E27637" w:rsidRDefault="00E27637" w:rsidP="00D01678">
      <w:pPr>
        <w:pStyle w:val="BodyText"/>
        <w:numPr>
          <w:ilvl w:val="0"/>
          <w:numId w:val="15"/>
        </w:numPr>
        <w:spacing w:after="0"/>
        <w:ind w:left="357" w:hanging="357"/>
      </w:pPr>
      <w:r>
        <w:t>Annual School Board Reports</w:t>
      </w:r>
    </w:p>
    <w:p w14:paraId="211312D5"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3C6421A" w14:textId="77777777" w:rsidR="00E27637" w:rsidRDefault="00D0145D" w:rsidP="00D01678">
      <w:pPr>
        <w:pStyle w:val="BodyText"/>
        <w:numPr>
          <w:ilvl w:val="0"/>
          <w:numId w:val="15"/>
        </w:numPr>
        <w:spacing w:after="0"/>
        <w:ind w:left="357" w:hanging="357"/>
      </w:pPr>
      <w:r>
        <w:t>annual Impact Reports</w:t>
      </w:r>
    </w:p>
    <w:p w14:paraId="17E2DFA7" w14:textId="77777777" w:rsidR="00D0145D" w:rsidRDefault="00D0145D" w:rsidP="00D01678">
      <w:pPr>
        <w:pStyle w:val="BodyText"/>
        <w:numPr>
          <w:ilvl w:val="0"/>
          <w:numId w:val="15"/>
        </w:numPr>
        <w:spacing w:after="0"/>
        <w:ind w:left="357" w:hanging="357"/>
      </w:pPr>
      <w:r>
        <w:t>newsletters</w:t>
      </w:r>
    </w:p>
    <w:p w14:paraId="75AAB50C" w14:textId="77777777" w:rsidR="00D0145D" w:rsidRPr="00E27637" w:rsidRDefault="00D0145D" w:rsidP="00D01678">
      <w:pPr>
        <w:pStyle w:val="BodyText"/>
        <w:numPr>
          <w:ilvl w:val="0"/>
          <w:numId w:val="15"/>
        </w:numPr>
        <w:spacing w:after="0"/>
        <w:ind w:left="357" w:hanging="357"/>
      </w:pPr>
      <w:r>
        <w:t>other sources such as My School.</w:t>
      </w:r>
    </w:p>
    <w:p w14:paraId="30F09415" w14:textId="77777777" w:rsidR="00E80D11" w:rsidRPr="0017375F" w:rsidRDefault="00383980" w:rsidP="0017375F">
      <w:pPr>
        <w:pStyle w:val="Heading1"/>
      </w:pPr>
      <w:bookmarkStart w:id="4" w:name="_Toc97731276"/>
      <w:r>
        <w:t xml:space="preserve">Summary </w:t>
      </w:r>
      <w:r w:rsidR="00FF2664">
        <w:t>of School Board activity</w:t>
      </w:r>
      <w:bookmarkEnd w:id="4"/>
    </w:p>
    <w:p w14:paraId="3C58A1DD" w14:textId="17E0C0A0" w:rsidR="00D054DC" w:rsidRDefault="00D054DC" w:rsidP="00D054DC">
      <w:pPr>
        <w:pStyle w:val="BodyText"/>
      </w:pPr>
      <w:r>
        <w:t>During 2021 the School Board provided feedback and direction through a year that included several weeks of at-home learning that was primarily delivered online due to the health restrictions related to the COVID-19 pandemic. Members of the Board monitored the changes and adaptations to teaching and learning necessary throughout the year, along with a variety of activities, such as excursions, large events, such as Presentation Night, and modifications to the orientation process for new families and students, especially those in year 6. The Board continues to monitor financial issues, such as the increasing proportion of school funds that are going towards the energy costs of running the building and potential impacts on curriculum delivery.</w:t>
      </w:r>
    </w:p>
    <w:p w14:paraId="22A494D6" w14:textId="77777777" w:rsidR="0062020B" w:rsidRPr="00D51714" w:rsidRDefault="00CF7818" w:rsidP="0017375F">
      <w:pPr>
        <w:pStyle w:val="Heading1"/>
      </w:pPr>
      <w:bookmarkStart w:id="5" w:name="_Toc97731277"/>
      <w:r>
        <w:t xml:space="preserve">School </w:t>
      </w:r>
      <w:r w:rsidR="0062020B" w:rsidRPr="00D51714">
        <w:t>Context</w:t>
      </w:r>
      <w:bookmarkEnd w:id="5"/>
    </w:p>
    <w:p w14:paraId="51E8972F" w14:textId="77777777" w:rsidR="00D054DC" w:rsidRDefault="00D054DC" w:rsidP="00D054DC">
      <w:pPr>
        <w:pStyle w:val="BodyText"/>
      </w:pPr>
      <w:r>
        <w:t xml:space="preserve">Lanyon High School established in 1996 is situated at the southern end of the Tuggeranong Valley in Canberra. The school is a community that fosters excellence in learning, </w:t>
      </w:r>
      <w:proofErr w:type="gramStart"/>
      <w:r>
        <w:t>inclusivity</w:t>
      </w:r>
      <w:proofErr w:type="gramEnd"/>
      <w:r>
        <w:t xml:space="preserve"> and active citizenship.  At Lanyon High School we value student empowerment, respectful relationships, pride in our community and resilience. Our high expectations of all members of our school community ensure that Lanyon High School has a strong culture of learning and respectful relationships that focuses on giving.  </w:t>
      </w:r>
    </w:p>
    <w:p w14:paraId="62FCBCEA" w14:textId="77777777" w:rsidR="00D054DC" w:rsidRDefault="00D054DC" w:rsidP="00D054DC">
      <w:pPr>
        <w:pStyle w:val="BodyText"/>
      </w:pPr>
      <w:r>
        <w:t xml:space="preserve">The school was created to address the needs of young people in years 7 - 10 as they move from primary school to high school and to further education training or employment. The foundation of our curriculum is a strong focus on literacy and numeracy in all areas of the curriculum. Students can study Japanese and a wide range of electives in years 9 and 10 including the arts, hospitality, outdoor education, digital </w:t>
      </w:r>
      <w:proofErr w:type="gramStart"/>
      <w:r>
        <w:t>technologies</w:t>
      </w:r>
      <w:proofErr w:type="gramEnd"/>
      <w:r>
        <w:t xml:space="preserve"> and design technologies. Students </w:t>
      </w:r>
      <w:proofErr w:type="gramStart"/>
      <w:r>
        <w:t>have the opportunity to</w:t>
      </w:r>
      <w:proofErr w:type="gramEnd"/>
      <w:r>
        <w:t xml:space="preserve"> study vocational education and training courses, work experience and Australian School Based Apprenticeships. Teachers set high expectations for students in their learning and design learning activities based on the Backward by Design approach of the Australian Curriculum. The school continues to strengthen its student support services by facilitating a range of learning pathways that can be personalised for students where appropriate. The school has strong connections with local community services organisations in the Lanyon Valley and beyond. Lanyon High School strives to challenge, support, engage, </w:t>
      </w:r>
      <w:proofErr w:type="gramStart"/>
      <w:r>
        <w:t>motivate</w:t>
      </w:r>
      <w:proofErr w:type="gramEnd"/>
      <w:r>
        <w:t xml:space="preserve"> and value all students as individuals who are connected to their community. Our goal is to prepare students to be active citizens in contemporary society and to be lifelong learners. </w:t>
      </w:r>
      <w:r>
        <w:rPr>
          <w:color w:val="000000" w:themeColor="text1"/>
        </w:rPr>
        <w:t>Lanyon High School provides a safe environment and strives to establish quality relationships between people through cooperative learning, restorative practices,</w:t>
      </w:r>
      <w:r>
        <w:rPr>
          <w:color w:val="FF0000"/>
        </w:rPr>
        <w:t xml:space="preserve"> </w:t>
      </w:r>
      <w:r>
        <w:t>and meaningful socio-emotional learning experiences through our Pastoral Care program. Our Student Services team works closely with students and their families to support all students in connection with their learning.</w:t>
      </w:r>
    </w:p>
    <w:p w14:paraId="1EEEA2C5" w14:textId="26ADD5B6" w:rsidR="0062020B" w:rsidRDefault="0062020B" w:rsidP="005B42ED">
      <w:pPr>
        <w:pStyle w:val="BodyText"/>
        <w:jc w:val="center"/>
      </w:pPr>
    </w:p>
    <w:p w14:paraId="43E72EEA" w14:textId="77777777" w:rsidR="006278FB" w:rsidRPr="0003391C" w:rsidRDefault="006278FB" w:rsidP="0003391C">
      <w:pPr>
        <w:pStyle w:val="BodyText"/>
      </w:pPr>
    </w:p>
    <w:p w14:paraId="16FFAE90" w14:textId="77777777" w:rsidR="006278FB" w:rsidRPr="00D51714" w:rsidRDefault="006278FB" w:rsidP="008828DB">
      <w:pPr>
        <w:pStyle w:val="Heading2"/>
      </w:pPr>
      <w:bookmarkStart w:id="6" w:name="_Toc97731278"/>
      <w:r w:rsidRPr="00D51714">
        <w:t>Student Information</w:t>
      </w:r>
      <w:bookmarkEnd w:id="6"/>
    </w:p>
    <w:p w14:paraId="69D87ED6" w14:textId="77777777" w:rsidR="00455E2E" w:rsidRDefault="006278FB" w:rsidP="008828DB">
      <w:pPr>
        <w:pStyle w:val="Heading3"/>
      </w:pPr>
      <w:bookmarkStart w:id="7" w:name="_Toc97731279"/>
      <w:r>
        <w:t>Student e</w:t>
      </w:r>
      <w:r w:rsidR="00455E2E">
        <w:t>nrolment</w:t>
      </w:r>
      <w:bookmarkEnd w:id="7"/>
    </w:p>
    <w:p w14:paraId="3186BE3F" w14:textId="77777777" w:rsidR="007D10A7" w:rsidRDefault="00767027">
      <w:pPr>
        <w:spacing w:after="239" w:line="240" w:lineRule="auto"/>
      </w:pPr>
      <w:r>
        <w:rPr>
          <w:rFonts w:ascii="Calibri" w:eastAsia="Calibri" w:hAnsi="Calibri"/>
          <w:color w:val="000000"/>
        </w:rPr>
        <w:t>In this reporting period there were a total of 402 students enrolled at this school.</w:t>
      </w:r>
    </w:p>
    <w:p w14:paraId="193D3CF3"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7D10A7" w14:paraId="160C69B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57E362" w14:textId="77777777" w:rsidR="007D10A7" w:rsidRDefault="0076702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BB0DC8" w14:textId="77777777" w:rsidR="007D10A7" w:rsidRDefault="00767027">
            <w:pPr>
              <w:spacing w:after="0" w:line="240" w:lineRule="auto"/>
              <w:jc w:val="right"/>
            </w:pPr>
            <w:r>
              <w:rPr>
                <w:rFonts w:ascii="Calibri" w:eastAsia="Calibri" w:hAnsi="Calibri"/>
                <w:b/>
                <w:color w:val="000000"/>
              </w:rPr>
              <w:t>Number of students</w:t>
            </w:r>
          </w:p>
        </w:tc>
      </w:tr>
      <w:tr w:rsidR="007D10A7" w14:paraId="2FA2E1C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3FF322" w14:textId="77777777" w:rsidR="007D10A7" w:rsidRDefault="00767027">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5F49E7" w14:textId="56CF6ADF" w:rsidR="007D10A7" w:rsidRDefault="00767027">
            <w:pPr>
              <w:spacing w:after="0" w:line="240" w:lineRule="auto"/>
              <w:jc w:val="right"/>
            </w:pPr>
            <w:r>
              <w:rPr>
                <w:rFonts w:ascii="Calibri" w:eastAsia="Calibri" w:hAnsi="Calibri"/>
                <w:color w:val="000000"/>
              </w:rPr>
              <w:t>20</w:t>
            </w:r>
            <w:r w:rsidR="002327D1">
              <w:rPr>
                <w:rFonts w:ascii="Calibri" w:eastAsia="Calibri" w:hAnsi="Calibri"/>
                <w:color w:val="000000"/>
              </w:rPr>
              <w:t>1</w:t>
            </w:r>
          </w:p>
        </w:tc>
      </w:tr>
      <w:tr w:rsidR="007D10A7" w14:paraId="6268F26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BC9EB5" w14:textId="77777777" w:rsidR="007D10A7" w:rsidRDefault="00767027">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21528E" w14:textId="398C66BB" w:rsidR="007D10A7" w:rsidRDefault="00767027">
            <w:pPr>
              <w:spacing w:after="0" w:line="240" w:lineRule="auto"/>
              <w:jc w:val="right"/>
            </w:pPr>
            <w:r>
              <w:rPr>
                <w:rFonts w:ascii="Calibri" w:eastAsia="Calibri" w:hAnsi="Calibri"/>
                <w:color w:val="000000"/>
              </w:rPr>
              <w:t>20</w:t>
            </w:r>
            <w:r w:rsidR="002327D1">
              <w:rPr>
                <w:rFonts w:ascii="Calibri" w:eastAsia="Calibri" w:hAnsi="Calibri"/>
                <w:color w:val="000000"/>
              </w:rPr>
              <w:t>1</w:t>
            </w:r>
          </w:p>
        </w:tc>
      </w:tr>
      <w:tr w:rsidR="007D10A7" w14:paraId="13B71FBD"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27DA3D" w14:textId="77777777" w:rsidR="007D10A7" w:rsidRDefault="00767027">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EC5649" w14:textId="78183416" w:rsidR="007D10A7" w:rsidRDefault="002327D1">
            <w:pPr>
              <w:spacing w:after="0" w:line="240" w:lineRule="auto"/>
              <w:jc w:val="right"/>
            </w:pPr>
            <w:r>
              <w:t>0</w:t>
            </w:r>
          </w:p>
        </w:tc>
      </w:tr>
      <w:tr w:rsidR="007D10A7" w14:paraId="701E04B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495ABE" w14:textId="77777777" w:rsidR="007D10A7" w:rsidRDefault="0076702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2B16FE" w14:textId="77777777" w:rsidR="007D10A7" w:rsidRDefault="00767027">
            <w:pPr>
              <w:spacing w:after="0" w:line="240" w:lineRule="auto"/>
              <w:jc w:val="right"/>
            </w:pPr>
            <w:r>
              <w:rPr>
                <w:rFonts w:ascii="Calibri" w:eastAsia="Calibri" w:hAnsi="Calibri"/>
                <w:color w:val="000000"/>
              </w:rPr>
              <w:t>31</w:t>
            </w:r>
          </w:p>
        </w:tc>
      </w:tr>
      <w:tr w:rsidR="007D10A7" w14:paraId="7BE0199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A880CE" w14:textId="77777777" w:rsidR="007D10A7" w:rsidRDefault="0076702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6236E1" w14:textId="77777777" w:rsidR="007D10A7" w:rsidRDefault="00767027">
            <w:pPr>
              <w:spacing w:after="0" w:line="240" w:lineRule="auto"/>
              <w:jc w:val="right"/>
            </w:pPr>
            <w:r>
              <w:rPr>
                <w:rFonts w:ascii="Calibri" w:eastAsia="Calibri" w:hAnsi="Calibri"/>
                <w:color w:val="000000"/>
              </w:rPr>
              <w:t>61</w:t>
            </w:r>
          </w:p>
        </w:tc>
      </w:tr>
    </w:tbl>
    <w:p w14:paraId="5F43D854"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48CEFA30"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4760DDF3" w14:textId="77777777" w:rsidR="000D3F0F" w:rsidRPr="000D3F0F" w:rsidRDefault="000D3F0F" w:rsidP="000D3F0F">
      <w:pPr>
        <w:pStyle w:val="Caption"/>
        <w:spacing w:after="0"/>
      </w:pPr>
      <w:r>
        <w:t xml:space="preserve">** </w:t>
      </w:r>
      <w:r w:rsidR="006F3F18" w:rsidRPr="00026871">
        <w:t>Language Background Other Than English</w:t>
      </w:r>
    </w:p>
    <w:p w14:paraId="6A2F9D4C" w14:textId="77777777" w:rsidR="00455E2E" w:rsidRPr="00026871" w:rsidRDefault="00455E2E" w:rsidP="00026871">
      <w:pPr>
        <w:pStyle w:val="Caption"/>
      </w:pPr>
    </w:p>
    <w:bookmarkStart w:id="8" w:name="_Toc97731280" w:displacedByCustomXml="next"/>
    <w:sdt>
      <w:sdtPr>
        <w:alias w:val="blockE0"/>
        <w:tag w:val="blockE0"/>
        <w:id w:val="1344123057"/>
        <w:placeholder>
          <w:docPart w:val="DefaultPlaceholder_-1854013440"/>
        </w:placeholder>
      </w:sdtPr>
      <w:sdtEndPr/>
      <w:sdtContent>
        <w:p w14:paraId="3FB26DA3" w14:textId="77777777" w:rsidR="00A725B6" w:rsidRPr="00D51714" w:rsidRDefault="00A725B6" w:rsidP="008828DB">
          <w:pPr>
            <w:pStyle w:val="Heading3"/>
          </w:pPr>
          <w:r w:rsidRPr="00D51714">
            <w:t xml:space="preserve">Student </w:t>
          </w:r>
          <w:r w:rsidR="006278FB" w:rsidRPr="00D51714">
            <w:t>a</w:t>
          </w:r>
          <w:r w:rsidRPr="00D51714">
            <w:t>ttendance</w:t>
          </w:r>
        </w:p>
        <w:bookmarkEnd w:id="8" w:displacedByCustomXml="next"/>
      </w:sdtContent>
    </w:sdt>
    <w:sdt>
      <w:sdtPr>
        <w:alias w:val="blockE1"/>
        <w:tag w:val="blockE1"/>
        <w:id w:val="-1091228434"/>
        <w:placeholder>
          <w:docPart w:val="DefaultPlaceholder_-1854013440"/>
        </w:placeholder>
      </w:sdtPr>
      <w:sdtEndPr/>
      <w:sdtContent>
        <w:p w14:paraId="3B24D7D0"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0F7818FD"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0D634DE5"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7D10A7" w14:paraId="6E9CEA4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01592" w14:textId="77777777" w:rsidR="007D10A7" w:rsidRDefault="00767027">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8518A" w14:textId="77777777" w:rsidR="007D10A7" w:rsidRDefault="00767027">
            <w:pPr>
              <w:spacing w:after="0" w:line="240" w:lineRule="auto"/>
              <w:jc w:val="right"/>
            </w:pPr>
            <w:r>
              <w:rPr>
                <w:rFonts w:ascii="Calibri" w:eastAsia="Calibri" w:hAnsi="Calibri"/>
                <w:b/>
                <w:color w:val="000000"/>
              </w:rPr>
              <w:t>Attendance rate</w:t>
            </w:r>
          </w:p>
        </w:tc>
      </w:tr>
      <w:tr w:rsidR="007D10A7" w14:paraId="5C3D9F5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B8A0" w14:textId="77777777" w:rsidR="007D10A7" w:rsidRDefault="00767027">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E9317" w14:textId="77777777" w:rsidR="007D10A7" w:rsidRDefault="00767027">
            <w:pPr>
              <w:spacing w:after="0" w:line="240" w:lineRule="auto"/>
              <w:jc w:val="right"/>
            </w:pPr>
            <w:r>
              <w:rPr>
                <w:rFonts w:ascii="Calibri" w:eastAsia="Calibri" w:hAnsi="Calibri"/>
                <w:color w:val="000000"/>
              </w:rPr>
              <w:t>89.0</w:t>
            </w:r>
          </w:p>
        </w:tc>
      </w:tr>
      <w:tr w:rsidR="007D10A7" w14:paraId="7797C5D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6991B" w14:textId="77777777" w:rsidR="007D10A7" w:rsidRDefault="00767027">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C8C1B" w14:textId="77777777" w:rsidR="007D10A7" w:rsidRDefault="00767027">
            <w:pPr>
              <w:spacing w:after="0" w:line="240" w:lineRule="auto"/>
              <w:jc w:val="right"/>
            </w:pPr>
            <w:r>
              <w:rPr>
                <w:rFonts w:ascii="Calibri" w:eastAsia="Calibri" w:hAnsi="Calibri"/>
                <w:color w:val="000000"/>
              </w:rPr>
              <w:t>84.0</w:t>
            </w:r>
          </w:p>
        </w:tc>
      </w:tr>
      <w:tr w:rsidR="007D10A7" w14:paraId="57F6FEF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C7BD" w14:textId="77777777" w:rsidR="007D10A7" w:rsidRDefault="00767027">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503D" w14:textId="77777777" w:rsidR="007D10A7" w:rsidRDefault="00767027">
            <w:pPr>
              <w:spacing w:after="0" w:line="240" w:lineRule="auto"/>
              <w:jc w:val="right"/>
            </w:pPr>
            <w:r>
              <w:rPr>
                <w:rFonts w:ascii="Calibri" w:eastAsia="Calibri" w:hAnsi="Calibri"/>
                <w:color w:val="000000"/>
              </w:rPr>
              <w:t>86.0</w:t>
            </w:r>
          </w:p>
        </w:tc>
      </w:tr>
      <w:tr w:rsidR="007D10A7" w14:paraId="040588D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21AB" w14:textId="77777777" w:rsidR="007D10A7" w:rsidRDefault="00767027">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B66DA" w14:textId="77777777" w:rsidR="007D10A7" w:rsidRDefault="00767027">
            <w:pPr>
              <w:spacing w:after="0" w:line="240" w:lineRule="auto"/>
              <w:jc w:val="right"/>
            </w:pPr>
            <w:r>
              <w:rPr>
                <w:rFonts w:ascii="Calibri" w:eastAsia="Calibri" w:hAnsi="Calibri"/>
                <w:color w:val="000000"/>
              </w:rPr>
              <w:t>84.0</w:t>
            </w:r>
          </w:p>
        </w:tc>
      </w:tr>
    </w:tbl>
    <w:sdt>
      <w:sdtPr>
        <w:alias w:val="blockE2"/>
        <w:tag w:val="blockE2"/>
        <w:id w:val="-2087908447"/>
        <w:placeholder>
          <w:docPart w:val="DefaultPlaceholder_-1854013440"/>
        </w:placeholder>
      </w:sdtPr>
      <w:sdtEndPr/>
      <w:sdtContent>
        <w:p w14:paraId="635FA387"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671162CF" w14:textId="77777777" w:rsidR="009B3D02" w:rsidRDefault="00DB12CC" w:rsidP="00DB12CC">
      <w:pPr>
        <w:pStyle w:val="Heading2"/>
      </w:pPr>
      <w:bookmarkStart w:id="9" w:name="_Toc97731281"/>
      <w:bookmarkStart w:id="10" w:name="_Hlk33183265"/>
      <w:r>
        <w:rPr>
          <w:noProof/>
          <w:lang w:eastAsia="en-AU"/>
        </w:rPr>
        <w:t>Supporting attendance and managing non-attendance</w:t>
      </w:r>
      <w:bookmarkEnd w:id="9"/>
    </w:p>
    <w:p w14:paraId="21088734"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w:t>
      </w:r>
      <w:r w:rsidR="008D0867">
        <w:lastRenderedPageBreak/>
        <w:t>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10"/>
    <w:bookmarkEnd w:id="11"/>
    <w:p w14:paraId="5F378DDC" w14:textId="77777777" w:rsidR="008D0867" w:rsidRPr="0044563D" w:rsidRDefault="008D0867" w:rsidP="0044563D">
      <w:pPr>
        <w:pStyle w:val="BodyText"/>
      </w:pPr>
    </w:p>
    <w:p w14:paraId="714A250F" w14:textId="77777777" w:rsidR="009B3D02" w:rsidRPr="008828DB" w:rsidRDefault="009B3D02" w:rsidP="008828DB">
      <w:pPr>
        <w:pStyle w:val="Heading2"/>
      </w:pPr>
      <w:bookmarkStart w:id="12" w:name="_Toc97731282"/>
      <w:r w:rsidRPr="008828DB">
        <w:t>Staff Information</w:t>
      </w:r>
      <w:bookmarkEnd w:id="12"/>
    </w:p>
    <w:p w14:paraId="447C9F1E" w14:textId="77777777" w:rsidR="009B3D02" w:rsidRPr="008828DB" w:rsidRDefault="009B3D02" w:rsidP="008828DB">
      <w:pPr>
        <w:pStyle w:val="Heading3"/>
      </w:pPr>
      <w:bookmarkStart w:id="13" w:name="_Toc97731283"/>
      <w:r w:rsidRPr="008828DB">
        <w:t>Teacher qualifications</w:t>
      </w:r>
      <w:bookmarkEnd w:id="13"/>
    </w:p>
    <w:p w14:paraId="7BF126AC"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D65A073"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EC9414D"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39DB2BF9" w14:textId="77777777" w:rsidR="00BD4862" w:rsidRDefault="00BD4862" w:rsidP="00F820A9">
      <w:pPr>
        <w:pStyle w:val="Heading3"/>
      </w:pPr>
      <w:bookmarkStart w:id="14" w:name="_Toc97731284"/>
      <w:r>
        <w:t xml:space="preserve">Workforce </w:t>
      </w:r>
      <w:r w:rsidR="00AF6C29">
        <w:t>c</w:t>
      </w:r>
      <w:r>
        <w:t>omposition</w:t>
      </w:r>
      <w:bookmarkEnd w:id="14"/>
    </w:p>
    <w:p w14:paraId="2832B2D2"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C02E114"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55819E59"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7D10A7" w14:paraId="2605B86F"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48D41" w14:textId="77777777" w:rsidR="007D10A7" w:rsidRDefault="0076702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BD70D" w14:textId="77777777" w:rsidR="007D10A7" w:rsidRDefault="00767027">
            <w:pPr>
              <w:spacing w:after="0" w:line="240" w:lineRule="auto"/>
              <w:jc w:val="right"/>
            </w:pPr>
            <w:r>
              <w:rPr>
                <w:rFonts w:ascii="Calibri" w:eastAsia="Calibri" w:hAnsi="Calibri"/>
                <w:b/>
                <w:color w:val="000000"/>
              </w:rPr>
              <w:t>TOTAL</w:t>
            </w:r>
          </w:p>
        </w:tc>
      </w:tr>
      <w:tr w:rsidR="007D10A7" w14:paraId="326231E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14255" w14:textId="77777777" w:rsidR="007D10A7" w:rsidRDefault="0076702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A7FB6" w14:textId="77777777" w:rsidR="007D10A7" w:rsidRDefault="00767027">
            <w:pPr>
              <w:spacing w:after="0" w:line="240" w:lineRule="auto"/>
              <w:jc w:val="right"/>
            </w:pPr>
            <w:r>
              <w:rPr>
                <w:rFonts w:ascii="Calibri" w:eastAsia="Calibri" w:hAnsi="Calibri"/>
                <w:color w:val="000000"/>
              </w:rPr>
              <w:t>32.89</w:t>
            </w:r>
          </w:p>
        </w:tc>
      </w:tr>
      <w:tr w:rsidR="007D10A7" w14:paraId="525F843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02029" w14:textId="77777777" w:rsidR="007D10A7" w:rsidRDefault="0076702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EB12A" w14:textId="77777777" w:rsidR="007D10A7" w:rsidRDefault="00767027">
            <w:pPr>
              <w:spacing w:after="0" w:line="240" w:lineRule="auto"/>
              <w:jc w:val="right"/>
            </w:pPr>
            <w:r>
              <w:rPr>
                <w:rFonts w:ascii="Calibri" w:eastAsia="Calibri" w:hAnsi="Calibri"/>
                <w:color w:val="000000"/>
              </w:rPr>
              <w:t>0.00</w:t>
            </w:r>
          </w:p>
        </w:tc>
      </w:tr>
      <w:tr w:rsidR="007D10A7" w14:paraId="4633390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09B88" w14:textId="77777777" w:rsidR="007D10A7" w:rsidRDefault="00767027">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B90EA" w14:textId="77777777" w:rsidR="007D10A7" w:rsidRDefault="00767027">
            <w:pPr>
              <w:spacing w:after="0" w:line="240" w:lineRule="auto"/>
              <w:jc w:val="right"/>
            </w:pPr>
            <w:r>
              <w:rPr>
                <w:rFonts w:ascii="Calibri" w:eastAsia="Calibri" w:hAnsi="Calibri"/>
                <w:color w:val="000000"/>
              </w:rPr>
              <w:t>20.61</w:t>
            </w:r>
          </w:p>
        </w:tc>
      </w:tr>
    </w:tbl>
    <w:p w14:paraId="36206B9C"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4CD08E1" w14:textId="77777777" w:rsidR="004605F8" w:rsidRPr="00E304AA" w:rsidRDefault="004605F8" w:rsidP="003E39C7">
      <w:pPr>
        <w:pStyle w:val="Heading1"/>
      </w:pPr>
      <w:bookmarkStart w:id="15" w:name="_Toc97731285"/>
      <w:r w:rsidRPr="00E304AA">
        <w:t>School Review and Development</w:t>
      </w:r>
      <w:bookmarkEnd w:id="15"/>
    </w:p>
    <w:p w14:paraId="0D607801" w14:textId="3369F7D1" w:rsidR="00EA7A58" w:rsidRPr="004605F8" w:rsidRDefault="009265D7" w:rsidP="00751AEC">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w:t>
      </w:r>
      <w:r w:rsidRPr="009265D7">
        <w:lastRenderedPageBreak/>
        <w:t xml:space="preserve">support targeted school improvement, high standards in student learning, </w:t>
      </w:r>
      <w:proofErr w:type="gramStart"/>
      <w:r w:rsidRPr="009265D7">
        <w:t>innovation</w:t>
      </w:r>
      <w:proofErr w:type="gramEnd"/>
      <w:r w:rsidRPr="009265D7">
        <w:t xml:space="preserve"> and best practice in ACT public schools.</w:t>
      </w:r>
    </w:p>
    <w:p w14:paraId="48E88625" w14:textId="247B6D6D" w:rsidR="007E7700" w:rsidRDefault="00C031A8" w:rsidP="004605F8">
      <w:pPr>
        <w:pStyle w:val="BodyText"/>
      </w:pPr>
      <w:r>
        <w:t>Our school</w:t>
      </w:r>
      <w:r w:rsidR="004605F8" w:rsidRPr="004605F8">
        <w:t xml:space="preserve"> was r</w:t>
      </w:r>
      <w:r w:rsidR="00764588">
        <w:t xml:space="preserve">eviewed in </w:t>
      </w:r>
      <w:r w:rsidR="00751AEC">
        <w:t>2021</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41A553C0" w14:textId="77777777" w:rsidR="004605F8" w:rsidRPr="004605F8" w:rsidRDefault="004605F8" w:rsidP="008828DB">
      <w:pPr>
        <w:pStyle w:val="Heading2"/>
      </w:pPr>
      <w:bookmarkStart w:id="16" w:name="_Toc97731286"/>
      <w:bookmarkStart w:id="17" w:name="_Hlk65834839"/>
      <w:r w:rsidRPr="004605F8">
        <w:t>School Satisfaction</w:t>
      </w:r>
      <w:bookmarkEnd w:id="16"/>
    </w:p>
    <w:p w14:paraId="7E8ABD38"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2B8A10B2" w14:textId="77777777" w:rsidR="007E7700" w:rsidRPr="00C10798" w:rsidRDefault="004605F8" w:rsidP="000D3F0F">
      <w:pPr>
        <w:pStyle w:val="Heading3"/>
      </w:pPr>
      <w:bookmarkStart w:id="18" w:name="_Toc97731287"/>
      <w:bookmarkEnd w:id="17"/>
      <w:r w:rsidRPr="00C10798">
        <w:t>Overall Satisfaction</w:t>
      </w:r>
      <w:bookmarkEnd w:id="18"/>
    </w:p>
    <w:p w14:paraId="6AAF402C" w14:textId="77777777" w:rsidR="007D10A7" w:rsidRDefault="00767027">
      <w:pPr>
        <w:spacing w:after="239" w:line="240" w:lineRule="auto"/>
      </w:pPr>
      <w:r>
        <w:rPr>
          <w:rFonts w:ascii="Calibri" w:eastAsia="Calibri" w:hAnsi="Calibri"/>
          <w:color w:val="000000"/>
        </w:rPr>
        <w:t>In this period of reporting, 68.7% of parents and carers, 79.2% of staff, and 60.9% of students at this school indicated they were satisfied with the education provided by the school.</w:t>
      </w:r>
    </w:p>
    <w:p w14:paraId="603DCB13"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DA471BE"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68AC57B1" w14:textId="77777777" w:rsidR="007D10A7" w:rsidRDefault="00767027">
      <w:pPr>
        <w:spacing w:after="239" w:line="240" w:lineRule="auto"/>
      </w:pPr>
      <w:r>
        <w:rPr>
          <w:rFonts w:ascii="Calibri" w:eastAsia="Calibri" w:hAnsi="Calibri"/>
          <w:color w:val="000000"/>
        </w:rPr>
        <w:t>A total of 48 staff responded to the survey. Please note that not all responders answered every question.</w:t>
      </w:r>
    </w:p>
    <w:p w14:paraId="36AD210E"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D10A7" w14:paraId="748723FD"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D9E450" w14:textId="77777777" w:rsidR="007D10A7" w:rsidRDefault="0076702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D10A7" w14:paraId="3F44C9E7" w14:textId="77777777">
              <w:trPr>
                <w:trHeight w:hRule="exact" w:val="282"/>
              </w:trPr>
              <w:tc>
                <w:tcPr>
                  <w:tcW w:w="742" w:type="dxa"/>
                  <w:tcMar>
                    <w:top w:w="0" w:type="dxa"/>
                    <w:left w:w="0" w:type="dxa"/>
                    <w:bottom w:w="0" w:type="dxa"/>
                    <w:right w:w="0" w:type="dxa"/>
                  </w:tcMar>
                </w:tcPr>
                <w:p w14:paraId="04189CD2" w14:textId="77777777" w:rsidR="007D10A7" w:rsidRDefault="00767027">
                  <w:pPr>
                    <w:spacing w:after="0" w:line="240" w:lineRule="auto"/>
                  </w:pPr>
                  <w:r>
                    <w:rPr>
                      <w:rFonts w:ascii="Calibri" w:eastAsia="Calibri" w:hAnsi="Calibri"/>
                      <w:color w:val="FFFFFF"/>
                    </w:rPr>
                    <w:t>Proportion of staff</w:t>
                  </w:r>
                </w:p>
              </w:tc>
            </w:tr>
          </w:tbl>
          <w:p w14:paraId="4D0283CD" w14:textId="77777777" w:rsidR="007D10A7" w:rsidRDefault="007D10A7">
            <w:pPr>
              <w:spacing w:after="0" w:line="240" w:lineRule="auto"/>
            </w:pPr>
          </w:p>
        </w:tc>
      </w:tr>
      <w:tr w:rsidR="007D10A7" w14:paraId="17E02BB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7C9CEA" w14:textId="77777777" w:rsidR="007D10A7" w:rsidRDefault="0076702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9CAE86" w14:textId="77777777" w:rsidR="007D10A7" w:rsidRDefault="00767027">
            <w:pPr>
              <w:spacing w:after="0" w:line="240" w:lineRule="auto"/>
              <w:jc w:val="right"/>
            </w:pPr>
            <w:r>
              <w:rPr>
                <w:rFonts w:ascii="Calibri" w:eastAsia="Calibri" w:hAnsi="Calibri"/>
                <w:color w:val="000000"/>
              </w:rPr>
              <w:t>90</w:t>
            </w:r>
          </w:p>
        </w:tc>
      </w:tr>
      <w:tr w:rsidR="007D10A7" w14:paraId="7C52EDA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F9C794" w14:textId="77777777" w:rsidR="007D10A7" w:rsidRDefault="0076702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6A1FCE" w14:textId="77777777" w:rsidR="007D10A7" w:rsidRDefault="00767027">
            <w:pPr>
              <w:spacing w:after="0" w:line="240" w:lineRule="auto"/>
              <w:jc w:val="right"/>
            </w:pPr>
            <w:r>
              <w:rPr>
                <w:rFonts w:ascii="Calibri" w:eastAsia="Calibri" w:hAnsi="Calibri"/>
                <w:color w:val="000000"/>
              </w:rPr>
              <w:t>82</w:t>
            </w:r>
          </w:p>
        </w:tc>
      </w:tr>
      <w:tr w:rsidR="007D10A7" w14:paraId="3B4697E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7465B5" w14:textId="77777777" w:rsidR="007D10A7" w:rsidRDefault="0076702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6E873A" w14:textId="77777777" w:rsidR="007D10A7" w:rsidRDefault="00767027">
            <w:pPr>
              <w:spacing w:after="0" w:line="240" w:lineRule="auto"/>
              <w:jc w:val="right"/>
            </w:pPr>
            <w:r>
              <w:rPr>
                <w:rFonts w:ascii="Calibri" w:eastAsia="Calibri" w:hAnsi="Calibri"/>
                <w:color w:val="000000"/>
              </w:rPr>
              <w:t>81</w:t>
            </w:r>
          </w:p>
        </w:tc>
      </w:tr>
      <w:tr w:rsidR="007D10A7" w14:paraId="77C3A69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3F79D4" w14:textId="77777777" w:rsidR="007D10A7" w:rsidRDefault="00767027">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3170DE" w14:textId="77777777" w:rsidR="007D10A7" w:rsidRDefault="00767027">
            <w:pPr>
              <w:spacing w:after="0" w:line="240" w:lineRule="auto"/>
              <w:jc w:val="right"/>
            </w:pPr>
            <w:r>
              <w:rPr>
                <w:rFonts w:ascii="Calibri" w:eastAsia="Calibri" w:hAnsi="Calibri"/>
                <w:color w:val="000000"/>
              </w:rPr>
              <w:t>91</w:t>
            </w:r>
          </w:p>
        </w:tc>
      </w:tr>
      <w:tr w:rsidR="007D10A7" w14:paraId="58C7FFE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DC27E3" w14:textId="77777777" w:rsidR="007D10A7" w:rsidRDefault="00767027">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F2E856" w14:textId="77777777" w:rsidR="007D10A7" w:rsidRDefault="00767027">
            <w:pPr>
              <w:spacing w:after="0" w:line="240" w:lineRule="auto"/>
              <w:jc w:val="right"/>
            </w:pPr>
            <w:r>
              <w:rPr>
                <w:rFonts w:ascii="Calibri" w:eastAsia="Calibri" w:hAnsi="Calibri"/>
                <w:color w:val="000000"/>
              </w:rPr>
              <w:t>98</w:t>
            </w:r>
          </w:p>
        </w:tc>
      </w:tr>
      <w:tr w:rsidR="007D10A7" w14:paraId="1ECB1F0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B1713A" w14:textId="77777777" w:rsidR="007D10A7" w:rsidRDefault="0076702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5180E8" w14:textId="77777777" w:rsidR="007D10A7" w:rsidRDefault="00767027">
            <w:pPr>
              <w:spacing w:after="0" w:line="240" w:lineRule="auto"/>
              <w:jc w:val="right"/>
            </w:pPr>
            <w:r>
              <w:rPr>
                <w:rFonts w:ascii="Calibri" w:eastAsia="Calibri" w:hAnsi="Calibri"/>
                <w:color w:val="000000"/>
              </w:rPr>
              <w:t>79</w:t>
            </w:r>
          </w:p>
        </w:tc>
      </w:tr>
      <w:tr w:rsidR="007D10A7" w14:paraId="0ECDCCB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71DB61" w14:textId="77777777" w:rsidR="007D10A7" w:rsidRDefault="0076702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FA0CE7" w14:textId="77777777" w:rsidR="007D10A7" w:rsidRDefault="00767027">
            <w:pPr>
              <w:spacing w:after="0" w:line="240" w:lineRule="auto"/>
              <w:jc w:val="right"/>
            </w:pPr>
            <w:r>
              <w:rPr>
                <w:rFonts w:ascii="Calibri" w:eastAsia="Calibri" w:hAnsi="Calibri"/>
                <w:color w:val="000000"/>
              </w:rPr>
              <w:t>58</w:t>
            </w:r>
          </w:p>
        </w:tc>
      </w:tr>
      <w:tr w:rsidR="007D10A7" w14:paraId="58827B5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33574F" w14:textId="77777777" w:rsidR="007D10A7" w:rsidRDefault="00767027">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A92879" w14:textId="77777777" w:rsidR="007D10A7" w:rsidRDefault="00767027">
            <w:pPr>
              <w:spacing w:after="0" w:line="240" w:lineRule="auto"/>
              <w:jc w:val="right"/>
            </w:pPr>
            <w:r>
              <w:rPr>
                <w:rFonts w:ascii="Calibri" w:eastAsia="Calibri" w:hAnsi="Calibri"/>
                <w:color w:val="000000"/>
              </w:rPr>
              <w:t>92</w:t>
            </w:r>
          </w:p>
        </w:tc>
      </w:tr>
    </w:tbl>
    <w:p w14:paraId="20C22966" w14:textId="77777777" w:rsidR="000F0510" w:rsidRDefault="000F0510" w:rsidP="000F0510">
      <w:pPr>
        <w:pStyle w:val="Caption"/>
        <w:spacing w:after="0"/>
      </w:pPr>
      <w:r w:rsidRPr="0078096D">
        <w:t>Source: ACT Education Directorate, Analytics and Evaluation Branch</w:t>
      </w:r>
    </w:p>
    <w:p w14:paraId="53BAE666" w14:textId="77777777" w:rsidR="0034234A" w:rsidRDefault="0034234A" w:rsidP="0034234A">
      <w:pPr>
        <w:pStyle w:val="Caption"/>
        <w:spacing w:after="0"/>
      </w:pPr>
      <w:r>
        <w:t>*Proportion of those who responded to each individual survey question</w:t>
      </w:r>
    </w:p>
    <w:p w14:paraId="4425C7AC" w14:textId="77777777" w:rsidR="00F040F9" w:rsidRPr="00F040F9" w:rsidRDefault="00F040F9" w:rsidP="00F040F9">
      <w:pPr>
        <w:pStyle w:val="BodyText"/>
      </w:pPr>
    </w:p>
    <w:p w14:paraId="7869EB8C" w14:textId="77777777" w:rsidR="007D10A7" w:rsidRDefault="00767027">
      <w:pPr>
        <w:spacing w:after="239" w:line="240" w:lineRule="auto"/>
      </w:pPr>
      <w:r>
        <w:rPr>
          <w:rFonts w:ascii="Calibri" w:eastAsia="Calibri" w:hAnsi="Calibri"/>
          <w:color w:val="000000"/>
        </w:rPr>
        <w:t>A total of 83 parents responded to the survey. Please note that not all responders answered every question.</w:t>
      </w:r>
    </w:p>
    <w:p w14:paraId="127E4070"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D10A7" w14:paraId="5B5C8B2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7AD5CB" w14:textId="77777777" w:rsidR="007D10A7" w:rsidRDefault="0076702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D10A7" w14:paraId="6A84C274" w14:textId="77777777">
              <w:trPr>
                <w:trHeight w:hRule="exact" w:val="282"/>
              </w:trPr>
              <w:tc>
                <w:tcPr>
                  <w:tcW w:w="725" w:type="dxa"/>
                  <w:tcMar>
                    <w:top w:w="0" w:type="dxa"/>
                    <w:left w:w="0" w:type="dxa"/>
                    <w:bottom w:w="0" w:type="dxa"/>
                    <w:right w:w="0" w:type="dxa"/>
                  </w:tcMar>
                </w:tcPr>
                <w:p w14:paraId="53687CB3" w14:textId="77777777" w:rsidR="007D10A7" w:rsidRDefault="00767027">
                  <w:pPr>
                    <w:spacing w:after="0" w:line="240" w:lineRule="auto"/>
                  </w:pPr>
                  <w:r>
                    <w:rPr>
                      <w:rFonts w:ascii="Calibri" w:eastAsia="Calibri" w:hAnsi="Calibri"/>
                      <w:color w:val="FFFFFF"/>
                    </w:rPr>
                    <w:t>Proportion of parents and carers</w:t>
                  </w:r>
                </w:p>
              </w:tc>
            </w:tr>
          </w:tbl>
          <w:p w14:paraId="0224DDC5" w14:textId="77777777" w:rsidR="007D10A7" w:rsidRDefault="007D10A7">
            <w:pPr>
              <w:spacing w:after="0" w:line="240" w:lineRule="auto"/>
            </w:pPr>
          </w:p>
        </w:tc>
      </w:tr>
      <w:tr w:rsidR="007D10A7" w14:paraId="2D760ED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5461E5" w14:textId="77777777" w:rsidR="007D10A7" w:rsidRDefault="0076702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3C542D" w14:textId="77777777" w:rsidR="007D10A7" w:rsidRDefault="00767027">
            <w:pPr>
              <w:spacing w:after="0" w:line="240" w:lineRule="auto"/>
              <w:jc w:val="right"/>
            </w:pPr>
            <w:r>
              <w:rPr>
                <w:rFonts w:ascii="Calibri" w:eastAsia="Calibri" w:hAnsi="Calibri"/>
                <w:color w:val="000000"/>
              </w:rPr>
              <w:t>77</w:t>
            </w:r>
          </w:p>
        </w:tc>
      </w:tr>
      <w:tr w:rsidR="007D10A7" w14:paraId="3001847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248622" w14:textId="77777777" w:rsidR="007D10A7" w:rsidRDefault="0076702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3A7E07" w14:textId="77777777" w:rsidR="007D10A7" w:rsidRDefault="00767027">
            <w:pPr>
              <w:spacing w:after="0" w:line="240" w:lineRule="auto"/>
              <w:jc w:val="right"/>
            </w:pPr>
            <w:r>
              <w:rPr>
                <w:rFonts w:ascii="Calibri" w:eastAsia="Calibri" w:hAnsi="Calibri"/>
                <w:color w:val="000000"/>
              </w:rPr>
              <w:t>68</w:t>
            </w:r>
          </w:p>
        </w:tc>
      </w:tr>
      <w:tr w:rsidR="007D10A7" w14:paraId="63C52D7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42E234" w14:textId="77777777" w:rsidR="007D10A7" w:rsidRDefault="0076702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ECC819" w14:textId="77777777" w:rsidR="007D10A7" w:rsidRDefault="00767027">
            <w:pPr>
              <w:spacing w:after="0" w:line="240" w:lineRule="auto"/>
              <w:jc w:val="right"/>
            </w:pPr>
            <w:r>
              <w:rPr>
                <w:rFonts w:ascii="Calibri" w:eastAsia="Calibri" w:hAnsi="Calibri"/>
                <w:color w:val="000000"/>
              </w:rPr>
              <w:t>57</w:t>
            </w:r>
          </w:p>
        </w:tc>
      </w:tr>
      <w:tr w:rsidR="007D10A7" w14:paraId="1CC26B7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6D1109" w14:textId="77777777" w:rsidR="007D10A7" w:rsidRDefault="00767027">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333699" w14:textId="77777777" w:rsidR="007D10A7" w:rsidRDefault="00767027">
            <w:pPr>
              <w:spacing w:after="0" w:line="240" w:lineRule="auto"/>
              <w:jc w:val="right"/>
            </w:pPr>
            <w:r>
              <w:rPr>
                <w:rFonts w:ascii="Calibri" w:eastAsia="Calibri" w:hAnsi="Calibri"/>
                <w:color w:val="000000"/>
              </w:rPr>
              <w:t>66</w:t>
            </w:r>
          </w:p>
        </w:tc>
      </w:tr>
      <w:tr w:rsidR="007D10A7" w14:paraId="785EF72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A2876E" w14:textId="77777777" w:rsidR="007D10A7" w:rsidRDefault="0076702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326BD1" w14:textId="77777777" w:rsidR="007D10A7" w:rsidRDefault="00767027">
            <w:pPr>
              <w:spacing w:after="0" w:line="240" w:lineRule="auto"/>
              <w:jc w:val="right"/>
            </w:pPr>
            <w:r>
              <w:rPr>
                <w:rFonts w:ascii="Calibri" w:eastAsia="Calibri" w:hAnsi="Calibri"/>
                <w:color w:val="000000"/>
              </w:rPr>
              <w:t>66</w:t>
            </w:r>
          </w:p>
        </w:tc>
      </w:tr>
      <w:tr w:rsidR="007D10A7" w14:paraId="1FE37C6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BB4C1" w14:textId="77777777" w:rsidR="007D10A7" w:rsidRDefault="00767027">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92556A" w14:textId="77777777" w:rsidR="007D10A7" w:rsidRDefault="00767027">
            <w:pPr>
              <w:spacing w:after="0" w:line="240" w:lineRule="auto"/>
              <w:jc w:val="right"/>
            </w:pPr>
            <w:r>
              <w:rPr>
                <w:rFonts w:ascii="Calibri" w:eastAsia="Calibri" w:hAnsi="Calibri"/>
                <w:color w:val="000000"/>
              </w:rPr>
              <w:t>87</w:t>
            </w:r>
          </w:p>
        </w:tc>
      </w:tr>
      <w:tr w:rsidR="007D10A7" w14:paraId="79BDFD3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2769E8" w14:textId="77777777" w:rsidR="007D10A7" w:rsidRDefault="0076702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16CCDD" w14:textId="77777777" w:rsidR="007D10A7" w:rsidRDefault="00767027">
            <w:pPr>
              <w:spacing w:after="0" w:line="240" w:lineRule="auto"/>
              <w:jc w:val="right"/>
            </w:pPr>
            <w:r>
              <w:rPr>
                <w:rFonts w:ascii="Calibri" w:eastAsia="Calibri" w:hAnsi="Calibri"/>
                <w:color w:val="000000"/>
              </w:rPr>
              <w:t>60</w:t>
            </w:r>
          </w:p>
        </w:tc>
      </w:tr>
      <w:tr w:rsidR="007D10A7" w14:paraId="5BC4C22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A748E0" w14:textId="77777777" w:rsidR="007D10A7" w:rsidRDefault="00767027">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A36775" w14:textId="77777777" w:rsidR="007D10A7" w:rsidRDefault="00767027">
            <w:pPr>
              <w:spacing w:after="0" w:line="240" w:lineRule="auto"/>
              <w:jc w:val="right"/>
            </w:pPr>
            <w:r>
              <w:rPr>
                <w:rFonts w:ascii="Calibri" w:eastAsia="Calibri" w:hAnsi="Calibri"/>
                <w:color w:val="000000"/>
              </w:rPr>
              <w:t>39</w:t>
            </w:r>
          </w:p>
        </w:tc>
      </w:tr>
      <w:tr w:rsidR="007D10A7" w14:paraId="558F501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5A2DE9" w14:textId="77777777" w:rsidR="007D10A7" w:rsidRDefault="0076702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A01D42" w14:textId="77777777" w:rsidR="007D10A7" w:rsidRDefault="00767027">
            <w:pPr>
              <w:spacing w:after="0" w:line="240" w:lineRule="auto"/>
              <w:jc w:val="right"/>
            </w:pPr>
            <w:r>
              <w:rPr>
                <w:rFonts w:ascii="Calibri" w:eastAsia="Calibri" w:hAnsi="Calibri"/>
                <w:color w:val="000000"/>
              </w:rPr>
              <w:t>65</w:t>
            </w:r>
          </w:p>
        </w:tc>
      </w:tr>
    </w:tbl>
    <w:p w14:paraId="760101A2" w14:textId="77777777" w:rsidR="000F0510" w:rsidRDefault="000F0510" w:rsidP="000F0510">
      <w:pPr>
        <w:pStyle w:val="Caption"/>
        <w:spacing w:after="0"/>
      </w:pPr>
      <w:r w:rsidRPr="0078096D">
        <w:t>Source: ACT Education Directorate, Analytics and Evaluation Branch</w:t>
      </w:r>
    </w:p>
    <w:p w14:paraId="1FA89E49" w14:textId="77777777" w:rsidR="00E24C0F" w:rsidRDefault="0034234A" w:rsidP="001B4068">
      <w:pPr>
        <w:pStyle w:val="Caption"/>
        <w:spacing w:after="0"/>
      </w:pPr>
      <w:r>
        <w:t>*Proportion of those who responded to each individual survey question</w:t>
      </w:r>
    </w:p>
    <w:p w14:paraId="22CD28DE" w14:textId="77777777" w:rsidR="0034234A" w:rsidRPr="00E24C0F" w:rsidRDefault="0034234A" w:rsidP="00E24C0F">
      <w:pPr>
        <w:pStyle w:val="BodyText"/>
      </w:pPr>
    </w:p>
    <w:p w14:paraId="72C6140A" w14:textId="01E92495" w:rsidR="00FB31CD" w:rsidRPr="00C10798" w:rsidRDefault="00767027" w:rsidP="00E15850">
      <w:pPr>
        <w:spacing w:after="239" w:line="240" w:lineRule="auto"/>
      </w:pPr>
      <w:r>
        <w:rPr>
          <w:rFonts w:ascii="Calibri" w:eastAsia="Calibri" w:hAnsi="Calibri"/>
          <w:color w:val="000000"/>
        </w:rPr>
        <w:t>A total of 302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33FBB91F"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D10A7" w14:paraId="61960A80"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F9ACE8" w14:textId="77777777" w:rsidR="007D10A7" w:rsidRDefault="0076702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D10A7" w14:paraId="24D871C9" w14:textId="77777777">
              <w:trPr>
                <w:trHeight w:hRule="exact" w:val="294"/>
              </w:trPr>
              <w:tc>
                <w:tcPr>
                  <w:tcW w:w="725" w:type="dxa"/>
                  <w:tcMar>
                    <w:top w:w="0" w:type="dxa"/>
                    <w:left w:w="0" w:type="dxa"/>
                    <w:bottom w:w="0" w:type="dxa"/>
                    <w:right w:w="0" w:type="dxa"/>
                  </w:tcMar>
                </w:tcPr>
                <w:p w14:paraId="376B2789" w14:textId="77777777" w:rsidR="007D10A7" w:rsidRDefault="00767027">
                  <w:pPr>
                    <w:spacing w:after="0" w:line="240" w:lineRule="auto"/>
                    <w:jc w:val="right"/>
                  </w:pPr>
                  <w:r>
                    <w:rPr>
                      <w:rFonts w:ascii="Calibri" w:eastAsia="Calibri" w:hAnsi="Calibri"/>
                      <w:color w:val="FFFFFF"/>
                    </w:rPr>
                    <w:t>Proportion of students</w:t>
                  </w:r>
                </w:p>
              </w:tc>
            </w:tr>
          </w:tbl>
          <w:p w14:paraId="1E91FCA5" w14:textId="77777777" w:rsidR="007D10A7" w:rsidRDefault="007D10A7">
            <w:pPr>
              <w:spacing w:after="0" w:line="240" w:lineRule="auto"/>
            </w:pPr>
          </w:p>
        </w:tc>
      </w:tr>
      <w:tr w:rsidR="007D10A7" w14:paraId="701F20E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1DB20E" w14:textId="77777777" w:rsidR="007D10A7" w:rsidRDefault="00767027">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44AFF6" w14:textId="77777777" w:rsidR="007D10A7" w:rsidRDefault="00767027">
            <w:pPr>
              <w:spacing w:after="0" w:line="240" w:lineRule="auto"/>
              <w:jc w:val="right"/>
            </w:pPr>
            <w:r>
              <w:rPr>
                <w:rFonts w:ascii="Calibri" w:eastAsia="Calibri" w:hAnsi="Calibri"/>
                <w:color w:val="000000"/>
              </w:rPr>
              <w:t>45</w:t>
            </w:r>
          </w:p>
        </w:tc>
      </w:tr>
      <w:tr w:rsidR="007D10A7" w14:paraId="053456D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3ECC2E" w14:textId="77777777" w:rsidR="007D10A7" w:rsidRDefault="00767027">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2C07D0" w14:textId="77777777" w:rsidR="007D10A7" w:rsidRDefault="00767027">
            <w:pPr>
              <w:spacing w:after="0" w:line="240" w:lineRule="auto"/>
              <w:jc w:val="right"/>
            </w:pPr>
            <w:r>
              <w:rPr>
                <w:rFonts w:ascii="Calibri" w:eastAsia="Calibri" w:hAnsi="Calibri"/>
                <w:color w:val="000000"/>
              </w:rPr>
              <w:t>55</w:t>
            </w:r>
          </w:p>
        </w:tc>
      </w:tr>
      <w:tr w:rsidR="007D10A7" w14:paraId="74F8E9E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F4F46A" w14:textId="77777777" w:rsidR="007D10A7" w:rsidRDefault="00767027">
            <w:pPr>
              <w:spacing w:after="0" w:line="240" w:lineRule="auto"/>
            </w:pPr>
            <w:r>
              <w:rPr>
                <w:rFonts w:ascii="Calibri" w:eastAsia="Calibri" w:hAnsi="Calibri"/>
                <w:color w:val="000000"/>
              </w:rPr>
              <w:t xml:space="preserve">I am happy to be part of this </w:t>
            </w:r>
            <w:proofErr w:type="gramStart"/>
            <w:r>
              <w:rPr>
                <w:rFonts w:ascii="Calibri" w:eastAsia="Calibri" w:hAnsi="Calibri"/>
                <w:color w:val="000000"/>
              </w:rPr>
              <w:t>school.(</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514CB8" w14:textId="77777777" w:rsidR="007D10A7" w:rsidRDefault="00767027">
            <w:pPr>
              <w:spacing w:after="0" w:line="240" w:lineRule="auto"/>
              <w:jc w:val="right"/>
            </w:pPr>
            <w:r>
              <w:rPr>
                <w:rFonts w:ascii="Calibri" w:eastAsia="Calibri" w:hAnsi="Calibri"/>
                <w:color w:val="000000"/>
              </w:rPr>
              <w:t>60</w:t>
            </w:r>
          </w:p>
        </w:tc>
      </w:tr>
      <w:tr w:rsidR="007D10A7" w14:paraId="3E8E3B8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318867" w14:textId="77777777" w:rsidR="007D10A7" w:rsidRDefault="00767027">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4A9049" w14:textId="77777777" w:rsidR="007D10A7" w:rsidRDefault="00767027">
            <w:pPr>
              <w:spacing w:after="0" w:line="240" w:lineRule="auto"/>
              <w:jc w:val="right"/>
            </w:pPr>
            <w:r>
              <w:rPr>
                <w:rFonts w:ascii="Calibri" w:eastAsia="Calibri" w:hAnsi="Calibri"/>
                <w:color w:val="000000"/>
              </w:rPr>
              <w:t>42</w:t>
            </w:r>
          </w:p>
        </w:tc>
      </w:tr>
      <w:tr w:rsidR="007D10A7" w14:paraId="526E693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8F73CD" w14:textId="77777777" w:rsidR="007D10A7" w:rsidRDefault="00767027">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5A68AC" w14:textId="77777777" w:rsidR="007D10A7" w:rsidRDefault="00767027">
            <w:pPr>
              <w:spacing w:after="0" w:line="240" w:lineRule="auto"/>
              <w:jc w:val="right"/>
            </w:pPr>
            <w:r>
              <w:rPr>
                <w:rFonts w:ascii="Calibri" w:eastAsia="Calibri" w:hAnsi="Calibri"/>
                <w:color w:val="000000"/>
              </w:rPr>
              <w:t>42</w:t>
            </w:r>
          </w:p>
        </w:tc>
      </w:tr>
      <w:tr w:rsidR="007D10A7" w14:paraId="3BD2DFB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C78845" w14:textId="77777777" w:rsidR="007D10A7" w:rsidRDefault="00767027">
            <w:pPr>
              <w:spacing w:after="0" w:line="240" w:lineRule="auto"/>
            </w:pPr>
            <w:r>
              <w:rPr>
                <w:rFonts w:ascii="Calibri" w:eastAsia="Calibri" w:hAnsi="Calibri"/>
                <w:color w:val="000000"/>
              </w:rPr>
              <w:t xml:space="preserve">Teachers want every student to do their </w:t>
            </w:r>
            <w:proofErr w:type="gramStart"/>
            <w:r>
              <w:rPr>
                <w:rFonts w:ascii="Calibri" w:eastAsia="Calibri" w:hAnsi="Calibri"/>
                <w:color w:val="000000"/>
              </w:rPr>
              <w:t>best.(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C3B3BB" w14:textId="77777777" w:rsidR="007D10A7" w:rsidRDefault="00767027">
            <w:pPr>
              <w:spacing w:after="0" w:line="240" w:lineRule="auto"/>
              <w:jc w:val="right"/>
            </w:pPr>
            <w:r>
              <w:rPr>
                <w:rFonts w:ascii="Calibri" w:eastAsia="Calibri" w:hAnsi="Calibri"/>
                <w:color w:val="000000"/>
              </w:rPr>
              <w:t>83</w:t>
            </w:r>
          </w:p>
        </w:tc>
      </w:tr>
      <w:tr w:rsidR="007D10A7" w14:paraId="0CC2FA6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DDD7C3" w14:textId="77777777" w:rsidR="007D10A7" w:rsidRDefault="00767027">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AB0A9E" w14:textId="77777777" w:rsidR="007D10A7" w:rsidRDefault="00767027">
            <w:pPr>
              <w:spacing w:after="0" w:line="240" w:lineRule="auto"/>
              <w:jc w:val="right"/>
            </w:pPr>
            <w:r>
              <w:rPr>
                <w:rFonts w:ascii="Calibri" w:eastAsia="Calibri" w:hAnsi="Calibri"/>
                <w:color w:val="000000"/>
              </w:rPr>
              <w:t>71</w:t>
            </w:r>
          </w:p>
        </w:tc>
      </w:tr>
      <w:tr w:rsidR="007D10A7" w14:paraId="5A2BE31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0D4BA9" w14:textId="77777777" w:rsidR="007D10A7" w:rsidRDefault="00767027">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1C711B" w14:textId="77777777" w:rsidR="007D10A7" w:rsidRDefault="00767027">
            <w:pPr>
              <w:spacing w:after="0" w:line="240" w:lineRule="auto"/>
              <w:jc w:val="right"/>
            </w:pPr>
            <w:r>
              <w:rPr>
                <w:rFonts w:ascii="Calibri" w:eastAsia="Calibri" w:hAnsi="Calibri"/>
                <w:color w:val="000000"/>
              </w:rPr>
              <w:t>58</w:t>
            </w:r>
          </w:p>
        </w:tc>
      </w:tr>
      <w:tr w:rsidR="007D10A7" w14:paraId="076B7EA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B2B6E0" w14:textId="77777777" w:rsidR="007D10A7" w:rsidRDefault="00767027">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1E95F4" w14:textId="77777777" w:rsidR="007D10A7" w:rsidRDefault="00767027">
            <w:pPr>
              <w:spacing w:after="0" w:line="240" w:lineRule="auto"/>
              <w:jc w:val="right"/>
            </w:pPr>
            <w:r>
              <w:rPr>
                <w:rFonts w:ascii="Calibri" w:eastAsia="Calibri" w:hAnsi="Calibri"/>
                <w:color w:val="000000"/>
              </w:rPr>
              <w:t>77</w:t>
            </w:r>
          </w:p>
        </w:tc>
      </w:tr>
      <w:tr w:rsidR="007D10A7" w14:paraId="06A67A5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E73578" w14:textId="77777777" w:rsidR="007D10A7" w:rsidRDefault="0076702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FB2425" w14:textId="77777777" w:rsidR="007D10A7" w:rsidRDefault="00767027">
            <w:pPr>
              <w:spacing w:after="0" w:line="240" w:lineRule="auto"/>
              <w:jc w:val="right"/>
            </w:pPr>
            <w:r>
              <w:rPr>
                <w:rFonts w:ascii="Calibri" w:eastAsia="Calibri" w:hAnsi="Calibri"/>
                <w:color w:val="000000"/>
              </w:rPr>
              <w:t>54</w:t>
            </w:r>
          </w:p>
        </w:tc>
      </w:tr>
    </w:tbl>
    <w:sdt>
      <w:sdtPr>
        <w:alias w:val="blockJ5"/>
        <w:tag w:val="blockJ5"/>
        <w:id w:val="927919999"/>
        <w:placeholder>
          <w:docPart w:val="DefaultPlaceholder_-1854013440"/>
        </w:placeholder>
      </w:sdtPr>
      <w:sdtEndPr/>
      <w:sdtContent>
        <w:p w14:paraId="3BAFCF05" w14:textId="77777777" w:rsidR="000F0510" w:rsidRDefault="000F0510" w:rsidP="000F0510">
          <w:pPr>
            <w:pStyle w:val="Caption"/>
            <w:spacing w:after="0"/>
          </w:pPr>
          <w:r w:rsidRPr="0078096D">
            <w:t>Source: ACT Education Directorate, Analytics and Evaluation Branch</w:t>
          </w:r>
        </w:p>
        <w:p w14:paraId="62A5B8DF" w14:textId="77777777" w:rsidR="0034234A" w:rsidRDefault="0034234A" w:rsidP="0034234A">
          <w:pPr>
            <w:pStyle w:val="Caption"/>
            <w:spacing w:after="0"/>
          </w:pPr>
          <w:r>
            <w:t>*Proportion of those who responded to each individual survey question</w:t>
          </w:r>
        </w:p>
      </w:sdtContent>
    </w:sdt>
    <w:p w14:paraId="0AB23CD9" w14:textId="77777777" w:rsidR="00A765CA" w:rsidRPr="00E304AA" w:rsidRDefault="00A765CA" w:rsidP="0017375F">
      <w:pPr>
        <w:pStyle w:val="Heading1"/>
      </w:pPr>
      <w:bookmarkStart w:id="19" w:name="_Toc97731288"/>
      <w:r w:rsidRPr="00E304AA">
        <w:lastRenderedPageBreak/>
        <w:t>Learning and Assessment</w:t>
      </w:r>
      <w:bookmarkEnd w:id="19"/>
    </w:p>
    <w:bookmarkStart w:id="20"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72D511A4" w14:textId="77777777" w:rsidR="004907B8" w:rsidRDefault="00AA7F66" w:rsidP="008828DB">
          <w:pPr>
            <w:pStyle w:val="Heading3"/>
          </w:pPr>
          <w:r>
            <w:t>NAPLAN</w:t>
          </w:r>
          <w:bookmarkEnd w:id="20"/>
        </w:p>
        <w:p w14:paraId="7312C559"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3229E271" w14:textId="77777777" w:rsidR="007D10A7" w:rsidRDefault="00767027">
          <w:pPr>
            <w:spacing w:after="239" w:line="240" w:lineRule="auto"/>
          </w:pPr>
          <w:r>
            <w:rPr>
              <w:rFonts w:ascii="Calibri" w:eastAsia="Calibri" w:hAnsi="Calibri"/>
              <w:color w:val="000000"/>
            </w:rPr>
            <w:t>In this reporting period, 0.92 % of year 7 students and 1.96 % of year 9 students were exempt from testing based on nationally agreed criteria.</w:t>
          </w:r>
        </w:p>
        <w:sdt>
          <w:sdtPr>
            <w:alias w:val="blockN0"/>
            <w:tag w:val="blockN0"/>
            <w:id w:val="-1514446626"/>
            <w:placeholder>
              <w:docPart w:val="0FA8A756F52F46FBA1BF6A52C531F088"/>
            </w:placeholder>
          </w:sdtPr>
          <w:sdtEndPr/>
          <w:sdtContent>
            <w:p w14:paraId="0BE0CD50"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4A313BBF"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5DCDE561" w14:textId="77777777" w:rsidR="007D10A7" w:rsidRDefault="00767027">
          <w:pPr>
            <w:spacing w:after="119" w:line="240" w:lineRule="auto"/>
          </w:pPr>
          <w:r>
            <w:rPr>
              <w:rFonts w:ascii="Arial" w:eastAsia="Arial" w:hAnsi="Arial"/>
              <w:b/>
              <w:i/>
              <w:color w:val="000000"/>
            </w:rPr>
            <w:t>Table: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17"/>
            <w:gridCol w:w="1608"/>
            <w:gridCol w:w="1555"/>
            <w:gridCol w:w="1608"/>
            <w:gridCol w:w="1620"/>
          </w:tblGrid>
          <w:tr w:rsidR="007D10A7" w14:paraId="3AAB500A"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58FA8" w14:textId="77777777" w:rsidR="007D10A7" w:rsidRDefault="00767027">
                <w:pPr>
                  <w:spacing w:after="0" w:line="240" w:lineRule="auto"/>
                </w:pPr>
                <w:r>
                  <w:rPr>
                    <w:rFonts w:ascii="Calibri" w:eastAsia="Calibri" w:hAnsi="Calibri"/>
                    <w:b/>
                    <w:color w:val="000000"/>
                  </w:rPr>
                  <w:t>Test Domain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4FC92" w14:textId="77777777" w:rsidR="007D10A7" w:rsidRDefault="00767027">
                <w:pPr>
                  <w:spacing w:after="0" w:line="240" w:lineRule="auto"/>
                  <w:jc w:val="center"/>
                </w:pPr>
                <w:r>
                  <w:rPr>
                    <w:rFonts w:ascii="Calibri" w:eastAsia="Calibri" w:hAnsi="Calibri"/>
                    <w:b/>
                    <w:color w:val="000000"/>
                  </w:rPr>
                  <w:t>Year 7 School</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A2D08" w14:textId="77777777" w:rsidR="007D10A7" w:rsidRDefault="00767027">
                <w:pPr>
                  <w:spacing w:after="0" w:line="240" w:lineRule="auto"/>
                  <w:jc w:val="center"/>
                </w:pPr>
                <w:r>
                  <w:rPr>
                    <w:rFonts w:ascii="Calibri" w:eastAsia="Calibri" w:hAnsi="Calibri"/>
                    <w:b/>
                    <w:color w:val="000000"/>
                  </w:rPr>
                  <w:t>Year 7 ACT</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E4408" w14:textId="77777777" w:rsidR="007D10A7" w:rsidRDefault="00767027">
                <w:pPr>
                  <w:spacing w:after="0" w:line="240" w:lineRule="auto"/>
                  <w:jc w:val="center"/>
                </w:pPr>
                <w:r>
                  <w:rPr>
                    <w:rFonts w:ascii="Calibri" w:eastAsia="Calibri" w:hAnsi="Calibri"/>
                    <w:b/>
                    <w:color w:val="000000"/>
                  </w:rPr>
                  <w:t>Year 9 School</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49C41" w14:textId="77777777" w:rsidR="007D10A7" w:rsidRDefault="00767027">
                <w:pPr>
                  <w:spacing w:after="0" w:line="240" w:lineRule="auto"/>
                  <w:jc w:val="center"/>
                </w:pPr>
                <w:r>
                  <w:rPr>
                    <w:rFonts w:ascii="Calibri" w:eastAsia="Calibri" w:hAnsi="Calibri"/>
                    <w:b/>
                    <w:color w:val="000000"/>
                  </w:rPr>
                  <w:t>Year 9 ACT</w:t>
                </w:r>
              </w:p>
            </w:tc>
          </w:tr>
          <w:tr w:rsidR="007D10A7" w14:paraId="4E3FD865"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A7516" w14:textId="77777777" w:rsidR="007D10A7" w:rsidRDefault="00767027">
                <w:pPr>
                  <w:spacing w:after="0" w:line="240" w:lineRule="auto"/>
                </w:pPr>
                <w:r>
                  <w:rPr>
                    <w:rFonts w:ascii="Calibri" w:eastAsia="Calibri" w:hAnsi="Calibri"/>
                    <w:b/>
                    <w:color w:val="000000"/>
                  </w:rPr>
                  <w:t>Reading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AA495" w14:textId="77777777" w:rsidR="007D10A7" w:rsidRDefault="00767027">
                <w:pPr>
                  <w:spacing w:after="0" w:line="240" w:lineRule="auto"/>
                  <w:jc w:val="center"/>
                </w:pPr>
                <w:r>
                  <w:rPr>
                    <w:rFonts w:ascii="Calibri" w:eastAsia="Calibri" w:hAnsi="Calibri"/>
                    <w:color w:val="000000"/>
                  </w:rPr>
                  <w:t>506</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8CEED" w14:textId="77777777" w:rsidR="007D10A7" w:rsidRDefault="00767027">
                <w:pPr>
                  <w:spacing w:after="0" w:line="240" w:lineRule="auto"/>
                  <w:jc w:val="center"/>
                </w:pPr>
                <w:r>
                  <w:rPr>
                    <w:rFonts w:ascii="Calibri" w:eastAsia="Calibri" w:hAnsi="Calibri"/>
                    <w:color w:val="000000"/>
                  </w:rPr>
                  <w:t>541</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76264" w14:textId="77777777" w:rsidR="007D10A7" w:rsidRDefault="00767027">
                <w:pPr>
                  <w:spacing w:after="0" w:line="240" w:lineRule="auto"/>
                  <w:jc w:val="center"/>
                </w:pPr>
                <w:r>
                  <w:rPr>
                    <w:rFonts w:ascii="Calibri" w:eastAsia="Calibri" w:hAnsi="Calibri"/>
                    <w:color w:val="000000"/>
                  </w:rPr>
                  <w:t>562</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67FC1" w14:textId="77777777" w:rsidR="007D10A7" w:rsidRDefault="00767027">
                <w:pPr>
                  <w:spacing w:after="0" w:line="240" w:lineRule="auto"/>
                  <w:jc w:val="center"/>
                </w:pPr>
                <w:r>
                  <w:rPr>
                    <w:rFonts w:ascii="Calibri" w:eastAsia="Calibri" w:hAnsi="Calibri"/>
                    <w:color w:val="000000"/>
                  </w:rPr>
                  <w:t>584</w:t>
                </w:r>
              </w:p>
            </w:tc>
          </w:tr>
          <w:tr w:rsidR="007D10A7" w14:paraId="31A22260"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D66E6" w14:textId="77777777" w:rsidR="007D10A7" w:rsidRDefault="00767027">
                <w:pPr>
                  <w:spacing w:after="0" w:line="240" w:lineRule="auto"/>
                </w:pPr>
                <w:r>
                  <w:rPr>
                    <w:rFonts w:ascii="Calibri" w:eastAsia="Calibri" w:hAnsi="Calibri"/>
                    <w:b/>
                    <w:color w:val="000000"/>
                  </w:rPr>
                  <w:t>Writing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12E9D" w14:textId="77777777" w:rsidR="007D10A7" w:rsidRDefault="00767027">
                <w:pPr>
                  <w:spacing w:after="0" w:line="240" w:lineRule="auto"/>
                  <w:jc w:val="center"/>
                </w:pPr>
                <w:r>
                  <w:rPr>
                    <w:rFonts w:ascii="Calibri" w:eastAsia="Calibri" w:hAnsi="Calibri"/>
                    <w:color w:val="000000"/>
                  </w:rPr>
                  <w:t>507</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2B8E" w14:textId="77777777" w:rsidR="007D10A7" w:rsidRDefault="00767027">
                <w:pPr>
                  <w:spacing w:after="0" w:line="240" w:lineRule="auto"/>
                  <w:jc w:val="center"/>
                </w:pPr>
                <w:r>
                  <w:rPr>
                    <w:rFonts w:ascii="Calibri" w:eastAsia="Calibri" w:hAnsi="Calibri"/>
                    <w:color w:val="000000"/>
                  </w:rPr>
                  <w:t>522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1D45A" w14:textId="77777777" w:rsidR="007D10A7" w:rsidRDefault="00767027">
                <w:pPr>
                  <w:spacing w:after="0" w:line="240" w:lineRule="auto"/>
                  <w:jc w:val="center"/>
                </w:pPr>
                <w:r>
                  <w:rPr>
                    <w:rFonts w:ascii="Calibri" w:eastAsia="Calibri" w:hAnsi="Calibri"/>
                    <w:color w:val="000000"/>
                  </w:rPr>
                  <w:t>525</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84DF" w14:textId="77777777" w:rsidR="007D10A7" w:rsidRDefault="00767027">
                <w:pPr>
                  <w:spacing w:after="0" w:line="240" w:lineRule="auto"/>
                  <w:jc w:val="center"/>
                </w:pPr>
                <w:r>
                  <w:rPr>
                    <w:rFonts w:ascii="Calibri" w:eastAsia="Calibri" w:hAnsi="Calibri"/>
                    <w:color w:val="000000"/>
                  </w:rPr>
                  <w:t>544</w:t>
                </w:r>
              </w:p>
            </w:tc>
          </w:tr>
          <w:tr w:rsidR="007D10A7" w14:paraId="57CC8732"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D7BAA" w14:textId="77777777" w:rsidR="007D10A7" w:rsidRDefault="00767027">
                <w:pPr>
                  <w:spacing w:after="0" w:line="240" w:lineRule="auto"/>
                </w:pPr>
                <w:r>
                  <w:rPr>
                    <w:rFonts w:ascii="Calibri" w:eastAsia="Calibri" w:hAnsi="Calibri"/>
                    <w:b/>
                    <w:color w:val="000000"/>
                  </w:rPr>
                  <w:t>Spelling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E0AD8" w14:textId="77777777" w:rsidR="007D10A7" w:rsidRDefault="00767027">
                <w:pPr>
                  <w:spacing w:after="0" w:line="240" w:lineRule="auto"/>
                  <w:jc w:val="center"/>
                </w:pPr>
                <w:r>
                  <w:rPr>
                    <w:rFonts w:ascii="Calibri" w:eastAsia="Calibri" w:hAnsi="Calibri"/>
                    <w:color w:val="000000"/>
                  </w:rPr>
                  <w:t>511</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AB07" w14:textId="77777777" w:rsidR="007D10A7" w:rsidRDefault="00767027">
                <w:pPr>
                  <w:spacing w:after="0" w:line="240" w:lineRule="auto"/>
                  <w:jc w:val="center"/>
                </w:pPr>
                <w:r>
                  <w:rPr>
                    <w:rFonts w:ascii="Calibri" w:eastAsia="Calibri" w:hAnsi="Calibri"/>
                    <w:color w:val="000000"/>
                  </w:rPr>
                  <w:t>543</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80BFA" w14:textId="77777777" w:rsidR="007D10A7" w:rsidRDefault="00767027">
                <w:pPr>
                  <w:spacing w:after="0" w:line="240" w:lineRule="auto"/>
                  <w:jc w:val="center"/>
                </w:pPr>
                <w:r>
                  <w:rPr>
                    <w:rFonts w:ascii="Calibri" w:eastAsia="Calibri" w:hAnsi="Calibri"/>
                    <w:color w:val="000000"/>
                  </w:rPr>
                  <w:t>550</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046E5" w14:textId="77777777" w:rsidR="007D10A7" w:rsidRDefault="00767027">
                <w:pPr>
                  <w:spacing w:after="0" w:line="240" w:lineRule="auto"/>
                  <w:jc w:val="center"/>
                </w:pPr>
                <w:r>
                  <w:rPr>
                    <w:rFonts w:ascii="Calibri" w:eastAsia="Calibri" w:hAnsi="Calibri"/>
                    <w:color w:val="000000"/>
                  </w:rPr>
                  <w:t>576</w:t>
                </w:r>
              </w:p>
            </w:tc>
          </w:tr>
          <w:tr w:rsidR="007D10A7" w14:paraId="6F01D543"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B785B" w14:textId="77777777" w:rsidR="007D10A7" w:rsidRDefault="00767027">
                <w:pPr>
                  <w:spacing w:after="0" w:line="240" w:lineRule="auto"/>
                </w:pPr>
                <w:r>
                  <w:rPr>
                    <w:rFonts w:ascii="Calibri" w:eastAsia="Calibri" w:hAnsi="Calibri"/>
                    <w:b/>
                    <w:color w:val="000000"/>
                  </w:rPr>
                  <w:t>Grammar &amp; Punctuation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52A2E" w14:textId="77777777" w:rsidR="007D10A7" w:rsidRDefault="00767027">
                <w:pPr>
                  <w:spacing w:after="0" w:line="240" w:lineRule="auto"/>
                  <w:jc w:val="center"/>
                </w:pPr>
                <w:r>
                  <w:rPr>
                    <w:rFonts w:ascii="Calibri" w:eastAsia="Calibri" w:hAnsi="Calibri"/>
                    <w:color w:val="000000"/>
                  </w:rPr>
                  <w:t>503</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FE87F" w14:textId="77777777" w:rsidR="007D10A7" w:rsidRDefault="00767027">
                <w:pPr>
                  <w:spacing w:after="0" w:line="240" w:lineRule="auto"/>
                  <w:jc w:val="center"/>
                </w:pPr>
                <w:r>
                  <w:rPr>
                    <w:rFonts w:ascii="Calibri" w:eastAsia="Calibri" w:hAnsi="Calibri"/>
                    <w:color w:val="000000"/>
                  </w:rPr>
                  <w:t>538</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73C68" w14:textId="77777777" w:rsidR="007D10A7" w:rsidRDefault="00767027">
                <w:pPr>
                  <w:spacing w:after="0" w:line="240" w:lineRule="auto"/>
                  <w:jc w:val="center"/>
                </w:pPr>
                <w:r>
                  <w:rPr>
                    <w:rFonts w:ascii="Calibri" w:eastAsia="Calibri" w:hAnsi="Calibri"/>
                    <w:color w:val="000000"/>
                  </w:rPr>
                  <w:t>533</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54DAE" w14:textId="77777777" w:rsidR="007D10A7" w:rsidRDefault="00767027">
                <w:pPr>
                  <w:spacing w:after="0" w:line="240" w:lineRule="auto"/>
                  <w:jc w:val="center"/>
                </w:pPr>
                <w:r>
                  <w:rPr>
                    <w:rFonts w:ascii="Calibri" w:eastAsia="Calibri" w:hAnsi="Calibri"/>
                    <w:color w:val="000000"/>
                  </w:rPr>
                  <w:t>576</w:t>
                </w:r>
              </w:p>
            </w:tc>
          </w:tr>
          <w:tr w:rsidR="007D10A7" w14:paraId="49C79BA8"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6F5D" w14:textId="77777777" w:rsidR="007D10A7" w:rsidRDefault="00767027">
                <w:pPr>
                  <w:spacing w:after="0" w:line="240" w:lineRule="auto"/>
                </w:pPr>
                <w:r>
                  <w:rPr>
                    <w:rFonts w:ascii="Calibri" w:eastAsia="Calibri" w:hAnsi="Calibri"/>
                    <w:b/>
                    <w:color w:val="000000"/>
                  </w:rPr>
                  <w:t>Numeracy</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01EB9" w14:textId="77777777" w:rsidR="007D10A7" w:rsidRDefault="00767027">
                <w:pPr>
                  <w:spacing w:after="0" w:line="240" w:lineRule="auto"/>
                  <w:jc w:val="center"/>
                </w:pPr>
                <w:r>
                  <w:rPr>
                    <w:rFonts w:ascii="Calibri" w:eastAsia="Calibri" w:hAnsi="Calibri"/>
                    <w:color w:val="000000"/>
                  </w:rPr>
                  <w:t>509</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7742D" w14:textId="77777777" w:rsidR="007D10A7" w:rsidRDefault="00767027">
                <w:pPr>
                  <w:spacing w:after="0" w:line="240" w:lineRule="auto"/>
                  <w:jc w:val="center"/>
                </w:pPr>
                <w:r>
                  <w:rPr>
                    <w:rFonts w:ascii="Calibri" w:eastAsia="Calibri" w:hAnsi="Calibri"/>
                    <w:color w:val="000000"/>
                  </w:rPr>
                  <w:t>548</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0BB71" w14:textId="77777777" w:rsidR="007D10A7" w:rsidRDefault="00767027">
                <w:pPr>
                  <w:spacing w:after="0" w:line="240" w:lineRule="auto"/>
                  <w:jc w:val="center"/>
                </w:pPr>
                <w:r>
                  <w:rPr>
                    <w:rFonts w:ascii="Calibri" w:eastAsia="Calibri" w:hAnsi="Calibri"/>
                    <w:color w:val="000000"/>
                  </w:rPr>
                  <w:t>566</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9067" w14:textId="77777777" w:rsidR="007D10A7" w:rsidRDefault="00767027">
                <w:pPr>
                  <w:spacing w:after="0" w:line="240" w:lineRule="auto"/>
                  <w:jc w:val="center"/>
                </w:pPr>
                <w:r>
                  <w:rPr>
                    <w:rFonts w:ascii="Calibri" w:eastAsia="Calibri" w:hAnsi="Calibri"/>
                    <w:color w:val="000000"/>
                  </w:rPr>
                  <w:t>588</w:t>
                </w:r>
              </w:p>
            </w:tc>
          </w:tr>
        </w:tbl>
        <w:p w14:paraId="09AB4683" w14:textId="77777777" w:rsidR="004907B8" w:rsidRPr="00CF7818" w:rsidRDefault="006E51FB" w:rsidP="00CF7818">
          <w:pPr>
            <w:pStyle w:val="BodyText"/>
          </w:pPr>
        </w:p>
      </w:sdtContent>
    </w:sdt>
    <w:p w14:paraId="0ABCD833" w14:textId="77777777" w:rsidR="00F6225E" w:rsidRPr="00F6225E" w:rsidRDefault="00F6225E" w:rsidP="0033161C">
      <w:pPr>
        <w:pStyle w:val="BodyText"/>
      </w:pPr>
    </w:p>
    <w:p w14:paraId="09BED062" w14:textId="77777777" w:rsidR="00D73D3F" w:rsidRDefault="00E62B13" w:rsidP="000F0510">
      <w:pPr>
        <w:pStyle w:val="Caption"/>
      </w:pPr>
      <w:r>
        <w:t xml:space="preserve"> </w:t>
      </w:r>
      <w:r w:rsidR="00D73D3F">
        <w:br w:type="page"/>
      </w:r>
    </w:p>
    <w:p w14:paraId="784CE763" w14:textId="77777777" w:rsidR="00B803B9" w:rsidRDefault="00B803B9" w:rsidP="0017375F">
      <w:pPr>
        <w:pStyle w:val="Heading1"/>
      </w:pPr>
      <w:bookmarkStart w:id="21" w:name="_Toc97731294"/>
      <w:r>
        <w:lastRenderedPageBreak/>
        <w:t>Financial Summary</w:t>
      </w:r>
      <w:bookmarkEnd w:id="21"/>
    </w:p>
    <w:p w14:paraId="3955AC1D"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26B8A4C9"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7D10A7" w14:paraId="72FB898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4967B1B" w14:textId="77777777" w:rsidR="007D10A7" w:rsidRDefault="00767027">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BFD643E" w14:textId="77777777" w:rsidR="007D10A7" w:rsidRDefault="00767027">
            <w:pPr>
              <w:spacing w:after="0" w:line="240" w:lineRule="auto"/>
              <w:jc w:val="center"/>
            </w:pPr>
            <w:r>
              <w:rPr>
                <w:rFonts w:ascii="Calibri" w:eastAsia="Calibri" w:hAnsi="Calibri"/>
                <w:b/>
                <w:color w:val="000000"/>
              </w:rPr>
              <w:t>January-December</w:t>
            </w:r>
          </w:p>
        </w:tc>
      </w:tr>
      <w:tr w:rsidR="007D10A7" w14:paraId="0F0CDBB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79BD8" w14:textId="77777777" w:rsidR="007D10A7" w:rsidRDefault="00767027">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26FEF" w14:textId="77777777" w:rsidR="007D10A7" w:rsidRDefault="00767027">
            <w:pPr>
              <w:spacing w:after="0" w:line="240" w:lineRule="auto"/>
              <w:jc w:val="right"/>
            </w:pPr>
            <w:r>
              <w:rPr>
                <w:rFonts w:ascii="Calibri" w:eastAsia="Calibri" w:hAnsi="Calibri"/>
                <w:color w:val="000000"/>
              </w:rPr>
              <w:t>422162.01</w:t>
            </w:r>
          </w:p>
        </w:tc>
      </w:tr>
      <w:tr w:rsidR="007D10A7" w14:paraId="7CAF141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560F03" w14:textId="77777777" w:rsidR="007D10A7" w:rsidRDefault="00767027">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AD8E2" w14:textId="77777777" w:rsidR="007D10A7" w:rsidRDefault="00767027">
            <w:pPr>
              <w:spacing w:after="0" w:line="240" w:lineRule="auto"/>
              <w:jc w:val="right"/>
            </w:pPr>
            <w:r>
              <w:rPr>
                <w:rFonts w:ascii="Calibri" w:eastAsia="Calibri" w:hAnsi="Calibri"/>
                <w:color w:val="000000"/>
              </w:rPr>
              <w:t>4686.25</w:t>
            </w:r>
          </w:p>
        </w:tc>
      </w:tr>
      <w:tr w:rsidR="007D10A7" w14:paraId="27D1A79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1B254" w14:textId="77777777" w:rsidR="007D10A7" w:rsidRDefault="00767027">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433EEB" w14:textId="77777777" w:rsidR="007D10A7" w:rsidRDefault="00767027">
            <w:pPr>
              <w:spacing w:after="0" w:line="240" w:lineRule="auto"/>
              <w:jc w:val="right"/>
            </w:pPr>
            <w:r>
              <w:rPr>
                <w:rFonts w:ascii="Calibri" w:eastAsia="Calibri" w:hAnsi="Calibri"/>
                <w:color w:val="000000"/>
              </w:rPr>
              <w:t>6122.64</w:t>
            </w:r>
          </w:p>
        </w:tc>
      </w:tr>
      <w:tr w:rsidR="007D10A7" w14:paraId="5731FC0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847F8" w14:textId="77777777" w:rsidR="007D10A7" w:rsidRDefault="00767027">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8DBA55" w14:textId="77777777" w:rsidR="007D10A7" w:rsidRDefault="00767027">
            <w:pPr>
              <w:spacing w:after="0" w:line="240" w:lineRule="auto"/>
              <w:jc w:val="right"/>
            </w:pPr>
            <w:r>
              <w:rPr>
                <w:rFonts w:ascii="Calibri" w:eastAsia="Calibri" w:hAnsi="Calibri"/>
                <w:color w:val="000000"/>
              </w:rPr>
              <w:t>3603.60</w:t>
            </w:r>
          </w:p>
        </w:tc>
      </w:tr>
      <w:tr w:rsidR="007D10A7" w14:paraId="3BF50E5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FB998" w14:textId="77777777" w:rsidR="007D10A7" w:rsidRDefault="00767027">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FD683" w14:textId="77777777" w:rsidR="007D10A7" w:rsidRDefault="00767027">
            <w:pPr>
              <w:spacing w:after="0" w:line="240" w:lineRule="auto"/>
              <w:jc w:val="right"/>
            </w:pPr>
            <w:r>
              <w:rPr>
                <w:rFonts w:ascii="Calibri" w:eastAsia="Calibri" w:hAnsi="Calibri"/>
                <w:color w:val="000000"/>
              </w:rPr>
              <w:t>868.18</w:t>
            </w:r>
          </w:p>
        </w:tc>
      </w:tr>
      <w:tr w:rsidR="007D10A7" w14:paraId="2C17262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42CFF" w14:textId="77777777" w:rsidR="007D10A7" w:rsidRDefault="00767027">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F031C" w14:textId="77777777" w:rsidR="007D10A7" w:rsidRDefault="00767027">
            <w:pPr>
              <w:spacing w:after="0" w:line="240" w:lineRule="auto"/>
              <w:jc w:val="right"/>
            </w:pPr>
            <w:r>
              <w:rPr>
                <w:rFonts w:ascii="Calibri" w:eastAsia="Calibri" w:hAnsi="Calibri"/>
                <w:color w:val="000000"/>
              </w:rPr>
              <w:t>1218.17</w:t>
            </w:r>
          </w:p>
        </w:tc>
      </w:tr>
      <w:tr w:rsidR="007D10A7" w14:paraId="4FF96B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1FB655" w14:textId="77777777" w:rsidR="007D10A7" w:rsidRDefault="00767027">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2A0A3" w14:textId="77777777" w:rsidR="007D10A7" w:rsidRDefault="00767027">
            <w:pPr>
              <w:spacing w:after="0" w:line="240" w:lineRule="auto"/>
              <w:jc w:val="right"/>
            </w:pPr>
            <w:r>
              <w:rPr>
                <w:rFonts w:ascii="Calibri" w:eastAsia="Calibri" w:hAnsi="Calibri"/>
                <w:color w:val="000000"/>
              </w:rPr>
              <w:t>3051.82</w:t>
            </w:r>
          </w:p>
        </w:tc>
      </w:tr>
      <w:tr w:rsidR="007D10A7" w14:paraId="0C7E6A0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16EA5" w14:textId="77777777" w:rsidR="007D10A7" w:rsidRDefault="00767027">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E8CDB" w14:textId="77777777" w:rsidR="007D10A7" w:rsidRDefault="00767027">
            <w:pPr>
              <w:spacing w:after="0" w:line="240" w:lineRule="auto"/>
              <w:jc w:val="right"/>
            </w:pPr>
            <w:r>
              <w:rPr>
                <w:rFonts w:ascii="Calibri" w:eastAsia="Calibri" w:hAnsi="Calibri"/>
                <w:color w:val="000000"/>
              </w:rPr>
              <w:t>7001.75</w:t>
            </w:r>
          </w:p>
        </w:tc>
      </w:tr>
      <w:tr w:rsidR="007D10A7" w14:paraId="42A4C11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6586C" w14:textId="77777777" w:rsidR="007D10A7" w:rsidRDefault="00767027">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66B04D2" w14:textId="77777777" w:rsidR="007D10A7" w:rsidRDefault="00767027">
            <w:pPr>
              <w:spacing w:after="0" w:line="240" w:lineRule="auto"/>
              <w:jc w:val="right"/>
            </w:pPr>
            <w:r>
              <w:rPr>
                <w:rFonts w:ascii="Calibri" w:eastAsia="Calibri" w:hAnsi="Calibri"/>
                <w:color w:val="000000"/>
              </w:rPr>
              <w:t>448714.42</w:t>
            </w:r>
          </w:p>
        </w:tc>
      </w:tr>
      <w:tr w:rsidR="007D10A7" w14:paraId="5A68E4A8"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5911A53" w14:textId="77777777" w:rsidR="007D10A7" w:rsidRDefault="00767027">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AABC31B" w14:textId="77777777" w:rsidR="007D10A7" w:rsidRDefault="007D10A7">
            <w:pPr>
              <w:spacing w:after="0" w:line="240" w:lineRule="auto"/>
            </w:pPr>
          </w:p>
        </w:tc>
      </w:tr>
      <w:tr w:rsidR="007D10A7" w14:paraId="139BE71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8F8EC" w14:textId="77777777" w:rsidR="007D10A7" w:rsidRDefault="00767027">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21AD3" w14:textId="77777777" w:rsidR="007D10A7" w:rsidRDefault="00767027">
            <w:pPr>
              <w:spacing w:after="0" w:line="240" w:lineRule="auto"/>
              <w:jc w:val="right"/>
            </w:pPr>
            <w:r>
              <w:rPr>
                <w:rFonts w:ascii="Calibri" w:eastAsia="Calibri" w:hAnsi="Calibri"/>
                <w:color w:val="000000"/>
              </w:rPr>
              <w:t>115665.64</w:t>
            </w:r>
          </w:p>
        </w:tc>
      </w:tr>
      <w:tr w:rsidR="007D10A7" w14:paraId="20DB26F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E5B43" w14:textId="77777777" w:rsidR="007D10A7" w:rsidRDefault="00767027">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0012B9" w14:textId="77777777" w:rsidR="007D10A7" w:rsidRDefault="00767027">
            <w:pPr>
              <w:spacing w:after="0" w:line="240" w:lineRule="auto"/>
              <w:jc w:val="right"/>
            </w:pPr>
            <w:r>
              <w:rPr>
                <w:rFonts w:ascii="Calibri" w:eastAsia="Calibri" w:hAnsi="Calibri"/>
                <w:color w:val="000000"/>
              </w:rPr>
              <w:t>0.00</w:t>
            </w:r>
          </w:p>
        </w:tc>
      </w:tr>
      <w:tr w:rsidR="007D10A7" w14:paraId="5D63879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195F7" w14:textId="77777777" w:rsidR="007D10A7" w:rsidRDefault="00767027">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2D0DD" w14:textId="77777777" w:rsidR="007D10A7" w:rsidRDefault="00767027">
            <w:pPr>
              <w:spacing w:after="0" w:line="240" w:lineRule="auto"/>
              <w:jc w:val="right"/>
            </w:pPr>
            <w:r>
              <w:rPr>
                <w:rFonts w:ascii="Calibri" w:eastAsia="Calibri" w:hAnsi="Calibri"/>
                <w:color w:val="000000"/>
              </w:rPr>
              <w:t>33052.65</w:t>
            </w:r>
          </w:p>
        </w:tc>
      </w:tr>
      <w:tr w:rsidR="007D10A7" w14:paraId="06C1B2C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5E634" w14:textId="77777777" w:rsidR="007D10A7" w:rsidRDefault="00767027">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D28C3" w14:textId="77777777" w:rsidR="007D10A7" w:rsidRDefault="00767027">
            <w:pPr>
              <w:spacing w:after="0" w:line="240" w:lineRule="auto"/>
              <w:jc w:val="right"/>
            </w:pPr>
            <w:r>
              <w:rPr>
                <w:rFonts w:ascii="Calibri" w:eastAsia="Calibri" w:hAnsi="Calibri"/>
                <w:color w:val="000000"/>
              </w:rPr>
              <w:t>14036.68</w:t>
            </w:r>
          </w:p>
        </w:tc>
      </w:tr>
      <w:tr w:rsidR="007D10A7" w14:paraId="0434124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56D3D" w14:textId="77777777" w:rsidR="007D10A7" w:rsidRDefault="00767027">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CA64A" w14:textId="77777777" w:rsidR="007D10A7" w:rsidRDefault="00767027">
            <w:pPr>
              <w:spacing w:after="0" w:line="240" w:lineRule="auto"/>
              <w:jc w:val="right"/>
            </w:pPr>
            <w:r>
              <w:rPr>
                <w:rFonts w:ascii="Calibri" w:eastAsia="Calibri" w:hAnsi="Calibri"/>
                <w:color w:val="000000"/>
              </w:rPr>
              <w:t>-269.09</w:t>
            </w:r>
          </w:p>
        </w:tc>
      </w:tr>
      <w:tr w:rsidR="007D10A7" w14:paraId="76E834F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AE7D91" w14:textId="77777777" w:rsidR="007D10A7" w:rsidRDefault="00767027">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417F7" w14:textId="77777777" w:rsidR="007D10A7" w:rsidRDefault="00767027">
            <w:pPr>
              <w:spacing w:after="0" w:line="240" w:lineRule="auto"/>
              <w:jc w:val="right"/>
            </w:pPr>
            <w:r>
              <w:rPr>
                <w:rFonts w:ascii="Calibri" w:eastAsia="Calibri" w:hAnsi="Calibri"/>
                <w:color w:val="000000"/>
              </w:rPr>
              <w:t>11283.87</w:t>
            </w:r>
          </w:p>
        </w:tc>
      </w:tr>
      <w:tr w:rsidR="007D10A7" w14:paraId="6EF51C7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510EB" w14:textId="77777777" w:rsidR="007D10A7" w:rsidRDefault="00767027">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6E6E9" w14:textId="77777777" w:rsidR="007D10A7" w:rsidRDefault="00767027">
            <w:pPr>
              <w:spacing w:after="0" w:line="240" w:lineRule="auto"/>
              <w:jc w:val="right"/>
            </w:pPr>
            <w:r>
              <w:rPr>
                <w:rFonts w:ascii="Calibri" w:eastAsia="Calibri" w:hAnsi="Calibri"/>
                <w:color w:val="000000"/>
              </w:rPr>
              <w:t>40375.79</w:t>
            </w:r>
          </w:p>
        </w:tc>
      </w:tr>
      <w:tr w:rsidR="007D10A7" w14:paraId="2BB1B5B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1ADF6" w14:textId="77777777" w:rsidR="007D10A7" w:rsidRDefault="00767027">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BA123" w14:textId="77777777" w:rsidR="007D10A7" w:rsidRDefault="00767027">
            <w:pPr>
              <w:spacing w:after="0" w:line="240" w:lineRule="auto"/>
              <w:jc w:val="right"/>
            </w:pPr>
            <w:r>
              <w:rPr>
                <w:rFonts w:ascii="Calibri" w:eastAsia="Calibri" w:hAnsi="Calibri"/>
                <w:color w:val="000000"/>
              </w:rPr>
              <w:t>34350.80</w:t>
            </w:r>
          </w:p>
        </w:tc>
      </w:tr>
      <w:tr w:rsidR="007D10A7" w14:paraId="60687E5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9462C7" w14:textId="77777777" w:rsidR="007D10A7" w:rsidRDefault="00767027">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9E4275" w14:textId="77777777" w:rsidR="007D10A7" w:rsidRDefault="00767027">
            <w:pPr>
              <w:spacing w:after="0" w:line="240" w:lineRule="auto"/>
              <w:jc w:val="right"/>
            </w:pPr>
            <w:r>
              <w:rPr>
                <w:rFonts w:ascii="Calibri" w:eastAsia="Calibri" w:hAnsi="Calibri"/>
                <w:color w:val="000000"/>
              </w:rPr>
              <w:t>48239.77</w:t>
            </w:r>
          </w:p>
        </w:tc>
      </w:tr>
      <w:tr w:rsidR="007D10A7" w14:paraId="563A056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472EE" w14:textId="77777777" w:rsidR="007D10A7" w:rsidRDefault="00767027">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9D054" w14:textId="77777777" w:rsidR="007D10A7" w:rsidRDefault="00767027">
            <w:pPr>
              <w:spacing w:after="0" w:line="240" w:lineRule="auto"/>
              <w:jc w:val="right"/>
            </w:pPr>
            <w:r>
              <w:rPr>
                <w:rFonts w:ascii="Calibri" w:eastAsia="Calibri" w:hAnsi="Calibri"/>
                <w:color w:val="000000"/>
              </w:rPr>
              <w:t>3753.40</w:t>
            </w:r>
          </w:p>
        </w:tc>
      </w:tr>
      <w:tr w:rsidR="007D10A7" w14:paraId="419052F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ED0C12" w14:textId="77777777" w:rsidR="007D10A7" w:rsidRDefault="00767027">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F4B9FF" w14:textId="77777777" w:rsidR="007D10A7" w:rsidRDefault="00767027">
            <w:pPr>
              <w:spacing w:after="0" w:line="240" w:lineRule="auto"/>
              <w:jc w:val="right"/>
            </w:pPr>
            <w:r>
              <w:rPr>
                <w:rFonts w:ascii="Calibri" w:eastAsia="Calibri" w:hAnsi="Calibri"/>
                <w:color w:val="000000"/>
              </w:rPr>
              <w:t>65149.06</w:t>
            </w:r>
          </w:p>
        </w:tc>
      </w:tr>
      <w:tr w:rsidR="007D10A7" w14:paraId="217C4B7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B93B6" w14:textId="77777777" w:rsidR="007D10A7" w:rsidRDefault="00767027">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E9FFC" w14:textId="77777777" w:rsidR="007D10A7" w:rsidRDefault="00767027">
            <w:pPr>
              <w:spacing w:after="0" w:line="240" w:lineRule="auto"/>
              <w:jc w:val="right"/>
            </w:pPr>
            <w:r>
              <w:rPr>
                <w:rFonts w:ascii="Calibri" w:eastAsia="Calibri" w:hAnsi="Calibri"/>
                <w:color w:val="000000"/>
              </w:rPr>
              <w:t>14238.53</w:t>
            </w:r>
          </w:p>
        </w:tc>
      </w:tr>
      <w:tr w:rsidR="007D10A7" w14:paraId="26560CF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88BB8" w14:textId="77777777" w:rsidR="007D10A7" w:rsidRDefault="00767027">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DC4EA1D" w14:textId="77777777" w:rsidR="007D10A7" w:rsidRDefault="00767027">
            <w:pPr>
              <w:spacing w:after="0" w:line="240" w:lineRule="auto"/>
              <w:jc w:val="right"/>
            </w:pPr>
            <w:r>
              <w:rPr>
                <w:rFonts w:ascii="Calibri" w:eastAsia="Calibri" w:hAnsi="Calibri"/>
                <w:color w:val="000000"/>
              </w:rPr>
              <w:t>379877.10</w:t>
            </w:r>
          </w:p>
        </w:tc>
      </w:tr>
      <w:tr w:rsidR="007D10A7" w14:paraId="531A76D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C1C92" w14:textId="77777777" w:rsidR="007D10A7" w:rsidRDefault="00767027">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320F9C2" w14:textId="77777777" w:rsidR="007D10A7" w:rsidRDefault="00767027">
            <w:pPr>
              <w:spacing w:after="0" w:line="240" w:lineRule="auto"/>
              <w:jc w:val="right"/>
            </w:pPr>
            <w:r>
              <w:rPr>
                <w:rFonts w:ascii="Calibri" w:eastAsia="Calibri" w:hAnsi="Calibri"/>
                <w:color w:val="000000"/>
              </w:rPr>
              <w:t>68837.32</w:t>
            </w:r>
          </w:p>
        </w:tc>
      </w:tr>
      <w:tr w:rsidR="007D10A7" w14:paraId="2296282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4D2D22" w14:textId="77777777" w:rsidR="007D10A7" w:rsidRDefault="00767027">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938D5" w14:textId="77777777" w:rsidR="007D10A7" w:rsidRDefault="00767027">
            <w:pPr>
              <w:spacing w:after="0" w:line="240" w:lineRule="auto"/>
              <w:jc w:val="right"/>
            </w:pPr>
            <w:r>
              <w:rPr>
                <w:rFonts w:ascii="Calibri" w:eastAsia="Calibri" w:hAnsi="Calibri"/>
                <w:color w:val="000000"/>
              </w:rPr>
              <w:t>86345.05</w:t>
            </w:r>
          </w:p>
        </w:tc>
      </w:tr>
      <w:tr w:rsidR="007D10A7" w14:paraId="609D4B5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F6C22" w14:textId="77777777" w:rsidR="007D10A7" w:rsidRDefault="00767027">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A3439E2" w14:textId="77777777" w:rsidR="007D10A7" w:rsidRDefault="00767027">
            <w:pPr>
              <w:spacing w:after="0" w:line="240" w:lineRule="auto"/>
              <w:jc w:val="right"/>
            </w:pPr>
            <w:r>
              <w:rPr>
                <w:rFonts w:ascii="Calibri" w:eastAsia="Calibri" w:hAnsi="Calibri"/>
                <w:color w:val="000000"/>
              </w:rPr>
              <w:t>155182.37</w:t>
            </w:r>
          </w:p>
        </w:tc>
      </w:tr>
    </w:tbl>
    <w:p w14:paraId="0D61652A" w14:textId="77777777" w:rsidR="000721B0" w:rsidRPr="006E4631" w:rsidRDefault="000721B0" w:rsidP="006E4631">
      <w:pPr>
        <w:pStyle w:val="BodyText"/>
      </w:pPr>
    </w:p>
    <w:p w14:paraId="6C72B414" w14:textId="77777777" w:rsidR="00AC01B1" w:rsidRDefault="00AC01B1">
      <w:pPr>
        <w:rPr>
          <w:rFonts w:ascii="Arial" w:eastAsiaTheme="majorEastAsia" w:hAnsi="Arial" w:cstheme="majorBidi"/>
          <w:bCs/>
          <w:color w:val="333092"/>
          <w:sz w:val="28"/>
          <w:szCs w:val="28"/>
        </w:rPr>
      </w:pPr>
      <w:r>
        <w:br w:type="page"/>
      </w:r>
    </w:p>
    <w:p w14:paraId="07734979" w14:textId="77777777" w:rsidR="0026228D" w:rsidRDefault="00B209CC" w:rsidP="008828DB">
      <w:pPr>
        <w:pStyle w:val="Heading2"/>
      </w:pPr>
      <w:bookmarkStart w:id="22" w:name="_Toc97731295"/>
      <w:r>
        <w:lastRenderedPageBreak/>
        <w:t>Voluntary C</w:t>
      </w:r>
      <w:r w:rsidR="0026228D">
        <w:t>ontributions</w:t>
      </w:r>
      <w:bookmarkEnd w:id="22"/>
    </w:p>
    <w:p w14:paraId="6CD65124"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4F3B608" w14:textId="4A16E6EE" w:rsidR="0026228D" w:rsidRDefault="0026228D" w:rsidP="005B42ED">
      <w:pPr>
        <w:pStyle w:val="BodyText"/>
        <w:jc w:val="center"/>
      </w:pPr>
    </w:p>
    <w:p w14:paraId="449B36BC" w14:textId="77777777" w:rsidR="0026228D" w:rsidRDefault="0026228D" w:rsidP="008828DB">
      <w:pPr>
        <w:pStyle w:val="Heading2"/>
      </w:pPr>
      <w:bookmarkStart w:id="23" w:name="_Toc97731296"/>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5867F8DF" w14:textId="77777777" w:rsidTr="00103B5E">
        <w:trPr>
          <w:jc w:val="center"/>
        </w:trPr>
        <w:tc>
          <w:tcPr>
            <w:tcW w:w="0" w:type="auto"/>
            <w:tcMar>
              <w:top w:w="57" w:type="dxa"/>
              <w:left w:w="57" w:type="dxa"/>
              <w:bottom w:w="57" w:type="dxa"/>
              <w:right w:w="57" w:type="dxa"/>
            </w:tcMar>
          </w:tcPr>
          <w:p w14:paraId="118F9E72"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4DBE2E37"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13FFD3AB" w14:textId="77777777" w:rsidR="0026228D" w:rsidRPr="0026228D" w:rsidRDefault="0026228D" w:rsidP="008828DB">
            <w:pPr>
              <w:pStyle w:val="TableColumnHeaderRight"/>
            </w:pPr>
            <w:r>
              <w:t>Expected Completion</w:t>
            </w:r>
          </w:p>
        </w:tc>
      </w:tr>
      <w:tr w:rsidR="005024EF" w:rsidRPr="0026228D" w14:paraId="02381B20" w14:textId="77777777" w:rsidTr="00103B5E">
        <w:trPr>
          <w:jc w:val="center"/>
        </w:trPr>
        <w:tc>
          <w:tcPr>
            <w:tcW w:w="0" w:type="auto"/>
            <w:tcMar>
              <w:top w:w="57" w:type="dxa"/>
              <w:left w:w="57" w:type="dxa"/>
              <w:bottom w:w="57" w:type="dxa"/>
              <w:right w:w="57" w:type="dxa"/>
            </w:tcMar>
          </w:tcPr>
          <w:p w14:paraId="27C3743B" w14:textId="23C4317F" w:rsidR="0026228D" w:rsidRPr="00E20EE3" w:rsidRDefault="00BC1930" w:rsidP="008828DB">
            <w:pPr>
              <w:pStyle w:val="TableBodyLeft"/>
            </w:pPr>
            <w:r>
              <w:t>Nil</w:t>
            </w:r>
          </w:p>
        </w:tc>
        <w:tc>
          <w:tcPr>
            <w:tcW w:w="2532" w:type="dxa"/>
            <w:tcMar>
              <w:top w:w="57" w:type="dxa"/>
              <w:left w:w="57" w:type="dxa"/>
              <w:bottom w:w="57" w:type="dxa"/>
              <w:right w:w="57" w:type="dxa"/>
            </w:tcMar>
          </w:tcPr>
          <w:p w14:paraId="104EC085" w14:textId="5DC4901E" w:rsidR="00292EDE" w:rsidRPr="00E20EE3" w:rsidRDefault="00292EDE" w:rsidP="00E20EE3">
            <w:pPr>
              <w:pStyle w:val="TableBodyRight"/>
            </w:pPr>
          </w:p>
        </w:tc>
        <w:tc>
          <w:tcPr>
            <w:tcW w:w="2593" w:type="dxa"/>
            <w:tcMar>
              <w:top w:w="57" w:type="dxa"/>
              <w:left w:w="57" w:type="dxa"/>
              <w:bottom w:w="57" w:type="dxa"/>
              <w:right w:w="57" w:type="dxa"/>
            </w:tcMar>
          </w:tcPr>
          <w:p w14:paraId="383C73ED" w14:textId="58D9BB8B" w:rsidR="00292EDE" w:rsidRPr="00E20EE3" w:rsidRDefault="00292EDE" w:rsidP="00E20EE3">
            <w:pPr>
              <w:pStyle w:val="TableBodyRight"/>
            </w:pPr>
          </w:p>
        </w:tc>
      </w:tr>
    </w:tbl>
    <w:p w14:paraId="63B326E1" w14:textId="77777777" w:rsidR="00103B5E" w:rsidRDefault="00103B5E" w:rsidP="00103B5E">
      <w:pPr>
        <w:pStyle w:val="BodyText"/>
      </w:pPr>
    </w:p>
    <w:p w14:paraId="6AE77DB2" w14:textId="77777777" w:rsidR="00F820A9" w:rsidRDefault="00F820A9" w:rsidP="00B70263">
      <w:pPr>
        <w:pStyle w:val="BodyText"/>
      </w:pPr>
      <w:r>
        <w:br w:type="page"/>
      </w:r>
    </w:p>
    <w:p w14:paraId="4DCE0E73" w14:textId="77777777" w:rsidR="0026228D" w:rsidRDefault="007E7700" w:rsidP="00F820A9">
      <w:pPr>
        <w:pStyle w:val="Heading1"/>
      </w:pPr>
      <w:bookmarkStart w:id="24" w:name="_Toc97731297"/>
      <w:r w:rsidRPr="007E7700">
        <w:lastRenderedPageBreak/>
        <w:t>Endorsement Page</w:t>
      </w:r>
      <w:bookmarkEnd w:id="24"/>
    </w:p>
    <w:p w14:paraId="750D241F" w14:textId="77777777" w:rsidR="00A56285" w:rsidRPr="00D51714" w:rsidRDefault="00A56285" w:rsidP="008828DB">
      <w:pPr>
        <w:pStyle w:val="Heading2"/>
      </w:pPr>
      <w:bookmarkStart w:id="25" w:name="_Toc97731298"/>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89FDC1D" w14:textId="77777777" w:rsidTr="00AC01B1">
        <w:tc>
          <w:tcPr>
            <w:tcW w:w="3040" w:type="dxa"/>
            <w:tcMar>
              <w:top w:w="57" w:type="dxa"/>
              <w:left w:w="57" w:type="dxa"/>
              <w:bottom w:w="57" w:type="dxa"/>
              <w:right w:w="57" w:type="dxa"/>
            </w:tcMar>
          </w:tcPr>
          <w:p w14:paraId="142FAB02"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03C01504" w14:textId="2AE62373" w:rsidR="00744494" w:rsidRDefault="00EF762E" w:rsidP="00D51714">
            <w:pPr>
              <w:pStyle w:val="TableBodyRight"/>
              <w:jc w:val="left"/>
            </w:pPr>
            <w:proofErr w:type="spellStart"/>
            <w:r>
              <w:t>N</w:t>
            </w:r>
            <w:r w:rsidR="00CF5769">
              <w:t>eshia</w:t>
            </w:r>
            <w:proofErr w:type="spellEnd"/>
            <w:r>
              <w:t xml:space="preserve"> </w:t>
            </w:r>
            <w:proofErr w:type="spellStart"/>
            <w:r>
              <w:t>Traise</w:t>
            </w:r>
            <w:proofErr w:type="spellEnd"/>
          </w:p>
        </w:tc>
        <w:tc>
          <w:tcPr>
            <w:tcW w:w="2003" w:type="dxa"/>
            <w:tcMar>
              <w:top w:w="57" w:type="dxa"/>
              <w:left w:w="57" w:type="dxa"/>
              <w:bottom w:w="57" w:type="dxa"/>
              <w:right w:w="57" w:type="dxa"/>
            </w:tcMar>
          </w:tcPr>
          <w:p w14:paraId="7AF2F126" w14:textId="432A9A51" w:rsidR="00744494" w:rsidRDefault="00E231ED" w:rsidP="00D51714">
            <w:pPr>
              <w:pStyle w:val="TableBodyRight"/>
              <w:jc w:val="left"/>
            </w:pPr>
            <w:r>
              <w:t>Andrew Windsor</w:t>
            </w:r>
          </w:p>
        </w:tc>
        <w:tc>
          <w:tcPr>
            <w:tcW w:w="2003" w:type="dxa"/>
            <w:tcMar>
              <w:top w:w="57" w:type="dxa"/>
              <w:left w:w="57" w:type="dxa"/>
              <w:bottom w:w="57" w:type="dxa"/>
              <w:right w:w="57" w:type="dxa"/>
            </w:tcMar>
          </w:tcPr>
          <w:p w14:paraId="551A2F92" w14:textId="0BF6CE01" w:rsidR="00744494" w:rsidRDefault="00E231ED" w:rsidP="00D51714">
            <w:pPr>
              <w:pStyle w:val="TableBodyRight"/>
              <w:jc w:val="left"/>
            </w:pPr>
            <w:r>
              <w:t>Cath Windsor</w:t>
            </w:r>
          </w:p>
        </w:tc>
      </w:tr>
      <w:tr w:rsidR="00744494" w14:paraId="60527287" w14:textId="77777777" w:rsidTr="00AC01B1">
        <w:tc>
          <w:tcPr>
            <w:tcW w:w="3040" w:type="dxa"/>
            <w:tcMar>
              <w:top w:w="57" w:type="dxa"/>
              <w:left w:w="57" w:type="dxa"/>
              <w:bottom w:w="57" w:type="dxa"/>
              <w:right w:w="57" w:type="dxa"/>
            </w:tcMar>
          </w:tcPr>
          <w:p w14:paraId="57CC29D6"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4E6DE6C2" w14:textId="10E48B26" w:rsidR="00744494" w:rsidRDefault="00E231ED" w:rsidP="00D51714">
            <w:pPr>
              <w:pStyle w:val="TableBodyRight"/>
              <w:jc w:val="left"/>
            </w:pPr>
            <w:r>
              <w:t>Peter Henry</w:t>
            </w:r>
          </w:p>
        </w:tc>
        <w:tc>
          <w:tcPr>
            <w:tcW w:w="2003" w:type="dxa"/>
            <w:tcMar>
              <w:top w:w="57" w:type="dxa"/>
              <w:left w:w="57" w:type="dxa"/>
              <w:bottom w:w="57" w:type="dxa"/>
              <w:right w:w="57" w:type="dxa"/>
            </w:tcMar>
          </w:tcPr>
          <w:p w14:paraId="693A8F85" w14:textId="29FF0532" w:rsidR="00744494" w:rsidRDefault="00744494" w:rsidP="00D51714">
            <w:pPr>
              <w:pStyle w:val="TableBodyRight"/>
              <w:jc w:val="left"/>
            </w:pPr>
          </w:p>
        </w:tc>
        <w:tc>
          <w:tcPr>
            <w:tcW w:w="2003" w:type="dxa"/>
            <w:tcMar>
              <w:top w:w="57" w:type="dxa"/>
              <w:left w:w="57" w:type="dxa"/>
              <w:bottom w:w="57" w:type="dxa"/>
              <w:right w:w="57" w:type="dxa"/>
            </w:tcMar>
          </w:tcPr>
          <w:p w14:paraId="06A0C281" w14:textId="29151CCF" w:rsidR="00744494" w:rsidRDefault="00744494" w:rsidP="00D51714">
            <w:pPr>
              <w:pStyle w:val="TableBodyRight"/>
              <w:jc w:val="left"/>
            </w:pPr>
          </w:p>
        </w:tc>
      </w:tr>
      <w:tr w:rsidR="00744494" w14:paraId="23523E3C" w14:textId="77777777" w:rsidTr="00AC01B1">
        <w:tc>
          <w:tcPr>
            <w:tcW w:w="3040" w:type="dxa"/>
            <w:tcMar>
              <w:top w:w="57" w:type="dxa"/>
              <w:left w:w="57" w:type="dxa"/>
              <w:bottom w:w="57" w:type="dxa"/>
              <w:right w:w="57" w:type="dxa"/>
            </w:tcMar>
          </w:tcPr>
          <w:p w14:paraId="56009090"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EB6D740" w14:textId="7877F1E5" w:rsidR="00744494" w:rsidRDefault="00EF762E" w:rsidP="00D51714">
            <w:pPr>
              <w:pStyle w:val="TableBodyRight"/>
              <w:jc w:val="left"/>
            </w:pPr>
            <w:r>
              <w:t>James Plowman</w:t>
            </w:r>
          </w:p>
        </w:tc>
        <w:tc>
          <w:tcPr>
            <w:tcW w:w="2003" w:type="dxa"/>
            <w:tcMar>
              <w:top w:w="57" w:type="dxa"/>
              <w:left w:w="57" w:type="dxa"/>
              <w:bottom w:w="57" w:type="dxa"/>
              <w:right w:w="57" w:type="dxa"/>
            </w:tcMar>
          </w:tcPr>
          <w:p w14:paraId="776CA483" w14:textId="1E702BB1" w:rsidR="00744494" w:rsidRDefault="00EF762E" w:rsidP="00D51714">
            <w:pPr>
              <w:pStyle w:val="TableBodyRight"/>
              <w:jc w:val="left"/>
            </w:pPr>
            <w:r>
              <w:t>Lachlan Manuel</w:t>
            </w:r>
          </w:p>
        </w:tc>
        <w:tc>
          <w:tcPr>
            <w:tcW w:w="2003" w:type="dxa"/>
            <w:tcMar>
              <w:top w:w="57" w:type="dxa"/>
              <w:left w:w="57" w:type="dxa"/>
              <w:bottom w:w="57" w:type="dxa"/>
              <w:right w:w="57" w:type="dxa"/>
            </w:tcMar>
          </w:tcPr>
          <w:p w14:paraId="1DF035F2" w14:textId="15C45C49" w:rsidR="00744494" w:rsidRDefault="00744494" w:rsidP="00D51714">
            <w:pPr>
              <w:pStyle w:val="TableBodyRight"/>
              <w:jc w:val="left"/>
            </w:pPr>
          </w:p>
        </w:tc>
      </w:tr>
      <w:tr w:rsidR="00744494" w14:paraId="3903FC5C" w14:textId="77777777" w:rsidTr="00AC01B1">
        <w:tc>
          <w:tcPr>
            <w:tcW w:w="3040" w:type="dxa"/>
            <w:tcMar>
              <w:top w:w="57" w:type="dxa"/>
              <w:left w:w="57" w:type="dxa"/>
              <w:bottom w:w="57" w:type="dxa"/>
              <w:right w:w="57" w:type="dxa"/>
            </w:tcMar>
          </w:tcPr>
          <w:p w14:paraId="252A5BEA"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6514EADC" w14:textId="130A748E" w:rsidR="00744494" w:rsidRDefault="00E231ED" w:rsidP="00D51714">
            <w:pPr>
              <w:pStyle w:val="TableBodyRight"/>
              <w:jc w:val="left"/>
            </w:pPr>
            <w:r>
              <w:t>Charlotte Hayes</w:t>
            </w:r>
          </w:p>
        </w:tc>
        <w:tc>
          <w:tcPr>
            <w:tcW w:w="2003" w:type="dxa"/>
            <w:tcMar>
              <w:top w:w="57" w:type="dxa"/>
              <w:left w:w="57" w:type="dxa"/>
              <w:bottom w:w="57" w:type="dxa"/>
              <w:right w:w="57" w:type="dxa"/>
            </w:tcMar>
          </w:tcPr>
          <w:p w14:paraId="6E82E55E" w14:textId="7C8F2ADA" w:rsidR="00744494" w:rsidRDefault="00E231ED" w:rsidP="00D51714">
            <w:pPr>
              <w:pStyle w:val="TableBodyRight"/>
              <w:jc w:val="left"/>
            </w:pPr>
            <w:r>
              <w:t>Charlie Vrankovic</w:t>
            </w:r>
          </w:p>
        </w:tc>
        <w:tc>
          <w:tcPr>
            <w:tcW w:w="2003" w:type="dxa"/>
            <w:tcMar>
              <w:top w:w="57" w:type="dxa"/>
              <w:left w:w="57" w:type="dxa"/>
              <w:bottom w:w="57" w:type="dxa"/>
              <w:right w:w="57" w:type="dxa"/>
            </w:tcMar>
          </w:tcPr>
          <w:p w14:paraId="2EA6331F" w14:textId="1B6BE888" w:rsidR="00744494" w:rsidRDefault="00744494" w:rsidP="00D51714">
            <w:pPr>
              <w:pStyle w:val="TableBodyRight"/>
              <w:jc w:val="left"/>
            </w:pPr>
          </w:p>
        </w:tc>
      </w:tr>
      <w:tr w:rsidR="00744494" w14:paraId="164EB93E" w14:textId="77777777" w:rsidTr="00AC01B1">
        <w:tc>
          <w:tcPr>
            <w:tcW w:w="3040" w:type="dxa"/>
            <w:tcMar>
              <w:top w:w="57" w:type="dxa"/>
              <w:left w:w="57" w:type="dxa"/>
              <w:bottom w:w="57" w:type="dxa"/>
              <w:right w:w="57" w:type="dxa"/>
            </w:tcMar>
          </w:tcPr>
          <w:p w14:paraId="68F535ED"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2222C381" w14:textId="02ECAB51" w:rsidR="00744494" w:rsidRDefault="00E231ED" w:rsidP="00D51714">
            <w:pPr>
              <w:pStyle w:val="TableBodyRight"/>
              <w:jc w:val="left"/>
            </w:pPr>
            <w:proofErr w:type="spellStart"/>
            <w:r>
              <w:t>Ne</w:t>
            </w:r>
            <w:r w:rsidR="00CF5769">
              <w:t>shia</w:t>
            </w:r>
            <w:proofErr w:type="spellEnd"/>
            <w:r>
              <w:t xml:space="preserve"> </w:t>
            </w:r>
            <w:proofErr w:type="spellStart"/>
            <w:r>
              <w:t>Traise</w:t>
            </w:r>
            <w:proofErr w:type="spellEnd"/>
          </w:p>
        </w:tc>
        <w:tc>
          <w:tcPr>
            <w:tcW w:w="2003" w:type="dxa"/>
            <w:tcMar>
              <w:top w:w="57" w:type="dxa"/>
              <w:left w:w="57" w:type="dxa"/>
              <w:bottom w:w="57" w:type="dxa"/>
              <w:right w:w="57" w:type="dxa"/>
            </w:tcMar>
          </w:tcPr>
          <w:p w14:paraId="2AB2EFC0" w14:textId="77777777" w:rsidR="00744494" w:rsidRDefault="00744494" w:rsidP="00D51714">
            <w:pPr>
              <w:pStyle w:val="TableBodyRight"/>
              <w:jc w:val="left"/>
            </w:pPr>
          </w:p>
        </w:tc>
        <w:tc>
          <w:tcPr>
            <w:tcW w:w="2003" w:type="dxa"/>
            <w:tcMar>
              <w:top w:w="57" w:type="dxa"/>
              <w:left w:w="57" w:type="dxa"/>
              <w:bottom w:w="57" w:type="dxa"/>
              <w:right w:w="57" w:type="dxa"/>
            </w:tcMar>
          </w:tcPr>
          <w:p w14:paraId="2DA461F5" w14:textId="77777777" w:rsidR="00744494" w:rsidRDefault="00744494" w:rsidP="00D51714">
            <w:pPr>
              <w:pStyle w:val="TableBodyRight"/>
              <w:jc w:val="left"/>
            </w:pPr>
          </w:p>
        </w:tc>
      </w:tr>
      <w:tr w:rsidR="00744494" w14:paraId="5E7146B3" w14:textId="77777777" w:rsidTr="00AC01B1">
        <w:tc>
          <w:tcPr>
            <w:tcW w:w="3040" w:type="dxa"/>
            <w:tcMar>
              <w:top w:w="57" w:type="dxa"/>
              <w:left w:w="57" w:type="dxa"/>
              <w:bottom w:w="57" w:type="dxa"/>
              <w:right w:w="57" w:type="dxa"/>
            </w:tcMar>
          </w:tcPr>
          <w:p w14:paraId="65252CB4"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5E30E389" w14:textId="5956B266" w:rsidR="00744494" w:rsidRDefault="00EF762E" w:rsidP="00D51714">
            <w:pPr>
              <w:pStyle w:val="TableBodyRight"/>
              <w:jc w:val="left"/>
            </w:pPr>
            <w:r>
              <w:t>Barbara Monsma</w:t>
            </w:r>
            <w:r w:rsidR="00E231ED">
              <w:t xml:space="preserve"> and </w:t>
            </w:r>
            <w:r>
              <w:t>Rebecca Cusick</w:t>
            </w:r>
          </w:p>
        </w:tc>
        <w:tc>
          <w:tcPr>
            <w:tcW w:w="2003" w:type="dxa"/>
            <w:tcMar>
              <w:top w:w="57" w:type="dxa"/>
              <w:left w:w="57" w:type="dxa"/>
              <w:bottom w:w="57" w:type="dxa"/>
              <w:right w:w="57" w:type="dxa"/>
            </w:tcMar>
          </w:tcPr>
          <w:p w14:paraId="1495D910" w14:textId="77777777" w:rsidR="00744494" w:rsidRDefault="00744494" w:rsidP="00D51714">
            <w:pPr>
              <w:pStyle w:val="TableBodyRight"/>
              <w:jc w:val="left"/>
            </w:pPr>
          </w:p>
        </w:tc>
        <w:tc>
          <w:tcPr>
            <w:tcW w:w="2003" w:type="dxa"/>
            <w:tcMar>
              <w:top w:w="57" w:type="dxa"/>
              <w:left w:w="57" w:type="dxa"/>
              <w:bottom w:w="57" w:type="dxa"/>
              <w:right w:w="57" w:type="dxa"/>
            </w:tcMar>
          </w:tcPr>
          <w:p w14:paraId="53B4E991" w14:textId="77777777" w:rsidR="00744494" w:rsidRDefault="00744494" w:rsidP="00D51714">
            <w:pPr>
              <w:pStyle w:val="TableBodyRight"/>
              <w:jc w:val="left"/>
            </w:pPr>
          </w:p>
        </w:tc>
      </w:tr>
    </w:tbl>
    <w:p w14:paraId="3AB237DD"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6215F645"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7D10A7" w14:paraId="7906ED96" w14:textId="77777777">
        <w:tc>
          <w:tcPr>
            <w:tcW w:w="2976" w:type="dxa"/>
            <w:tcBorders>
              <w:top w:val="nil"/>
              <w:left w:val="nil"/>
              <w:bottom w:val="nil"/>
              <w:right w:val="nil"/>
            </w:tcBorders>
            <w:tcMar>
              <w:top w:w="283" w:type="dxa"/>
              <w:left w:w="56" w:type="dxa"/>
              <w:bottom w:w="0" w:type="dxa"/>
              <w:right w:w="56" w:type="dxa"/>
            </w:tcMar>
          </w:tcPr>
          <w:p w14:paraId="7F959EDD" w14:textId="77777777" w:rsidR="007D10A7" w:rsidRDefault="00767027">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29FC7069" w14:textId="6C6C4E09" w:rsidR="007D10A7" w:rsidRDefault="00BC1930">
            <w:pPr>
              <w:spacing w:after="0" w:line="240" w:lineRule="auto"/>
            </w:pPr>
            <w:proofErr w:type="spellStart"/>
            <w:r>
              <w:rPr>
                <w:rFonts w:ascii="Calibri" w:eastAsia="Calibri" w:hAnsi="Calibri"/>
                <w:color w:val="000000"/>
              </w:rPr>
              <w:t>Ne</w:t>
            </w:r>
            <w:r w:rsidR="00CF5769">
              <w:rPr>
                <w:rFonts w:ascii="Calibri" w:eastAsia="Calibri" w:hAnsi="Calibri"/>
                <w:color w:val="000000"/>
              </w:rPr>
              <w:t>shia</w:t>
            </w:r>
            <w:proofErr w:type="spellEnd"/>
            <w:r>
              <w:rPr>
                <w:rFonts w:ascii="Calibri" w:eastAsia="Calibri" w:hAnsi="Calibri"/>
                <w:color w:val="000000"/>
              </w:rPr>
              <w:t xml:space="preserve"> </w:t>
            </w:r>
            <w:proofErr w:type="spellStart"/>
            <w:r>
              <w:rPr>
                <w:rFonts w:ascii="Calibri" w:eastAsia="Calibri" w:hAnsi="Calibri"/>
                <w:color w:val="000000"/>
              </w:rPr>
              <w:t>Traise</w:t>
            </w:r>
            <w:proofErr w:type="spellEnd"/>
          </w:p>
        </w:tc>
        <w:tc>
          <w:tcPr>
            <w:tcW w:w="708" w:type="dxa"/>
            <w:tcBorders>
              <w:top w:val="nil"/>
              <w:left w:val="nil"/>
              <w:bottom w:val="nil"/>
              <w:right w:val="nil"/>
            </w:tcBorders>
            <w:tcMar>
              <w:top w:w="283" w:type="dxa"/>
              <w:left w:w="56" w:type="dxa"/>
              <w:bottom w:w="0" w:type="dxa"/>
              <w:right w:w="56" w:type="dxa"/>
            </w:tcMar>
          </w:tcPr>
          <w:p w14:paraId="547123D1" w14:textId="77777777" w:rsidR="007D10A7" w:rsidRDefault="00767027">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1377E132" w14:textId="3CF4ACA8" w:rsidR="007D10A7" w:rsidRDefault="00073AF1">
            <w:pPr>
              <w:spacing w:after="0" w:line="240" w:lineRule="auto"/>
            </w:pPr>
            <w:r>
              <w:rPr>
                <w:rFonts w:ascii="Calibri" w:eastAsia="Calibri" w:hAnsi="Calibri"/>
                <w:color w:val="000000"/>
              </w:rPr>
              <w:t>12</w:t>
            </w:r>
            <w:r w:rsidR="00767027">
              <w:rPr>
                <w:rFonts w:ascii="Calibri" w:eastAsia="Calibri" w:hAnsi="Calibri"/>
                <w:color w:val="000000"/>
              </w:rPr>
              <w:t xml:space="preserve">/ </w:t>
            </w:r>
            <w:r>
              <w:rPr>
                <w:rFonts w:ascii="Calibri" w:eastAsia="Calibri" w:hAnsi="Calibri"/>
                <w:color w:val="000000"/>
              </w:rPr>
              <w:t>09</w:t>
            </w:r>
            <w:r w:rsidR="00767027">
              <w:rPr>
                <w:rFonts w:ascii="Calibri" w:eastAsia="Calibri" w:hAnsi="Calibri"/>
                <w:color w:val="000000"/>
              </w:rPr>
              <w:t xml:space="preserve">/ </w:t>
            </w:r>
            <w:r>
              <w:rPr>
                <w:rFonts w:ascii="Calibri" w:eastAsia="Calibri" w:hAnsi="Calibri"/>
                <w:color w:val="000000"/>
              </w:rPr>
              <w:t>2022</w:t>
            </w:r>
          </w:p>
        </w:tc>
      </w:tr>
    </w:tbl>
    <w:p w14:paraId="19D59D10" w14:textId="77777777" w:rsidR="00AC01B1" w:rsidRDefault="00AC01B1" w:rsidP="00AC01B1">
      <w:pPr>
        <w:pStyle w:val="BodyText"/>
        <w:spacing w:after="0"/>
      </w:pPr>
    </w:p>
    <w:p w14:paraId="32F7352C"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50BFA1F7"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62B0A865" w14:textId="77777777" w:rsidTr="001B4068">
        <w:tc>
          <w:tcPr>
            <w:tcW w:w="2977" w:type="dxa"/>
            <w:tcMar>
              <w:top w:w="284" w:type="dxa"/>
            </w:tcMar>
          </w:tcPr>
          <w:p w14:paraId="62B5576C" w14:textId="77777777" w:rsidR="00BB0EA0" w:rsidRDefault="00BB0EA0" w:rsidP="00AC01B1">
            <w:pPr>
              <w:pStyle w:val="BodyText"/>
              <w:spacing w:after="0"/>
            </w:pPr>
            <w:r w:rsidRPr="00BB0EA0">
              <w:t>Principal Signature:</w:t>
            </w:r>
          </w:p>
        </w:tc>
        <w:tc>
          <w:tcPr>
            <w:tcW w:w="3686" w:type="dxa"/>
            <w:tcMar>
              <w:top w:w="284" w:type="dxa"/>
            </w:tcMar>
          </w:tcPr>
          <w:p w14:paraId="61E7AA24" w14:textId="11EA52BE" w:rsidR="00BB0EA0" w:rsidRDefault="00BC1930" w:rsidP="00AC01B1">
            <w:pPr>
              <w:pStyle w:val="BodyText"/>
              <w:spacing w:after="0"/>
            </w:pPr>
            <w:r>
              <w:t>Rebecca Cusick</w:t>
            </w:r>
          </w:p>
        </w:tc>
        <w:tc>
          <w:tcPr>
            <w:tcW w:w="708" w:type="dxa"/>
            <w:tcMar>
              <w:top w:w="284" w:type="dxa"/>
            </w:tcMar>
          </w:tcPr>
          <w:p w14:paraId="0F77141A" w14:textId="77777777" w:rsidR="00BB0EA0" w:rsidRDefault="00BB0EA0" w:rsidP="00AC01B1">
            <w:pPr>
              <w:pStyle w:val="BodyText"/>
              <w:spacing w:after="0"/>
            </w:pPr>
            <w:r w:rsidRPr="00BB0EA0">
              <w:t>Date:</w:t>
            </w:r>
          </w:p>
        </w:tc>
        <w:tc>
          <w:tcPr>
            <w:tcW w:w="1678" w:type="dxa"/>
            <w:tcMar>
              <w:top w:w="284" w:type="dxa"/>
            </w:tcMar>
          </w:tcPr>
          <w:p w14:paraId="664AE7EF" w14:textId="6100B52E" w:rsidR="00BB0EA0" w:rsidRDefault="00073AF1" w:rsidP="00AC01B1">
            <w:pPr>
              <w:pStyle w:val="BodyText"/>
              <w:spacing w:after="0"/>
            </w:pPr>
            <w:r>
              <w:t>12</w:t>
            </w:r>
            <w:r w:rsidR="00BB0EA0">
              <w:t xml:space="preserve"> / </w:t>
            </w:r>
            <w:r>
              <w:t>09</w:t>
            </w:r>
            <w:r w:rsidR="00BB0EA0">
              <w:t xml:space="preserve"> / </w:t>
            </w:r>
            <w:r>
              <w:t>2022</w:t>
            </w:r>
          </w:p>
        </w:tc>
      </w:tr>
    </w:tbl>
    <w:p w14:paraId="2E390C19" w14:textId="77777777"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1BBB" w14:textId="77777777" w:rsidR="00767027" w:rsidRDefault="00767027" w:rsidP="00762CDB">
      <w:pPr>
        <w:spacing w:after="0" w:line="240" w:lineRule="auto"/>
      </w:pPr>
      <w:r>
        <w:separator/>
      </w:r>
    </w:p>
  </w:endnote>
  <w:endnote w:type="continuationSeparator" w:id="0">
    <w:p w14:paraId="45DF82FA" w14:textId="77777777" w:rsidR="00767027" w:rsidRDefault="00767027"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E29E"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1D703F6"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E8FE" w14:textId="77777777" w:rsidR="00767027" w:rsidRDefault="00767027" w:rsidP="00762CDB">
      <w:pPr>
        <w:spacing w:after="0" w:line="240" w:lineRule="auto"/>
      </w:pPr>
      <w:r>
        <w:separator/>
      </w:r>
    </w:p>
  </w:footnote>
  <w:footnote w:type="continuationSeparator" w:id="0">
    <w:p w14:paraId="3879D5C2" w14:textId="77777777" w:rsidR="00767027" w:rsidRDefault="00767027"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78EA"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FFA3"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3AF1"/>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27D1"/>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E51FB"/>
    <w:rsid w:val="006F3F18"/>
    <w:rsid w:val="006F5A74"/>
    <w:rsid w:val="006F6DC0"/>
    <w:rsid w:val="00717E37"/>
    <w:rsid w:val="00732ACB"/>
    <w:rsid w:val="00744494"/>
    <w:rsid w:val="0074658E"/>
    <w:rsid w:val="007465C0"/>
    <w:rsid w:val="00750316"/>
    <w:rsid w:val="00751AEC"/>
    <w:rsid w:val="007544FC"/>
    <w:rsid w:val="00761AE9"/>
    <w:rsid w:val="00762CDB"/>
    <w:rsid w:val="00764588"/>
    <w:rsid w:val="00765C13"/>
    <w:rsid w:val="00767027"/>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10A7"/>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1930"/>
    <w:rsid w:val="00BC482F"/>
    <w:rsid w:val="00BD4862"/>
    <w:rsid w:val="00BE4222"/>
    <w:rsid w:val="00BE73EB"/>
    <w:rsid w:val="00BF2BED"/>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5769"/>
    <w:rsid w:val="00CF7818"/>
    <w:rsid w:val="00D0145D"/>
    <w:rsid w:val="00D01678"/>
    <w:rsid w:val="00D054DC"/>
    <w:rsid w:val="00D06CCD"/>
    <w:rsid w:val="00D10826"/>
    <w:rsid w:val="00D2760B"/>
    <w:rsid w:val="00D31154"/>
    <w:rsid w:val="00D33314"/>
    <w:rsid w:val="00D34F4A"/>
    <w:rsid w:val="00D377BD"/>
    <w:rsid w:val="00D50197"/>
    <w:rsid w:val="00D50489"/>
    <w:rsid w:val="00D51714"/>
    <w:rsid w:val="00D53269"/>
    <w:rsid w:val="00D61CB8"/>
    <w:rsid w:val="00D73D3F"/>
    <w:rsid w:val="00D835FA"/>
    <w:rsid w:val="00D94B90"/>
    <w:rsid w:val="00DB12CC"/>
    <w:rsid w:val="00DB474A"/>
    <w:rsid w:val="00DC4B33"/>
    <w:rsid w:val="00DE162F"/>
    <w:rsid w:val="00DE2239"/>
    <w:rsid w:val="00DF023E"/>
    <w:rsid w:val="00E0221C"/>
    <w:rsid w:val="00E0246A"/>
    <w:rsid w:val="00E15850"/>
    <w:rsid w:val="00E16DF2"/>
    <w:rsid w:val="00E20EE3"/>
    <w:rsid w:val="00E231ED"/>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62E"/>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A7148"/>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614DE"/>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2157">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238709113">
      <w:bodyDiv w:val="1"/>
      <w:marLeft w:val="0"/>
      <w:marRight w:val="0"/>
      <w:marTop w:val="0"/>
      <w:marBottom w:val="0"/>
      <w:divBdr>
        <w:top w:val="none" w:sz="0" w:space="0" w:color="auto"/>
        <w:left w:val="none" w:sz="0" w:space="0" w:color="auto"/>
        <w:bottom w:val="none" w:sz="0" w:space="0" w:color="auto"/>
        <w:right w:val="none" w:sz="0" w:space="0" w:color="auto"/>
      </w:divBdr>
    </w:div>
    <w:div w:id="19965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0D4F"/>
    <w:rsid w:val="00775F89"/>
    <w:rsid w:val="0079719D"/>
    <w:rsid w:val="007E07DC"/>
    <w:rsid w:val="008827F6"/>
    <w:rsid w:val="008A4916"/>
    <w:rsid w:val="008A6269"/>
    <w:rsid w:val="00954682"/>
    <w:rsid w:val="00A131CA"/>
    <w:rsid w:val="00AA6209"/>
    <w:rsid w:val="00B04F73"/>
    <w:rsid w:val="00B14680"/>
    <w:rsid w:val="00B17F00"/>
    <w:rsid w:val="00BC3E17"/>
    <w:rsid w:val="00C07A82"/>
    <w:rsid w:val="00C07FED"/>
    <w:rsid w:val="00CA26D9"/>
    <w:rsid w:val="00D02280"/>
    <w:rsid w:val="00D1270D"/>
    <w:rsid w:val="00D37AC7"/>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0FA8A756F52F46FBA1BF6A52C531F088">
    <w:name w:val="0FA8A756F52F46FBA1BF6A52C531F088"/>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2763</Words>
  <Characters>15750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Vandergugten, Lucy</cp:lastModifiedBy>
  <cp:revision>2</cp:revision>
  <cp:lastPrinted>2021-03-05T02:06:00Z</cp:lastPrinted>
  <dcterms:created xsi:type="dcterms:W3CDTF">2022-09-12T23:38:00Z</dcterms:created>
  <dcterms:modified xsi:type="dcterms:W3CDTF">2022-09-12T23:38:00Z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