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D7" w:rsidRPr="003057BB" w:rsidRDefault="00D25FFC" w:rsidP="000443D7">
      <w:pPr>
        <w:pStyle w:val="BodyText"/>
        <w:rPr>
          <w:rFonts w:ascii="Calibri" w:hAnsi="Calibri"/>
          <w:color w:val="FF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left:0;text-align:left;margin-left:158.25pt;margin-top:6.05pt;width:497.25pt;height:98.95pt;z-index:-251658240;visibility:visible;mso-position-horizontal-relative:page;mso-position-vertical-relative:page">
            <v:imagedata r:id="rId7" o:title=""/>
            <w10:wrap anchorx="page" anchory="page"/>
          </v:shape>
        </w:pict>
      </w:r>
    </w:p>
    <w:p w:rsidR="00D25FFC" w:rsidRDefault="00D25FFC" w:rsidP="00D25FFC">
      <w:pPr>
        <w:pStyle w:val="Title"/>
        <w:jc w:val="center"/>
        <w:rPr>
          <w:rFonts w:ascii="Calibri" w:hAnsi="Calibri"/>
          <w:lang w:val="en-AU"/>
        </w:rPr>
      </w:pPr>
      <w:bookmarkStart w:id="0" w:name="OLE_LINK1"/>
      <w:bookmarkStart w:id="1" w:name="OLE_LINK2"/>
    </w:p>
    <w:p w:rsidR="00D25FFC" w:rsidRDefault="00D25FFC" w:rsidP="00D25FFC">
      <w:pPr>
        <w:pStyle w:val="Title"/>
        <w:rPr>
          <w:rFonts w:ascii="Calibri" w:hAnsi="Calibri"/>
          <w:lang w:val="en-AU"/>
        </w:rPr>
      </w:pPr>
    </w:p>
    <w:p w:rsidR="000443D7" w:rsidRPr="00D25FFC" w:rsidRDefault="00D25FFC" w:rsidP="00D25FFC">
      <w:pPr>
        <w:pStyle w:val="Title"/>
        <w:jc w:val="center"/>
        <w:rPr>
          <w:rFonts w:ascii="Calibri" w:hAnsi="Calibri"/>
          <w:sz w:val="40"/>
          <w:szCs w:val="40"/>
        </w:rPr>
      </w:pPr>
      <w:r w:rsidRPr="00D25FFC">
        <w:rPr>
          <w:rFonts w:ascii="Calibri" w:hAnsi="Calibri"/>
          <w:sz w:val="40"/>
          <w:szCs w:val="40"/>
          <w:lang w:val="en-AU"/>
        </w:rPr>
        <w:t xml:space="preserve">Black Mountain </w:t>
      </w:r>
      <w:r w:rsidR="000443D7" w:rsidRPr="00D25FFC">
        <w:rPr>
          <w:rFonts w:ascii="Calibri" w:hAnsi="Calibri"/>
          <w:sz w:val="40"/>
          <w:szCs w:val="40"/>
        </w:rPr>
        <w:t>School Strategic Plan</w:t>
      </w:r>
    </w:p>
    <w:p w:rsidR="000443D7" w:rsidRPr="00D25FFC" w:rsidRDefault="00A755DE" w:rsidP="00D25FFC">
      <w:pPr>
        <w:pStyle w:val="Title"/>
        <w:jc w:val="center"/>
        <w:rPr>
          <w:rFonts w:ascii="Calibri" w:hAnsi="Calibri"/>
          <w:sz w:val="40"/>
          <w:szCs w:val="40"/>
        </w:rPr>
      </w:pPr>
      <w:r w:rsidRPr="00D25FFC">
        <w:rPr>
          <w:rFonts w:ascii="Calibri" w:hAnsi="Calibri"/>
          <w:sz w:val="40"/>
          <w:szCs w:val="40"/>
        </w:rPr>
        <w:t>2017-2021</w:t>
      </w:r>
      <w:bookmarkEnd w:id="0"/>
      <w:bookmarkEnd w:id="1"/>
    </w:p>
    <w:p w:rsidR="000443D7" w:rsidRPr="00D25FFC" w:rsidRDefault="00D25FFC" w:rsidP="00D25FFC">
      <w:pPr>
        <w:pStyle w:val="Title"/>
        <w:jc w:val="center"/>
        <w:rPr>
          <w:rFonts w:ascii="Calibri" w:hAnsi="Calibri"/>
          <w:sz w:val="40"/>
          <w:szCs w:val="40"/>
        </w:rPr>
      </w:pPr>
      <w:bookmarkStart w:id="2" w:name="_GoBack"/>
      <w:r w:rsidRPr="00D25FFC">
        <w:rPr>
          <w:rFonts w:ascii="Calibri" w:hAnsi="Calibri"/>
          <w:sz w:val="40"/>
          <w:szCs w:val="40"/>
          <w:lang w:val="en-AU"/>
        </w:rPr>
        <w:t xml:space="preserve">North/Gungahlin </w:t>
      </w:r>
      <w:r w:rsidR="000443D7" w:rsidRPr="00D25FFC">
        <w:rPr>
          <w:rFonts w:ascii="Calibri" w:hAnsi="Calibri"/>
          <w:sz w:val="40"/>
          <w:szCs w:val="40"/>
        </w:rPr>
        <w:t>Network</w:t>
      </w:r>
    </w:p>
    <w:bookmarkEnd w:id="2"/>
    <w:p w:rsidR="00D25FFC" w:rsidRDefault="00D25FFC" w:rsidP="00D25FFC">
      <w:pPr>
        <w:pStyle w:val="TableRowA3"/>
        <w:spacing w:before="120" w:after="600" w:line="220" w:lineRule="atLeas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Endorsement by School Principal</w:t>
      </w:r>
    </w:p>
    <w:p w:rsidR="000443D7" w:rsidRPr="00D25FFC" w:rsidRDefault="000443D7" w:rsidP="00D25FFC">
      <w:pPr>
        <w:pStyle w:val="TableRowA3"/>
        <w:spacing w:before="120" w:after="600" w:line="220" w:lineRule="atLeast"/>
        <w:rPr>
          <w:rFonts w:ascii="Calibri" w:hAnsi="Calibri" w:cs="Calibri"/>
          <w:b/>
          <w:sz w:val="24"/>
          <w:szCs w:val="24"/>
        </w:rPr>
      </w:pPr>
      <w:r w:rsidRPr="003057BB">
        <w:rPr>
          <w:rFonts w:ascii="Calibri" w:hAnsi="Calibri" w:cs="Calibri"/>
          <w:sz w:val="24"/>
        </w:rPr>
        <w:t xml:space="preserve">Name: </w:t>
      </w:r>
      <w:r w:rsidR="00E701EF">
        <w:rPr>
          <w:rFonts w:ascii="Calibri" w:hAnsi="Calibri" w:cs="Calibri"/>
          <w:sz w:val="24"/>
        </w:rPr>
        <w:t>Frank Fogliati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52"/>
        <w:gridCol w:w="2508"/>
        <w:gridCol w:w="2501"/>
      </w:tblGrid>
      <w:tr w:rsidR="000443D7" w:rsidRPr="003057BB" w:rsidTr="00D25FFC">
        <w:trPr>
          <w:trHeight w:val="729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3D7" w:rsidRPr="003057BB" w:rsidRDefault="000443D7" w:rsidP="00DB69AA">
            <w:pPr>
              <w:pStyle w:val="NormalA3"/>
              <w:spacing w:before="240" w:after="240" w:line="360" w:lineRule="auto"/>
              <w:rPr>
                <w:rFonts w:ascii="Calibri" w:hAnsi="Calibri" w:cs="Calibri"/>
                <w:sz w:val="24"/>
              </w:rPr>
            </w:pPr>
            <w:r w:rsidRPr="003057BB">
              <w:rPr>
                <w:rFonts w:ascii="Calibri" w:hAnsi="Calibri" w:cs="Calibri"/>
                <w:sz w:val="24"/>
              </w:rPr>
              <w:t>Signed</w:t>
            </w:r>
          </w:p>
        </w:tc>
        <w:tc>
          <w:tcPr>
            <w:tcW w:w="3852" w:type="dxa"/>
            <w:tcBorders>
              <w:top w:val="nil"/>
              <w:left w:val="nil"/>
              <w:right w:val="nil"/>
            </w:tcBorders>
            <w:vAlign w:val="bottom"/>
          </w:tcPr>
          <w:p w:rsidR="000443D7" w:rsidRPr="003057BB" w:rsidRDefault="000443D7" w:rsidP="00DB69AA">
            <w:pPr>
              <w:pStyle w:val="NormalA3"/>
              <w:spacing w:before="240" w:after="240" w:line="360" w:lineRule="auto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3D7" w:rsidRPr="003057BB" w:rsidRDefault="000443D7" w:rsidP="00DB69AA">
            <w:pPr>
              <w:pStyle w:val="NormalA3"/>
              <w:spacing w:before="240" w:after="240" w:line="360" w:lineRule="auto"/>
              <w:jc w:val="center"/>
              <w:rPr>
                <w:rFonts w:ascii="Calibri" w:hAnsi="Calibri" w:cs="Calibri"/>
                <w:sz w:val="24"/>
              </w:rPr>
            </w:pPr>
            <w:r w:rsidRPr="003057BB">
              <w:rPr>
                <w:rFonts w:ascii="Calibri" w:hAnsi="Calibri" w:cs="Calibri"/>
                <w:sz w:val="24"/>
              </w:rPr>
              <w:t>Date:</w:t>
            </w:r>
          </w:p>
        </w:tc>
        <w:tc>
          <w:tcPr>
            <w:tcW w:w="2501" w:type="dxa"/>
            <w:tcBorders>
              <w:top w:val="nil"/>
              <w:left w:val="nil"/>
              <w:right w:val="nil"/>
            </w:tcBorders>
            <w:vAlign w:val="bottom"/>
          </w:tcPr>
          <w:p w:rsidR="000443D7" w:rsidRPr="003057BB" w:rsidRDefault="000443D7" w:rsidP="00DB69AA">
            <w:pPr>
              <w:pStyle w:val="NormalA3"/>
              <w:spacing w:before="240" w:after="240" w:line="360" w:lineRule="auto"/>
              <w:jc w:val="center"/>
              <w:rPr>
                <w:rFonts w:ascii="Calibri" w:hAnsi="Calibri" w:cs="Calibri"/>
                <w:sz w:val="24"/>
              </w:rPr>
            </w:pPr>
          </w:p>
        </w:tc>
      </w:tr>
    </w:tbl>
    <w:p w:rsidR="000443D7" w:rsidRPr="003057BB" w:rsidRDefault="000443D7" w:rsidP="000443D7">
      <w:pPr>
        <w:pStyle w:val="TableRowA3"/>
        <w:spacing w:before="240" w:after="240" w:line="360" w:lineRule="auto"/>
        <w:rPr>
          <w:rFonts w:ascii="Calibri" w:hAnsi="Calibri" w:cs="Calibri"/>
          <w:b/>
          <w:sz w:val="24"/>
          <w:szCs w:val="24"/>
        </w:rPr>
      </w:pPr>
      <w:r w:rsidRPr="003057BB">
        <w:rPr>
          <w:rFonts w:ascii="Calibri" w:hAnsi="Calibri" w:cs="Calibri"/>
          <w:b/>
          <w:sz w:val="24"/>
          <w:szCs w:val="24"/>
        </w:rPr>
        <w:t>Endorsement by School Board Chair</w:t>
      </w:r>
    </w:p>
    <w:p w:rsidR="000443D7" w:rsidRPr="003057BB" w:rsidRDefault="00E701EF" w:rsidP="000443D7">
      <w:pPr>
        <w:pStyle w:val="NormalA3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Name: Sam</w:t>
      </w:r>
      <w:r w:rsidR="00AD35CC">
        <w:rPr>
          <w:rFonts w:ascii="Calibri" w:hAnsi="Calibri" w:cs="Calibri"/>
          <w:sz w:val="24"/>
        </w:rPr>
        <w:t>anta</w:t>
      </w:r>
      <w:r>
        <w:rPr>
          <w:rFonts w:ascii="Calibri" w:hAnsi="Calibri" w:cs="Calibri"/>
          <w:sz w:val="24"/>
        </w:rPr>
        <w:t xml:space="preserve"> </w:t>
      </w:r>
      <w:r w:rsidR="00AD35CC">
        <w:rPr>
          <w:rFonts w:ascii="Calibri" w:hAnsi="Calibri" w:cs="Calibri"/>
          <w:sz w:val="24"/>
        </w:rPr>
        <w:t>Salva</w:t>
      </w:r>
      <w:r w:rsidR="00103134">
        <w:rPr>
          <w:rFonts w:ascii="Calibri" w:hAnsi="Calibri" w:cs="Calibri"/>
          <w:sz w:val="24"/>
        </w:rPr>
        <w:t>nesc</w:t>
      </w:r>
      <w:r w:rsidR="00AD35CC">
        <w:rPr>
          <w:rFonts w:ascii="Calibri" w:hAnsi="Calibri" w:cs="Calibri"/>
          <w:sz w:val="24"/>
        </w:rPr>
        <w:t>h</w:t>
      </w:r>
      <w:r w:rsidR="00103134">
        <w:rPr>
          <w:rFonts w:ascii="Calibri" w:hAnsi="Calibri" w:cs="Calibri"/>
          <w:sz w:val="24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52"/>
        <w:gridCol w:w="2508"/>
        <w:gridCol w:w="2501"/>
      </w:tblGrid>
      <w:tr w:rsidR="000443D7" w:rsidRPr="003057BB" w:rsidTr="00DB69AA">
        <w:trPr>
          <w:trHeight w:val="64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3D7" w:rsidRPr="003057BB" w:rsidRDefault="000443D7" w:rsidP="00DB69AA">
            <w:pPr>
              <w:pStyle w:val="NormalA3"/>
              <w:spacing w:before="240" w:after="240" w:line="360" w:lineRule="auto"/>
              <w:rPr>
                <w:rFonts w:ascii="Calibri" w:hAnsi="Calibri" w:cs="Calibri"/>
                <w:sz w:val="24"/>
              </w:rPr>
            </w:pPr>
            <w:r w:rsidRPr="003057BB">
              <w:rPr>
                <w:rFonts w:ascii="Calibri" w:hAnsi="Calibri" w:cs="Calibri"/>
                <w:sz w:val="24"/>
              </w:rPr>
              <w:t xml:space="preserve">Signed </w:t>
            </w:r>
          </w:p>
        </w:tc>
        <w:tc>
          <w:tcPr>
            <w:tcW w:w="3852" w:type="dxa"/>
            <w:tcBorders>
              <w:top w:val="nil"/>
              <w:left w:val="nil"/>
              <w:right w:val="nil"/>
            </w:tcBorders>
          </w:tcPr>
          <w:p w:rsidR="000443D7" w:rsidRPr="003057BB" w:rsidRDefault="000443D7" w:rsidP="00DB69AA">
            <w:pPr>
              <w:pStyle w:val="NormalA3"/>
              <w:spacing w:before="240" w:after="240"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3D7" w:rsidRPr="003057BB" w:rsidRDefault="000443D7" w:rsidP="00DB69AA">
            <w:pPr>
              <w:pStyle w:val="NormalA3"/>
              <w:spacing w:before="240" w:after="240" w:line="360" w:lineRule="auto"/>
              <w:rPr>
                <w:rFonts w:ascii="Calibri" w:hAnsi="Calibri" w:cs="Calibri"/>
                <w:sz w:val="24"/>
              </w:rPr>
            </w:pPr>
            <w:r w:rsidRPr="003057BB">
              <w:rPr>
                <w:rFonts w:ascii="Calibri" w:hAnsi="Calibri" w:cs="Calibri"/>
                <w:sz w:val="24"/>
              </w:rPr>
              <w:t>Date:</w:t>
            </w:r>
          </w:p>
        </w:tc>
        <w:tc>
          <w:tcPr>
            <w:tcW w:w="2501" w:type="dxa"/>
            <w:tcBorders>
              <w:top w:val="nil"/>
              <w:left w:val="nil"/>
              <w:right w:val="nil"/>
            </w:tcBorders>
          </w:tcPr>
          <w:p w:rsidR="000443D7" w:rsidRPr="003057BB" w:rsidRDefault="000443D7" w:rsidP="00DB69AA">
            <w:pPr>
              <w:pStyle w:val="NormalA3"/>
              <w:spacing w:before="240" w:after="240" w:line="360" w:lineRule="auto"/>
              <w:rPr>
                <w:rFonts w:ascii="Calibri" w:hAnsi="Calibri" w:cs="Calibri"/>
                <w:sz w:val="24"/>
              </w:rPr>
            </w:pPr>
          </w:p>
        </w:tc>
      </w:tr>
    </w:tbl>
    <w:p w:rsidR="000443D7" w:rsidRPr="003057BB" w:rsidRDefault="000443D7" w:rsidP="000443D7">
      <w:pPr>
        <w:pStyle w:val="TableRowA3"/>
        <w:spacing w:before="240" w:after="240" w:line="360" w:lineRule="auto"/>
        <w:rPr>
          <w:rFonts w:ascii="Calibri" w:hAnsi="Calibri" w:cs="Calibri"/>
          <w:b/>
          <w:sz w:val="24"/>
          <w:szCs w:val="24"/>
        </w:rPr>
      </w:pPr>
      <w:r w:rsidRPr="003057BB">
        <w:rPr>
          <w:rFonts w:ascii="Calibri" w:hAnsi="Calibri" w:cs="Calibri"/>
          <w:b/>
          <w:sz w:val="24"/>
          <w:szCs w:val="24"/>
        </w:rPr>
        <w:t>Endorsement by School Network Leader</w:t>
      </w:r>
    </w:p>
    <w:p w:rsidR="000443D7" w:rsidRPr="003057BB" w:rsidRDefault="00E701EF" w:rsidP="000443D7">
      <w:pPr>
        <w:pStyle w:val="NormalA3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Name: Judith Hamilton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52"/>
        <w:gridCol w:w="2508"/>
        <w:gridCol w:w="2501"/>
      </w:tblGrid>
      <w:tr w:rsidR="000443D7" w:rsidRPr="003057BB" w:rsidTr="00DB69AA">
        <w:trPr>
          <w:trHeight w:val="538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3D7" w:rsidRPr="003057BB" w:rsidRDefault="000443D7" w:rsidP="00DB69AA">
            <w:pPr>
              <w:pStyle w:val="NormalA3"/>
              <w:rPr>
                <w:rFonts w:ascii="Calibri" w:hAnsi="Calibri" w:cs="Calibri"/>
                <w:sz w:val="24"/>
              </w:rPr>
            </w:pPr>
            <w:r w:rsidRPr="003057BB">
              <w:rPr>
                <w:rFonts w:ascii="Calibri" w:hAnsi="Calibri" w:cs="Calibri"/>
                <w:sz w:val="24"/>
              </w:rPr>
              <w:t xml:space="preserve">Signed </w:t>
            </w:r>
          </w:p>
        </w:tc>
        <w:tc>
          <w:tcPr>
            <w:tcW w:w="3852" w:type="dxa"/>
            <w:tcBorders>
              <w:top w:val="nil"/>
              <w:left w:val="nil"/>
              <w:right w:val="nil"/>
            </w:tcBorders>
          </w:tcPr>
          <w:p w:rsidR="000443D7" w:rsidRPr="003057BB" w:rsidRDefault="000443D7" w:rsidP="00DB69AA">
            <w:pPr>
              <w:pStyle w:val="NormalA3"/>
              <w:rPr>
                <w:rFonts w:ascii="Calibri" w:hAnsi="Calibri" w:cs="Calibri"/>
                <w:sz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3D7" w:rsidRPr="003057BB" w:rsidRDefault="000443D7" w:rsidP="00DB69AA">
            <w:pPr>
              <w:pStyle w:val="NormalA3"/>
              <w:rPr>
                <w:rFonts w:ascii="Calibri" w:hAnsi="Calibri" w:cs="Calibri"/>
                <w:sz w:val="24"/>
              </w:rPr>
            </w:pPr>
            <w:r w:rsidRPr="003057BB">
              <w:rPr>
                <w:rFonts w:ascii="Calibri" w:hAnsi="Calibri" w:cs="Calibri"/>
                <w:sz w:val="24"/>
              </w:rPr>
              <w:t>Date:</w:t>
            </w:r>
          </w:p>
        </w:tc>
        <w:tc>
          <w:tcPr>
            <w:tcW w:w="2501" w:type="dxa"/>
            <w:tcBorders>
              <w:top w:val="nil"/>
              <w:left w:val="nil"/>
              <w:right w:val="nil"/>
            </w:tcBorders>
          </w:tcPr>
          <w:p w:rsidR="000443D7" w:rsidRPr="003057BB" w:rsidRDefault="000443D7" w:rsidP="00DB69AA">
            <w:pPr>
              <w:pStyle w:val="NormalA3"/>
              <w:rPr>
                <w:rFonts w:ascii="Calibri" w:hAnsi="Calibri" w:cs="Calibri"/>
                <w:sz w:val="24"/>
              </w:rPr>
            </w:pPr>
          </w:p>
        </w:tc>
      </w:tr>
    </w:tbl>
    <w:p w:rsidR="0019463C" w:rsidRPr="00A755DE" w:rsidRDefault="000443D7" w:rsidP="00A755DE">
      <w:pPr>
        <w:rPr>
          <w:rFonts w:cs="Calibri"/>
          <w:bCs/>
        </w:rPr>
      </w:pPr>
      <w:r w:rsidRPr="003057BB">
        <w:rPr>
          <w:rFonts w:cs="Calibri"/>
          <w:bCs/>
        </w:rPr>
        <w:br w:type="page"/>
      </w:r>
    </w:p>
    <w:p w:rsidR="0019463C" w:rsidRDefault="00AF681F" w:rsidP="00283162">
      <w:pPr>
        <w:pStyle w:val="BodyText"/>
        <w:ind w:left="0"/>
        <w:rPr>
          <w:rFonts w:ascii="Calibri" w:hAnsi="Calibri"/>
          <w:b/>
          <w:sz w:val="24"/>
          <w:szCs w:val="24"/>
        </w:rPr>
      </w:pPr>
      <w:r w:rsidRPr="003057BB">
        <w:rPr>
          <w:b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.7pt;margin-top:-7.65pt;width:766.35pt;height:73.6pt;z-index:2516572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" fillcolor="#b8cce4">
            <v:textbox style="mso-next-textbox:#Text Box 14">
              <w:txbxContent>
                <w:p w:rsidR="008976F4" w:rsidRPr="00987243" w:rsidRDefault="008976F4" w:rsidP="000443D7">
                  <w:pPr>
                    <w:rPr>
                      <w:b/>
                      <w:sz w:val="24"/>
                      <w:szCs w:val="24"/>
                    </w:rPr>
                  </w:pPr>
                  <w:r w:rsidRPr="00987243">
                    <w:rPr>
                      <w:b/>
                      <w:sz w:val="24"/>
                      <w:szCs w:val="24"/>
                    </w:rPr>
                    <w:t>School Profile</w:t>
                  </w:r>
                </w:p>
                <w:p w:rsidR="008976F4" w:rsidRDefault="008976F4" w:rsidP="000443D7">
                  <w:r>
                    <w:t xml:space="preserve">Black Mountain School is a specialist school setting catering for a diverse range of students from Years 7-12. </w:t>
                  </w:r>
                </w:p>
                <w:p w:rsidR="008976F4" w:rsidRDefault="008976F4" w:rsidP="000443D7">
                  <w:r>
                    <w:t>In 2017 there are 104 enrolments comprising of students with mild to severe intellectual disabilities, some of whom also have a diagnosis of autism spectrum disorder, physical disabilities and/or complex medical issues. Classes are organised within cohorts of students according to age, ability and individual needs.</w:t>
                  </w:r>
                </w:p>
                <w:p w:rsidR="008976F4" w:rsidRDefault="008976F4" w:rsidP="000443D7"/>
                <w:p w:rsidR="008976F4" w:rsidRPr="00692F80" w:rsidRDefault="008976F4" w:rsidP="003C089D"/>
              </w:txbxContent>
            </v:textbox>
            <w10:wrap type="square"/>
          </v:shape>
        </w:pict>
      </w:r>
      <w:r w:rsidR="0019463C" w:rsidRPr="0019463C">
        <w:rPr>
          <w:rFonts w:ascii="Calibri" w:hAnsi="Calibri"/>
          <w:b/>
          <w:sz w:val="24"/>
          <w:szCs w:val="24"/>
        </w:rPr>
        <w:t>Strategic Priority 1</w:t>
      </w:r>
      <w:r w:rsidR="00E3535A">
        <w:rPr>
          <w:rFonts w:ascii="Calibri" w:hAnsi="Calibri"/>
          <w:b/>
          <w:sz w:val="24"/>
          <w:szCs w:val="24"/>
        </w:rPr>
        <w:t xml:space="preserve"> </w:t>
      </w:r>
    </w:p>
    <w:p w:rsidR="00283162" w:rsidRDefault="00283162" w:rsidP="00283162">
      <w:pPr>
        <w:pStyle w:val="BodyText"/>
        <w:ind w:left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Positive Behavior for Learning (PBL) is implemented and embedded across the school</w:t>
      </w:r>
    </w:p>
    <w:p w:rsidR="00283162" w:rsidRPr="00EC021C" w:rsidRDefault="00283162" w:rsidP="00283162">
      <w:pPr>
        <w:pStyle w:val="BodyText"/>
        <w:ind w:left="0"/>
        <w:rPr>
          <w:rFonts w:ascii="Calibri" w:eastAsia="Calibri" w:hAnsi="Calibri"/>
          <w:b/>
          <w:color w:val="FF0000"/>
          <w:sz w:val="24"/>
          <w:szCs w:val="24"/>
        </w:rPr>
      </w:pPr>
    </w:p>
    <w:p w:rsidR="0019463C" w:rsidRPr="0019463C" w:rsidRDefault="0019463C" w:rsidP="0019463C">
      <w:pPr>
        <w:pStyle w:val="BodyText"/>
        <w:ind w:left="0"/>
        <w:rPr>
          <w:rFonts w:ascii="Calibri" w:eastAsia="Calibri" w:hAnsi="Calibri"/>
          <w:b/>
          <w:sz w:val="24"/>
          <w:szCs w:val="24"/>
        </w:rPr>
      </w:pPr>
      <w:r w:rsidRPr="0019463C">
        <w:rPr>
          <w:rFonts w:ascii="Calibri" w:eastAsia="Calibri" w:hAnsi="Calibri"/>
          <w:b/>
          <w:sz w:val="24"/>
          <w:szCs w:val="24"/>
        </w:rPr>
        <w:t>Targets:</w:t>
      </w:r>
    </w:p>
    <w:p w:rsidR="0019463C" w:rsidRDefault="003B5502" w:rsidP="00631679">
      <w:pPr>
        <w:pStyle w:val="ListParagraph"/>
        <w:spacing w:after="200"/>
        <w:ind w:left="0"/>
      </w:pPr>
      <w:r>
        <w:t>By the end of 2021</w:t>
      </w:r>
      <w:r w:rsidR="0019463C" w:rsidRPr="0019463C">
        <w:t xml:space="preserve"> the school </w:t>
      </w:r>
      <w:r w:rsidR="00631679">
        <w:t>will achieve</w:t>
      </w:r>
      <w:r w:rsidR="00C328DB">
        <w:t>:</w:t>
      </w:r>
    </w:p>
    <w:p w:rsidR="00631679" w:rsidRDefault="00BC0C6D" w:rsidP="00631679">
      <w:pPr>
        <w:pStyle w:val="ListParagraph"/>
        <w:numPr>
          <w:ilvl w:val="0"/>
          <w:numId w:val="3"/>
        </w:numPr>
        <w:spacing w:after="200"/>
        <w:rPr>
          <w:rFonts w:cs="Calibri"/>
          <w:b/>
          <w:bCs/>
        </w:rPr>
      </w:pPr>
      <w:r>
        <w:rPr>
          <w:rFonts w:cs="Calibri"/>
          <w:b/>
          <w:bCs/>
        </w:rPr>
        <w:t>Maintenance of</w:t>
      </w:r>
      <w:r w:rsidR="00283162">
        <w:rPr>
          <w:rFonts w:cs="Calibri"/>
          <w:b/>
          <w:bCs/>
        </w:rPr>
        <w:t xml:space="preserve"> the school satisfaction survey</w:t>
      </w:r>
      <w:r>
        <w:rPr>
          <w:rFonts w:cs="Calibri"/>
          <w:b/>
          <w:bCs/>
        </w:rPr>
        <w:t xml:space="preserve"> results of</w:t>
      </w:r>
      <w:r w:rsidR="00F73E2E">
        <w:rPr>
          <w:rFonts w:cs="Calibri"/>
          <w:b/>
          <w:bCs/>
        </w:rPr>
        <w:t xml:space="preserve"> above 90% staff and families agree </w:t>
      </w:r>
      <w:proofErr w:type="gramStart"/>
      <w:r w:rsidR="00F73E2E">
        <w:rPr>
          <w:rFonts w:cs="Calibri"/>
          <w:b/>
          <w:bCs/>
        </w:rPr>
        <w:t>students</w:t>
      </w:r>
      <w:proofErr w:type="gramEnd"/>
      <w:r w:rsidR="00F73E2E">
        <w:rPr>
          <w:rFonts w:cs="Calibri"/>
          <w:b/>
          <w:bCs/>
        </w:rPr>
        <w:t xml:space="preserve"> behaviour</w:t>
      </w:r>
      <w:r>
        <w:rPr>
          <w:rFonts w:cs="Calibri"/>
          <w:b/>
          <w:bCs/>
        </w:rPr>
        <w:t xml:space="preserve"> at this school is well managed</w:t>
      </w:r>
    </w:p>
    <w:p w:rsidR="00631679" w:rsidRDefault="00283162" w:rsidP="00631679">
      <w:pPr>
        <w:pStyle w:val="ListParagraph"/>
        <w:numPr>
          <w:ilvl w:val="0"/>
          <w:numId w:val="3"/>
        </w:numPr>
        <w:spacing w:after="200"/>
        <w:rPr>
          <w:rFonts w:cs="Calibri"/>
          <w:b/>
          <w:bCs/>
        </w:rPr>
      </w:pPr>
      <w:r>
        <w:rPr>
          <w:rFonts w:cs="Calibri"/>
          <w:b/>
          <w:bCs/>
        </w:rPr>
        <w:t xml:space="preserve">10% increase in whole school aggregated performance scores in assessments of behaviour and wellbeing </w:t>
      </w:r>
    </w:p>
    <w:p w:rsidR="00E95E85" w:rsidRPr="00E95E85" w:rsidRDefault="00CE5537" w:rsidP="00E95E85">
      <w:pPr>
        <w:pStyle w:val="ListParagraph"/>
        <w:numPr>
          <w:ilvl w:val="0"/>
          <w:numId w:val="3"/>
        </w:numPr>
        <w:spacing w:after="200"/>
        <w:rPr>
          <w:rFonts w:cs="Calibri"/>
          <w:b/>
          <w:bCs/>
        </w:rPr>
      </w:pPr>
      <w:r>
        <w:rPr>
          <w:rFonts w:cs="Calibri"/>
          <w:b/>
          <w:bCs/>
        </w:rPr>
        <w:t>Completion of a</w:t>
      </w:r>
      <w:r w:rsidR="00B0052C">
        <w:rPr>
          <w:rFonts w:cs="Calibri"/>
          <w:b/>
          <w:bCs/>
        </w:rPr>
        <w:t>n appropriate active sensory space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127"/>
        <w:gridCol w:w="1984"/>
        <w:gridCol w:w="2977"/>
        <w:gridCol w:w="3827"/>
      </w:tblGrid>
      <w:tr w:rsidR="0019463C" w:rsidRPr="003057BB" w:rsidTr="00BC0C6D">
        <w:tc>
          <w:tcPr>
            <w:tcW w:w="4536" w:type="dxa"/>
            <w:shd w:val="clear" w:color="auto" w:fill="B8CCE4"/>
          </w:tcPr>
          <w:p w:rsidR="0019463C" w:rsidRPr="00D008D3" w:rsidRDefault="0019463C" w:rsidP="00DB69AA">
            <w:pPr>
              <w:pStyle w:val="BodyTex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008D3">
              <w:rPr>
                <w:rFonts w:ascii="Calibri" w:hAnsi="Calibri"/>
                <w:b/>
                <w:sz w:val="22"/>
                <w:szCs w:val="22"/>
                <w:lang w:eastAsia="en-US"/>
              </w:rPr>
              <w:t>Key Improvement Strategies</w:t>
            </w:r>
          </w:p>
        </w:tc>
        <w:tc>
          <w:tcPr>
            <w:tcW w:w="2127" w:type="dxa"/>
            <w:shd w:val="clear" w:color="auto" w:fill="B8CCE4"/>
          </w:tcPr>
          <w:p w:rsidR="0019463C" w:rsidRPr="00D008D3" w:rsidRDefault="0019463C" w:rsidP="00DB69AA">
            <w:pPr>
              <w:pStyle w:val="BodyText"/>
              <w:rPr>
                <w:rFonts w:ascii="Calibri" w:hAnsi="Calibri"/>
                <w:b/>
                <w:sz w:val="22"/>
                <w:szCs w:val="22"/>
                <w:highlight w:val="yellow"/>
                <w:lang w:eastAsia="en-US"/>
              </w:rPr>
            </w:pPr>
            <w:r w:rsidRPr="00AD35CC">
              <w:rPr>
                <w:rFonts w:ascii="Calibri" w:hAnsi="Calibri"/>
                <w:b/>
                <w:sz w:val="22"/>
                <w:szCs w:val="22"/>
                <w:lang w:eastAsia="en-US"/>
              </w:rPr>
              <w:t>Timelines and milestones</w:t>
            </w:r>
          </w:p>
        </w:tc>
        <w:tc>
          <w:tcPr>
            <w:tcW w:w="1984" w:type="dxa"/>
            <w:shd w:val="clear" w:color="auto" w:fill="B8CCE4"/>
          </w:tcPr>
          <w:p w:rsidR="0019463C" w:rsidRPr="003910B8" w:rsidRDefault="0019463C" w:rsidP="00DB69AA">
            <w:pPr>
              <w:pStyle w:val="BodyTex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910B8">
              <w:rPr>
                <w:rFonts w:ascii="Calibri" w:hAnsi="Calibri"/>
                <w:b/>
                <w:sz w:val="22"/>
                <w:szCs w:val="22"/>
                <w:lang w:eastAsia="en-US"/>
              </w:rPr>
              <w:t>Lead roles/</w:t>
            </w:r>
          </w:p>
          <w:p w:rsidR="0019463C" w:rsidRPr="00D008D3" w:rsidRDefault="0019463C" w:rsidP="00DB69AA">
            <w:pPr>
              <w:pStyle w:val="BodyText"/>
              <w:rPr>
                <w:rFonts w:ascii="Calibri" w:hAnsi="Calibri"/>
                <w:b/>
                <w:sz w:val="22"/>
                <w:szCs w:val="22"/>
                <w:highlight w:val="yellow"/>
                <w:lang w:eastAsia="en-US"/>
              </w:rPr>
            </w:pPr>
            <w:r w:rsidRPr="003910B8">
              <w:rPr>
                <w:rFonts w:ascii="Calibri" w:hAnsi="Calibri"/>
                <w:b/>
                <w:sz w:val="22"/>
                <w:szCs w:val="22"/>
                <w:lang w:eastAsia="en-US"/>
              </w:rPr>
              <w:t>Accountabilities/ Delegations</w:t>
            </w:r>
          </w:p>
        </w:tc>
        <w:tc>
          <w:tcPr>
            <w:tcW w:w="2977" w:type="dxa"/>
            <w:shd w:val="clear" w:color="auto" w:fill="B8CCE4"/>
          </w:tcPr>
          <w:p w:rsidR="0019463C" w:rsidRPr="008976F4" w:rsidRDefault="0019463C" w:rsidP="00DB69AA">
            <w:pPr>
              <w:pStyle w:val="BodyTex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976F4">
              <w:rPr>
                <w:rFonts w:ascii="Calibri" w:hAnsi="Calibri"/>
                <w:b/>
                <w:sz w:val="22"/>
                <w:szCs w:val="22"/>
                <w:lang w:eastAsia="en-US"/>
              </w:rPr>
              <w:t>Targeted Resources</w:t>
            </w:r>
          </w:p>
        </w:tc>
        <w:tc>
          <w:tcPr>
            <w:tcW w:w="3827" w:type="dxa"/>
            <w:shd w:val="clear" w:color="auto" w:fill="B8CCE4"/>
          </w:tcPr>
          <w:p w:rsidR="0019463C" w:rsidRPr="00D008D3" w:rsidRDefault="0019463C" w:rsidP="00DB69AA">
            <w:pPr>
              <w:pStyle w:val="BodyTex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976F4">
              <w:rPr>
                <w:rFonts w:ascii="Calibri" w:hAnsi="Calibri"/>
                <w:b/>
                <w:sz w:val="22"/>
                <w:szCs w:val="22"/>
                <w:lang w:eastAsia="en-US"/>
              </w:rPr>
              <w:t>Key Performance Indicators</w:t>
            </w:r>
          </w:p>
        </w:tc>
      </w:tr>
      <w:tr w:rsidR="00252DED" w:rsidRPr="003057BB" w:rsidTr="00BC0C6D">
        <w:tc>
          <w:tcPr>
            <w:tcW w:w="4536" w:type="dxa"/>
          </w:tcPr>
          <w:p w:rsidR="00252DED" w:rsidRPr="00D008D3" w:rsidRDefault="00252DED" w:rsidP="00C328DB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Establish Positive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Behaviour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for Learning </w:t>
            </w:r>
            <w:r w:rsidR="00F124A1">
              <w:rPr>
                <w:rFonts w:ascii="Calibri" w:hAnsi="Calibri"/>
                <w:sz w:val="22"/>
                <w:szCs w:val="22"/>
                <w:lang w:eastAsia="en-US"/>
              </w:rPr>
              <w:t>team that includes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across the school representation</w:t>
            </w:r>
          </w:p>
        </w:tc>
        <w:tc>
          <w:tcPr>
            <w:tcW w:w="2127" w:type="dxa"/>
          </w:tcPr>
          <w:p w:rsidR="00252DED" w:rsidRPr="00D008D3" w:rsidRDefault="00252DED" w:rsidP="00631679">
            <w:pPr>
              <w:pStyle w:val="BodyText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984" w:type="dxa"/>
          </w:tcPr>
          <w:p w:rsidR="00252DED" w:rsidRDefault="00252DED" w:rsidP="00AD4781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Deputy Principal </w:t>
            </w:r>
          </w:p>
          <w:p w:rsidR="00252DED" w:rsidRPr="00D008D3" w:rsidRDefault="00252DED" w:rsidP="00DB69AA">
            <w:pPr>
              <w:pStyle w:val="BodyText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External PBL Coach (Directorate)</w:t>
            </w:r>
          </w:p>
        </w:tc>
        <w:tc>
          <w:tcPr>
            <w:tcW w:w="2977" w:type="dxa"/>
          </w:tcPr>
          <w:p w:rsidR="00252DED" w:rsidRDefault="00252DED" w:rsidP="00252DED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Time allocated for PBL meetings </w:t>
            </w:r>
          </w:p>
          <w:p w:rsidR="00252DED" w:rsidRDefault="00252DED" w:rsidP="00252DED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Train PBL coaches</w:t>
            </w:r>
          </w:p>
          <w:p w:rsidR="00252DED" w:rsidRPr="00D008D3" w:rsidRDefault="00252DED" w:rsidP="00252DED">
            <w:pPr>
              <w:pStyle w:val="BodyText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Whole school PL and data collection at Week 0 PL</w:t>
            </w:r>
          </w:p>
        </w:tc>
        <w:tc>
          <w:tcPr>
            <w:tcW w:w="3827" w:type="dxa"/>
          </w:tcPr>
          <w:p w:rsidR="00252DED" w:rsidRPr="00D008D3" w:rsidRDefault="00252DED" w:rsidP="008976F4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PBL team is established, coaches are 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trained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and the team meets regularly</w:t>
            </w:r>
          </w:p>
        </w:tc>
      </w:tr>
      <w:tr w:rsidR="00F124A1" w:rsidRPr="003057BB" w:rsidTr="00BC0C6D">
        <w:tc>
          <w:tcPr>
            <w:tcW w:w="4536" w:type="dxa"/>
          </w:tcPr>
          <w:p w:rsidR="00F124A1" w:rsidRDefault="00F124A1" w:rsidP="00C328DB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Improve and establish learning environments that support </w:t>
            </w:r>
            <w:r w:rsidR="00B0052C">
              <w:rPr>
                <w:rFonts w:ascii="Calibri" w:hAnsi="Calibri"/>
                <w:sz w:val="22"/>
                <w:szCs w:val="22"/>
                <w:lang w:eastAsia="en-US"/>
              </w:rPr>
              <w:t>all students learning</w:t>
            </w:r>
          </w:p>
        </w:tc>
        <w:tc>
          <w:tcPr>
            <w:tcW w:w="2127" w:type="dxa"/>
          </w:tcPr>
          <w:p w:rsidR="00F124A1" w:rsidRDefault="00B0052C" w:rsidP="00631679">
            <w:pPr>
              <w:pStyle w:val="BodyText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2018-2021</w:t>
            </w:r>
          </w:p>
        </w:tc>
        <w:tc>
          <w:tcPr>
            <w:tcW w:w="1984" w:type="dxa"/>
          </w:tcPr>
          <w:p w:rsidR="00F124A1" w:rsidRDefault="00B0052C" w:rsidP="00AD4781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Principal</w:t>
            </w:r>
          </w:p>
        </w:tc>
        <w:tc>
          <w:tcPr>
            <w:tcW w:w="2977" w:type="dxa"/>
          </w:tcPr>
          <w:p w:rsidR="00F124A1" w:rsidRDefault="00B0052C" w:rsidP="00252DED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Allocate budget for upgrades</w:t>
            </w:r>
          </w:p>
          <w:p w:rsidR="00B0052C" w:rsidRDefault="00B0052C" w:rsidP="00252DED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Secure grant funding</w:t>
            </w:r>
          </w:p>
          <w:p w:rsidR="00B0052C" w:rsidRDefault="00B0052C" w:rsidP="00252DED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Capital works support</w:t>
            </w:r>
          </w:p>
        </w:tc>
        <w:tc>
          <w:tcPr>
            <w:tcW w:w="3827" w:type="dxa"/>
          </w:tcPr>
          <w:p w:rsidR="00F124A1" w:rsidRDefault="00B0052C" w:rsidP="008976F4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Completion of an active sensory space</w:t>
            </w:r>
          </w:p>
          <w:p w:rsidR="00B0052C" w:rsidRDefault="00B0052C" w:rsidP="008976F4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Completion of a school library and flexible learning space</w:t>
            </w:r>
          </w:p>
          <w:p w:rsidR="00B0052C" w:rsidRDefault="00B0052C" w:rsidP="00BC0C6D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Completion </w:t>
            </w:r>
            <w:r w:rsidR="00BC0C6D">
              <w:rPr>
                <w:rFonts w:ascii="Calibri" w:hAnsi="Calibri"/>
                <w:sz w:val="22"/>
                <w:szCs w:val="22"/>
                <w:lang w:eastAsia="en-US"/>
              </w:rPr>
              <w:t>of a student wellbeing space</w:t>
            </w:r>
          </w:p>
        </w:tc>
      </w:tr>
      <w:tr w:rsidR="00252DED" w:rsidRPr="003057BB" w:rsidTr="00BC0C6D">
        <w:trPr>
          <w:trHeight w:val="987"/>
        </w:trPr>
        <w:tc>
          <w:tcPr>
            <w:tcW w:w="4536" w:type="dxa"/>
          </w:tcPr>
          <w:p w:rsidR="00252DED" w:rsidRPr="00D008D3" w:rsidRDefault="00252DED" w:rsidP="00522079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Collect student wellbeing/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behaviour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data using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recognised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assessments and surveys</w:t>
            </w:r>
          </w:p>
        </w:tc>
        <w:tc>
          <w:tcPr>
            <w:tcW w:w="2127" w:type="dxa"/>
          </w:tcPr>
          <w:p w:rsidR="00BC0C6D" w:rsidRPr="00D008D3" w:rsidRDefault="00CD4104" w:rsidP="00BC0C6D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2018</w:t>
            </w:r>
            <w:r w:rsidR="00252DED">
              <w:rPr>
                <w:rFonts w:ascii="Calibri" w:hAnsi="Calibri"/>
                <w:sz w:val="22"/>
                <w:szCs w:val="22"/>
                <w:lang w:eastAsia="en-US"/>
              </w:rPr>
              <w:t xml:space="preserve"> - </w:t>
            </w:r>
            <w:r w:rsidR="00BC0C6D">
              <w:rPr>
                <w:rFonts w:ascii="Calibri" w:hAnsi="Calibri"/>
                <w:sz w:val="22"/>
                <w:szCs w:val="22"/>
                <w:lang w:eastAsia="en-US"/>
              </w:rPr>
              <w:t>2021</w:t>
            </w:r>
          </w:p>
          <w:p w:rsidR="00252DED" w:rsidRPr="00D008D3" w:rsidRDefault="00252DED" w:rsidP="00631679">
            <w:pPr>
              <w:pStyle w:val="BodyText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252DED" w:rsidRDefault="00252DED" w:rsidP="00AD4781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PBL team</w:t>
            </w:r>
          </w:p>
          <w:p w:rsidR="00252DED" w:rsidRPr="00D008D3" w:rsidRDefault="00252DED" w:rsidP="007E1D71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Teaching staff</w:t>
            </w:r>
          </w:p>
        </w:tc>
        <w:tc>
          <w:tcPr>
            <w:tcW w:w="2977" w:type="dxa"/>
          </w:tcPr>
          <w:p w:rsidR="00252DED" w:rsidRDefault="00252DED" w:rsidP="00AD4781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Time allocation for assessments</w:t>
            </w:r>
          </w:p>
          <w:p w:rsidR="00252DED" w:rsidRPr="00BB6F5A" w:rsidRDefault="00252DED" w:rsidP="00DB69AA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PL for staff</w:t>
            </w:r>
          </w:p>
        </w:tc>
        <w:tc>
          <w:tcPr>
            <w:tcW w:w="3827" w:type="dxa"/>
          </w:tcPr>
          <w:p w:rsidR="00252DED" w:rsidRPr="00D008D3" w:rsidRDefault="00252DED" w:rsidP="00BC0C6D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Wellbeing/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Behaviour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data collected on an annual basis</w:t>
            </w:r>
          </w:p>
        </w:tc>
      </w:tr>
      <w:tr w:rsidR="00252DED" w:rsidRPr="003057BB" w:rsidTr="00BC0C6D">
        <w:tc>
          <w:tcPr>
            <w:tcW w:w="4536" w:type="dxa"/>
          </w:tcPr>
          <w:p w:rsidR="00252DED" w:rsidRPr="00D008D3" w:rsidRDefault="00252DED" w:rsidP="007E1D71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Develop and 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implement  school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en-US"/>
              </w:rPr>
              <w:t>-wide PBL team action plan as per PBL guidelines</w:t>
            </w:r>
          </w:p>
        </w:tc>
        <w:tc>
          <w:tcPr>
            <w:tcW w:w="2127" w:type="dxa"/>
          </w:tcPr>
          <w:p w:rsidR="00252DED" w:rsidRPr="00D008D3" w:rsidRDefault="00CD4104" w:rsidP="00631679">
            <w:pPr>
              <w:pStyle w:val="BodyText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2018</w:t>
            </w:r>
            <w:r w:rsidR="00252DED">
              <w:rPr>
                <w:rFonts w:ascii="Calibri" w:hAnsi="Calibri"/>
                <w:sz w:val="22"/>
                <w:szCs w:val="22"/>
                <w:lang w:eastAsia="en-US"/>
              </w:rPr>
              <w:t>-2021</w:t>
            </w:r>
          </w:p>
        </w:tc>
        <w:tc>
          <w:tcPr>
            <w:tcW w:w="1984" w:type="dxa"/>
          </w:tcPr>
          <w:p w:rsidR="00252DED" w:rsidRPr="00D008D3" w:rsidRDefault="00252DED" w:rsidP="007E1D71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PBL team and external coach</w:t>
            </w:r>
          </w:p>
        </w:tc>
        <w:tc>
          <w:tcPr>
            <w:tcW w:w="2977" w:type="dxa"/>
          </w:tcPr>
          <w:p w:rsidR="00252DED" w:rsidRDefault="00252DED" w:rsidP="00AD4781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Budget for PBL materials – printing, displays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etc</w:t>
            </w:r>
            <w:proofErr w:type="spellEnd"/>
          </w:p>
          <w:p w:rsidR="00252DED" w:rsidRPr="00D008D3" w:rsidRDefault="00252DED" w:rsidP="00093581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Time allocation for PBL team members </w:t>
            </w:r>
          </w:p>
        </w:tc>
        <w:tc>
          <w:tcPr>
            <w:tcW w:w="3827" w:type="dxa"/>
          </w:tcPr>
          <w:p w:rsidR="00252DED" w:rsidRPr="00D008D3" w:rsidRDefault="00252DED" w:rsidP="00AD4781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Action plan shared with whole school community</w:t>
            </w:r>
          </w:p>
          <w:p w:rsidR="00252DED" w:rsidRPr="00D008D3" w:rsidRDefault="00252DED" w:rsidP="00AD4781">
            <w:pPr>
              <w:pStyle w:val="BodyText"/>
              <w:ind w:left="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52DED" w:rsidRPr="00D008D3" w:rsidRDefault="00252DED" w:rsidP="006B42F0">
            <w:pPr>
              <w:pStyle w:val="BodyText"/>
              <w:ind w:left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52DED" w:rsidRPr="003057BB" w:rsidTr="00BC0C6D">
        <w:trPr>
          <w:trHeight w:val="570"/>
        </w:trPr>
        <w:tc>
          <w:tcPr>
            <w:tcW w:w="4536" w:type="dxa"/>
          </w:tcPr>
          <w:p w:rsidR="00252DED" w:rsidRPr="00D008D3" w:rsidRDefault="00252DED" w:rsidP="00CD4104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Launch </w:t>
            </w:r>
            <w:r w:rsidR="00CD4104">
              <w:rPr>
                <w:rFonts w:ascii="Calibri" w:hAnsi="Calibri"/>
                <w:sz w:val="22"/>
                <w:szCs w:val="22"/>
                <w:lang w:eastAsia="en-US"/>
              </w:rPr>
              <w:t xml:space="preserve">Black Mountain School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as a PBL school</w:t>
            </w:r>
          </w:p>
        </w:tc>
        <w:tc>
          <w:tcPr>
            <w:tcW w:w="2127" w:type="dxa"/>
          </w:tcPr>
          <w:p w:rsidR="00252DED" w:rsidRPr="00D008D3" w:rsidRDefault="00CD4104" w:rsidP="00631679">
            <w:pPr>
              <w:pStyle w:val="BodyText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984" w:type="dxa"/>
          </w:tcPr>
          <w:p w:rsidR="00252DED" w:rsidRPr="00D008D3" w:rsidRDefault="00252DED" w:rsidP="007E1D71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PBL team</w:t>
            </w:r>
          </w:p>
        </w:tc>
        <w:tc>
          <w:tcPr>
            <w:tcW w:w="2977" w:type="dxa"/>
          </w:tcPr>
          <w:p w:rsidR="00252DED" w:rsidRPr="00D008D3" w:rsidRDefault="00252DED" w:rsidP="00DB69AA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Budget for launch</w:t>
            </w:r>
          </w:p>
        </w:tc>
        <w:tc>
          <w:tcPr>
            <w:tcW w:w="3827" w:type="dxa"/>
          </w:tcPr>
          <w:p w:rsidR="00252DED" w:rsidRPr="00BC0C6D" w:rsidRDefault="00252DED" w:rsidP="00BC0C6D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PBL launch</w:t>
            </w:r>
          </w:p>
        </w:tc>
      </w:tr>
    </w:tbl>
    <w:p w:rsidR="000443D7" w:rsidRDefault="000443D7" w:rsidP="000443D7"/>
    <w:p w:rsidR="00BE7D4C" w:rsidRDefault="00BE7D4C" w:rsidP="000443D7"/>
    <w:p w:rsidR="00BE7D4C" w:rsidRPr="0019463C" w:rsidRDefault="00EC021C" w:rsidP="00BE7D4C">
      <w:pPr>
        <w:pStyle w:val="BodyText"/>
        <w:ind w:left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Strategic Priority 2</w:t>
      </w:r>
    </w:p>
    <w:p w:rsidR="00BE7D4C" w:rsidRPr="00EC021C" w:rsidRDefault="00EC021C" w:rsidP="00BE7D4C">
      <w:pPr>
        <w:pStyle w:val="BodyText"/>
        <w:ind w:left="0"/>
        <w:rPr>
          <w:rFonts w:ascii="Calibri" w:eastAsia="Calibri" w:hAnsi="Calibri"/>
          <w:b/>
          <w:color w:val="FF0000"/>
          <w:sz w:val="24"/>
          <w:szCs w:val="24"/>
        </w:rPr>
      </w:pPr>
      <w:r>
        <w:rPr>
          <w:rFonts w:ascii="Calibri" w:eastAsia="Calibri" w:hAnsi="Calibri"/>
          <w:b/>
          <w:color w:val="FF0000"/>
          <w:sz w:val="24"/>
          <w:szCs w:val="24"/>
        </w:rPr>
        <w:t>Bl</w:t>
      </w:r>
      <w:r w:rsidR="00940BDC">
        <w:rPr>
          <w:rFonts w:ascii="Calibri" w:eastAsia="Calibri" w:hAnsi="Calibri"/>
          <w:b/>
          <w:color w:val="FF0000"/>
          <w:sz w:val="24"/>
          <w:szCs w:val="24"/>
        </w:rPr>
        <w:t>ack Mountain School will develop and implement a</w:t>
      </w:r>
      <w:r w:rsidR="00A23200">
        <w:rPr>
          <w:rFonts w:ascii="Calibri" w:eastAsia="Calibri" w:hAnsi="Calibri"/>
          <w:b/>
          <w:color w:val="FF0000"/>
          <w:sz w:val="24"/>
          <w:szCs w:val="24"/>
        </w:rPr>
        <w:t xml:space="preserve"> </w:t>
      </w:r>
      <w:r w:rsidR="00F73E2E">
        <w:rPr>
          <w:rFonts w:ascii="Calibri" w:eastAsia="Calibri" w:hAnsi="Calibri"/>
          <w:b/>
          <w:color w:val="FF0000"/>
          <w:sz w:val="24"/>
          <w:szCs w:val="24"/>
        </w:rPr>
        <w:t>F</w:t>
      </w:r>
      <w:r w:rsidR="00A23200">
        <w:rPr>
          <w:rFonts w:ascii="Calibri" w:eastAsia="Calibri" w:hAnsi="Calibri"/>
          <w:b/>
          <w:color w:val="FF0000"/>
          <w:sz w:val="24"/>
          <w:szCs w:val="24"/>
        </w:rPr>
        <w:t xml:space="preserve">ramework for Teaching and Learning at Black Mountain. The framework will outline assessment, curriculum and pedagogy practices based on </w:t>
      </w:r>
      <w:r w:rsidR="00F73E2E">
        <w:rPr>
          <w:rFonts w:ascii="Calibri" w:eastAsia="Calibri" w:hAnsi="Calibri"/>
          <w:b/>
          <w:color w:val="FF0000"/>
          <w:sz w:val="24"/>
          <w:szCs w:val="24"/>
        </w:rPr>
        <w:t xml:space="preserve">the BMS Functional Curriculum, </w:t>
      </w:r>
      <w:r w:rsidR="00A23200">
        <w:rPr>
          <w:rFonts w:ascii="Calibri" w:eastAsia="Calibri" w:hAnsi="Calibri"/>
          <w:b/>
          <w:color w:val="FF0000"/>
          <w:sz w:val="24"/>
          <w:szCs w:val="24"/>
        </w:rPr>
        <w:t>and</w:t>
      </w:r>
      <w:r w:rsidR="00940BDC">
        <w:rPr>
          <w:rFonts w:ascii="Calibri" w:eastAsia="Calibri" w:hAnsi="Calibri"/>
          <w:b/>
          <w:color w:val="FF0000"/>
          <w:sz w:val="24"/>
          <w:szCs w:val="24"/>
        </w:rPr>
        <w:t xml:space="preserve"> the Australian Curriculum and </w:t>
      </w:r>
      <w:proofErr w:type="spellStart"/>
      <w:r w:rsidR="00940BDC">
        <w:rPr>
          <w:rFonts w:ascii="Calibri" w:eastAsia="Calibri" w:hAnsi="Calibri"/>
          <w:b/>
          <w:color w:val="FF0000"/>
          <w:sz w:val="24"/>
          <w:szCs w:val="24"/>
        </w:rPr>
        <w:t>AusVELS</w:t>
      </w:r>
      <w:proofErr w:type="spellEnd"/>
    </w:p>
    <w:p w:rsidR="00BE7D4C" w:rsidRPr="0019463C" w:rsidRDefault="00BE7D4C" w:rsidP="00BE7D4C">
      <w:pPr>
        <w:pStyle w:val="BodyText"/>
        <w:ind w:left="0"/>
        <w:rPr>
          <w:rFonts w:ascii="Calibri" w:eastAsia="Calibri" w:hAnsi="Calibri"/>
          <w:b/>
          <w:sz w:val="24"/>
          <w:szCs w:val="24"/>
        </w:rPr>
      </w:pPr>
      <w:r w:rsidRPr="0019463C">
        <w:rPr>
          <w:rFonts w:ascii="Calibri" w:eastAsia="Calibri" w:hAnsi="Calibri"/>
          <w:b/>
          <w:sz w:val="24"/>
          <w:szCs w:val="24"/>
        </w:rPr>
        <w:t>Targets:</w:t>
      </w:r>
    </w:p>
    <w:p w:rsidR="00BE7D4C" w:rsidRDefault="00BE7D4C" w:rsidP="00BE7D4C">
      <w:pPr>
        <w:pStyle w:val="ListParagraph"/>
        <w:spacing w:after="200"/>
        <w:ind w:left="0"/>
      </w:pPr>
      <w:r>
        <w:t>By the end of 2021</w:t>
      </w:r>
      <w:r w:rsidRPr="0019463C">
        <w:t xml:space="preserve"> the school </w:t>
      </w:r>
      <w:r>
        <w:t>will achieve:</w:t>
      </w:r>
    </w:p>
    <w:p w:rsidR="00F73E2E" w:rsidRDefault="00000BD8" w:rsidP="00710226">
      <w:pPr>
        <w:pStyle w:val="ListParagraph"/>
        <w:numPr>
          <w:ilvl w:val="0"/>
          <w:numId w:val="6"/>
        </w:numPr>
        <w:spacing w:after="200"/>
        <w:rPr>
          <w:rFonts w:cs="Calibri"/>
          <w:b/>
          <w:bCs/>
        </w:rPr>
      </w:pPr>
      <w:r>
        <w:rPr>
          <w:rFonts w:cs="Calibri"/>
          <w:b/>
          <w:bCs/>
        </w:rPr>
        <w:t>100% of</w:t>
      </w:r>
      <w:r w:rsidR="00710226">
        <w:rPr>
          <w:rFonts w:cs="Calibri"/>
          <w:b/>
          <w:bCs/>
        </w:rPr>
        <w:t xml:space="preserve"> students ILP and pro</w:t>
      </w:r>
      <w:r>
        <w:rPr>
          <w:rFonts w:cs="Calibri"/>
          <w:b/>
          <w:bCs/>
        </w:rPr>
        <w:t>gram goals will align with the Framework for Teaching and L</w:t>
      </w:r>
      <w:r w:rsidR="00710226">
        <w:rPr>
          <w:rFonts w:cs="Calibri"/>
          <w:b/>
          <w:bCs/>
        </w:rPr>
        <w:t>ear</w:t>
      </w:r>
      <w:r>
        <w:rPr>
          <w:rFonts w:cs="Calibri"/>
          <w:b/>
          <w:bCs/>
        </w:rPr>
        <w:t>ning.</w:t>
      </w:r>
    </w:p>
    <w:p w:rsidR="00710226" w:rsidRDefault="00710226" w:rsidP="00710226">
      <w:pPr>
        <w:pStyle w:val="ListParagraph"/>
        <w:numPr>
          <w:ilvl w:val="0"/>
          <w:numId w:val="6"/>
        </w:numPr>
        <w:spacing w:after="200"/>
        <w:rPr>
          <w:rFonts w:cs="Calibri"/>
          <w:b/>
          <w:bCs/>
        </w:rPr>
      </w:pPr>
      <w:r>
        <w:rPr>
          <w:rFonts w:cs="Calibri"/>
          <w:b/>
          <w:bCs/>
        </w:rPr>
        <w:t xml:space="preserve">100% of student ILP goals will have clear assessment evidence </w:t>
      </w:r>
    </w:p>
    <w:p w:rsidR="00710226" w:rsidRPr="00E95E85" w:rsidRDefault="00710226" w:rsidP="00710226">
      <w:pPr>
        <w:pStyle w:val="ListParagraph"/>
        <w:numPr>
          <w:ilvl w:val="0"/>
          <w:numId w:val="6"/>
        </w:numPr>
        <w:spacing w:after="200"/>
        <w:rPr>
          <w:rFonts w:cs="Calibri"/>
          <w:b/>
          <w:bCs/>
        </w:rPr>
      </w:pPr>
      <w:r>
        <w:rPr>
          <w:rFonts w:cs="Calibri"/>
          <w:b/>
          <w:bCs/>
        </w:rPr>
        <w:t>100% of specified students will have ABLES assessments collected twice a year</w:t>
      </w:r>
    </w:p>
    <w:p w:rsidR="00710226" w:rsidRPr="00550AB8" w:rsidRDefault="00710226" w:rsidP="00F73E2E">
      <w:pPr>
        <w:pStyle w:val="ListParagraph"/>
        <w:spacing w:after="200"/>
        <w:rPr>
          <w:rFonts w:cs="Calibri"/>
          <w:b/>
          <w:bCs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2977"/>
        <w:gridCol w:w="2410"/>
        <w:gridCol w:w="3827"/>
      </w:tblGrid>
      <w:tr w:rsidR="00BE7D4C" w:rsidRPr="003057BB" w:rsidTr="00BE7D4C">
        <w:tc>
          <w:tcPr>
            <w:tcW w:w="4536" w:type="dxa"/>
            <w:shd w:val="clear" w:color="auto" w:fill="B8CCE4"/>
          </w:tcPr>
          <w:p w:rsidR="00BE7D4C" w:rsidRPr="007E1D71" w:rsidRDefault="00BE7D4C" w:rsidP="00BE7D4C">
            <w:pPr>
              <w:pStyle w:val="BodyTex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E1D71">
              <w:rPr>
                <w:rFonts w:ascii="Calibri" w:hAnsi="Calibri"/>
                <w:b/>
                <w:sz w:val="22"/>
                <w:szCs w:val="22"/>
                <w:lang w:eastAsia="en-US"/>
              </w:rPr>
              <w:t>Key Improvement Strategies</w:t>
            </w:r>
          </w:p>
        </w:tc>
        <w:tc>
          <w:tcPr>
            <w:tcW w:w="1701" w:type="dxa"/>
            <w:shd w:val="clear" w:color="auto" w:fill="B8CCE4"/>
          </w:tcPr>
          <w:p w:rsidR="00BE7D4C" w:rsidRPr="007E1D71" w:rsidRDefault="00BE7D4C" w:rsidP="00BE7D4C">
            <w:pPr>
              <w:pStyle w:val="BodyTex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E1D71">
              <w:rPr>
                <w:rFonts w:ascii="Calibri" w:hAnsi="Calibri"/>
                <w:b/>
                <w:sz w:val="22"/>
                <w:szCs w:val="22"/>
                <w:lang w:eastAsia="en-US"/>
              </w:rPr>
              <w:t>Timelines and milestones</w:t>
            </w:r>
          </w:p>
        </w:tc>
        <w:tc>
          <w:tcPr>
            <w:tcW w:w="2977" w:type="dxa"/>
            <w:shd w:val="clear" w:color="auto" w:fill="B8CCE4"/>
          </w:tcPr>
          <w:p w:rsidR="00BE7D4C" w:rsidRPr="007E1D71" w:rsidRDefault="00BE7D4C" w:rsidP="00BE7D4C">
            <w:pPr>
              <w:pStyle w:val="BodyTex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E1D71">
              <w:rPr>
                <w:rFonts w:ascii="Calibri" w:hAnsi="Calibri"/>
                <w:b/>
                <w:sz w:val="22"/>
                <w:szCs w:val="22"/>
                <w:lang w:eastAsia="en-US"/>
              </w:rPr>
              <w:t>Lead roles/</w:t>
            </w:r>
          </w:p>
          <w:p w:rsidR="00BE7D4C" w:rsidRPr="007E1D71" w:rsidRDefault="00BE7D4C" w:rsidP="00BE7D4C">
            <w:pPr>
              <w:pStyle w:val="BodyTex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E1D71">
              <w:rPr>
                <w:rFonts w:ascii="Calibri" w:hAnsi="Calibri"/>
                <w:b/>
                <w:sz w:val="22"/>
                <w:szCs w:val="22"/>
                <w:lang w:eastAsia="en-US"/>
              </w:rPr>
              <w:t>Accountabilities/ Delegations</w:t>
            </w:r>
          </w:p>
        </w:tc>
        <w:tc>
          <w:tcPr>
            <w:tcW w:w="2410" w:type="dxa"/>
            <w:shd w:val="clear" w:color="auto" w:fill="B8CCE4"/>
          </w:tcPr>
          <w:p w:rsidR="00BE7D4C" w:rsidRPr="007E1D71" w:rsidRDefault="00BE7D4C" w:rsidP="00BE7D4C">
            <w:pPr>
              <w:pStyle w:val="BodyTex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E1D71">
              <w:rPr>
                <w:rFonts w:ascii="Calibri" w:hAnsi="Calibri"/>
                <w:b/>
                <w:sz w:val="22"/>
                <w:szCs w:val="22"/>
                <w:lang w:eastAsia="en-US"/>
              </w:rPr>
              <w:t>Targeted Resources</w:t>
            </w:r>
          </w:p>
        </w:tc>
        <w:tc>
          <w:tcPr>
            <w:tcW w:w="3827" w:type="dxa"/>
            <w:shd w:val="clear" w:color="auto" w:fill="B8CCE4"/>
          </w:tcPr>
          <w:p w:rsidR="00BE7D4C" w:rsidRPr="007E1D71" w:rsidRDefault="00BE7D4C" w:rsidP="00BE7D4C">
            <w:pPr>
              <w:pStyle w:val="BodyTex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E1D71">
              <w:rPr>
                <w:rFonts w:ascii="Calibri" w:hAnsi="Calibri"/>
                <w:b/>
                <w:sz w:val="22"/>
                <w:szCs w:val="22"/>
                <w:lang w:eastAsia="en-US"/>
              </w:rPr>
              <w:t>Key Performance Indicators</w:t>
            </w:r>
          </w:p>
        </w:tc>
      </w:tr>
      <w:tr w:rsidR="00BE7D4C" w:rsidRPr="003057BB" w:rsidTr="00BE7D4C">
        <w:tc>
          <w:tcPr>
            <w:tcW w:w="4536" w:type="dxa"/>
          </w:tcPr>
          <w:p w:rsidR="00560A37" w:rsidRDefault="00560A37" w:rsidP="00550AB8">
            <w:pPr>
              <w:pStyle w:val="BodyText"/>
              <w:ind w:left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Strengthen staff capacity to deliver high quality </w:t>
            </w:r>
            <w:r w:rsidR="00D950E6">
              <w:rPr>
                <w:rFonts w:ascii="Calibri" w:hAnsi="Calibri"/>
                <w:sz w:val="22"/>
                <w:szCs w:val="22"/>
                <w:lang w:eastAsia="en-US"/>
              </w:rPr>
              <w:t>class programs that support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the needs of individual students</w:t>
            </w:r>
            <w:r w:rsidR="001C4520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</w:p>
          <w:p w:rsidR="00560A37" w:rsidRDefault="00560A37" w:rsidP="00961162">
            <w:pPr>
              <w:pStyle w:val="BodyText"/>
              <w:ind w:left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Increase staff capacity to use data and feedback to support high quality teaching and learning</w:t>
            </w:r>
            <w:r w:rsidR="001C4520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</w:p>
          <w:p w:rsidR="00D127C7" w:rsidRDefault="00F403E7" w:rsidP="00961162">
            <w:pPr>
              <w:pStyle w:val="BodyText"/>
              <w:ind w:left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Build teacher’s knowled</w:t>
            </w:r>
            <w:r w:rsidR="00D127C7">
              <w:rPr>
                <w:rFonts w:ascii="Calibri" w:hAnsi="Calibri"/>
                <w:sz w:val="22"/>
                <w:szCs w:val="22"/>
                <w:lang w:eastAsia="en-US"/>
              </w:rPr>
              <w:t>ge of the Australian Curriculum.</w:t>
            </w:r>
          </w:p>
          <w:p w:rsidR="00F403E7" w:rsidRDefault="00D127C7" w:rsidP="00961162">
            <w:pPr>
              <w:pStyle w:val="BodyText"/>
              <w:ind w:left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Review all BMS offered </w:t>
            </w:r>
            <w:r w:rsidR="000F285C">
              <w:rPr>
                <w:rFonts w:ascii="Calibri" w:hAnsi="Calibri"/>
                <w:sz w:val="22"/>
                <w:szCs w:val="22"/>
                <w:lang w:eastAsia="en-US"/>
              </w:rPr>
              <w:t xml:space="preserve">classes e.g. horticulture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and create documentation</w:t>
            </w:r>
            <w:r w:rsidR="001C4520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0F285C">
              <w:rPr>
                <w:rFonts w:ascii="Calibri" w:hAnsi="Calibri"/>
                <w:sz w:val="22"/>
                <w:szCs w:val="22"/>
                <w:lang w:eastAsia="en-US"/>
              </w:rPr>
              <w:t xml:space="preserve">clarifying the relevant domain Australian Curriculum </w:t>
            </w:r>
            <w:r w:rsidR="00F403E7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BE7D4C" w:rsidRPr="007E1D71" w:rsidRDefault="00BE7D4C" w:rsidP="00961162">
            <w:pPr>
              <w:pStyle w:val="BodyText"/>
              <w:ind w:left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BE7D4C" w:rsidRPr="007E1D71" w:rsidRDefault="00560A37" w:rsidP="00BE7D4C">
            <w:pPr>
              <w:pStyle w:val="BodyText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2977" w:type="dxa"/>
          </w:tcPr>
          <w:p w:rsidR="00560A37" w:rsidRPr="008976F4" w:rsidRDefault="00560A37" w:rsidP="00560A37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976F4">
              <w:rPr>
                <w:rFonts w:ascii="Calibri" w:hAnsi="Calibri"/>
                <w:sz w:val="22"/>
                <w:szCs w:val="22"/>
                <w:lang w:eastAsia="en-US"/>
              </w:rPr>
              <w:t>Principal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, </w:t>
            </w:r>
            <w:r w:rsidRPr="008976F4">
              <w:rPr>
                <w:rFonts w:ascii="Calibri" w:hAnsi="Calibri"/>
                <w:sz w:val="22"/>
                <w:szCs w:val="22"/>
                <w:lang w:eastAsia="en-US"/>
              </w:rPr>
              <w:t>Deputy Principal</w:t>
            </w:r>
          </w:p>
          <w:p w:rsidR="00BE7D4C" w:rsidRPr="007E1D71" w:rsidRDefault="00560A37" w:rsidP="00560A37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Executive Teacher-</w:t>
            </w:r>
            <w:r w:rsidRPr="008976F4">
              <w:rPr>
                <w:rFonts w:ascii="Calibri" w:hAnsi="Calibri"/>
                <w:sz w:val="22"/>
                <w:szCs w:val="22"/>
                <w:lang w:eastAsia="en-US"/>
              </w:rPr>
              <w:t>Professional Practice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to lead the process</w:t>
            </w:r>
          </w:p>
        </w:tc>
        <w:tc>
          <w:tcPr>
            <w:tcW w:w="2410" w:type="dxa"/>
          </w:tcPr>
          <w:p w:rsidR="00961162" w:rsidRDefault="00560A37" w:rsidP="00961162">
            <w:pPr>
              <w:autoSpaceDE w:val="0"/>
              <w:autoSpaceDN w:val="0"/>
              <w:adjustRightInd w:val="0"/>
              <w:spacing w:line="240" w:lineRule="auto"/>
              <w:rPr>
                <w:rFonts w:cs="Minion-Regular"/>
                <w:lang w:eastAsia="en-AU"/>
              </w:rPr>
            </w:pPr>
            <w:r>
              <w:t xml:space="preserve"> </w:t>
            </w:r>
            <w:r w:rsidR="00961162" w:rsidRPr="00961162">
              <w:rPr>
                <w:rFonts w:cs="Minion-Regular"/>
                <w:lang w:eastAsia="en-AU"/>
              </w:rPr>
              <w:t>The Australian Curriculum is used as a basis for ongoing staff discussions about the best ways to maximise</w:t>
            </w:r>
            <w:r w:rsidR="001C4520">
              <w:rPr>
                <w:rFonts w:cs="Minion-Regular"/>
                <w:lang w:eastAsia="en-AU"/>
              </w:rPr>
              <w:t xml:space="preserve"> student learning and wellbeing</w:t>
            </w:r>
          </w:p>
          <w:p w:rsidR="001C4520" w:rsidRDefault="001C4520" w:rsidP="00961162">
            <w:pPr>
              <w:autoSpaceDE w:val="0"/>
              <w:autoSpaceDN w:val="0"/>
              <w:adjustRightInd w:val="0"/>
              <w:spacing w:line="240" w:lineRule="auto"/>
              <w:rPr>
                <w:rFonts w:cs="Minion-Regular"/>
                <w:lang w:eastAsia="en-AU"/>
              </w:rPr>
            </w:pPr>
            <w:r>
              <w:rPr>
                <w:rFonts w:cs="Minion-Regular"/>
                <w:lang w:eastAsia="en-AU"/>
              </w:rPr>
              <w:t>BMS Capacities</w:t>
            </w:r>
          </w:p>
          <w:p w:rsidR="001C4520" w:rsidRPr="00961162" w:rsidRDefault="001C4520" w:rsidP="00961162">
            <w:pPr>
              <w:autoSpaceDE w:val="0"/>
              <w:autoSpaceDN w:val="0"/>
              <w:adjustRightInd w:val="0"/>
              <w:spacing w:line="240" w:lineRule="auto"/>
              <w:rPr>
                <w:rFonts w:cs="Minion-Regular"/>
                <w:lang w:eastAsia="en-AU"/>
              </w:rPr>
            </w:pPr>
            <w:r>
              <w:rPr>
                <w:rFonts w:cs="Minion-Regular"/>
                <w:lang w:eastAsia="en-AU"/>
              </w:rPr>
              <w:t>Proformas and templates of programs and lesson planning documents</w:t>
            </w:r>
          </w:p>
          <w:p w:rsidR="00560A37" w:rsidRPr="00D008D3" w:rsidRDefault="00560A37" w:rsidP="00BE7D4C">
            <w:pPr>
              <w:pStyle w:val="BodyText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827" w:type="dxa"/>
          </w:tcPr>
          <w:p w:rsidR="00961162" w:rsidRDefault="00961162" w:rsidP="00961162">
            <w:pPr>
              <w:autoSpaceDE w:val="0"/>
              <w:autoSpaceDN w:val="0"/>
              <w:adjustRightInd w:val="0"/>
              <w:spacing w:line="240" w:lineRule="auto"/>
              <w:rPr>
                <w:rFonts w:cs="Minion-Regular"/>
                <w:lang w:eastAsia="en-AU"/>
              </w:rPr>
            </w:pPr>
            <w:r w:rsidRPr="00961162">
              <w:rPr>
                <w:rFonts w:cs="Minion-Regular"/>
                <w:lang w:eastAsia="en-AU"/>
              </w:rPr>
              <w:t xml:space="preserve">The school </w:t>
            </w:r>
            <w:r>
              <w:rPr>
                <w:rFonts w:cs="Minion-Regular"/>
                <w:lang w:eastAsia="en-AU"/>
              </w:rPr>
              <w:t>demonstrates a school priority i</w:t>
            </w:r>
            <w:r w:rsidR="00CE12B4">
              <w:rPr>
                <w:rFonts w:cs="Minion-Regular"/>
                <w:lang w:eastAsia="en-AU"/>
              </w:rPr>
              <w:t>n</w:t>
            </w:r>
            <w:r w:rsidRPr="00961162">
              <w:rPr>
                <w:rFonts w:cs="Minion-Regular"/>
                <w:lang w:eastAsia="en-AU"/>
              </w:rPr>
              <w:t xml:space="preserve"> making the curriculum relevant and adopts a strengths-based approach to recognising, valuing and building on students’ existing knowledge and skills</w:t>
            </w:r>
            <w:r w:rsidR="00CE12B4">
              <w:rPr>
                <w:rFonts w:cs="Minion-Regular"/>
                <w:lang w:eastAsia="en-AU"/>
              </w:rPr>
              <w:t>.</w:t>
            </w:r>
          </w:p>
          <w:p w:rsidR="00CE12B4" w:rsidRDefault="00CE12B4" w:rsidP="00961162">
            <w:pPr>
              <w:autoSpaceDE w:val="0"/>
              <w:autoSpaceDN w:val="0"/>
              <w:adjustRightInd w:val="0"/>
              <w:spacing w:line="240" w:lineRule="auto"/>
              <w:rPr>
                <w:rFonts w:cs="Minion-Regular"/>
                <w:lang w:eastAsia="en-AU"/>
              </w:rPr>
            </w:pPr>
          </w:p>
          <w:p w:rsidR="00961162" w:rsidRPr="00961162" w:rsidRDefault="00961162" w:rsidP="00961162">
            <w:pPr>
              <w:autoSpaceDE w:val="0"/>
              <w:autoSpaceDN w:val="0"/>
              <w:adjustRightInd w:val="0"/>
              <w:spacing w:line="240" w:lineRule="auto"/>
              <w:rPr>
                <w:rFonts w:cs="Minion-Regular"/>
                <w:lang w:eastAsia="en-AU"/>
              </w:rPr>
            </w:pPr>
            <w:r>
              <w:t xml:space="preserve">Teaching staff can demonstrate links to the Australian Curriculum or </w:t>
            </w:r>
            <w:proofErr w:type="spellStart"/>
            <w:r>
              <w:t>AusVELS</w:t>
            </w:r>
            <w:proofErr w:type="spellEnd"/>
            <w:r>
              <w:t xml:space="preserve"> within their ILP goals and planning documents</w:t>
            </w:r>
            <w:r w:rsidR="00CE12B4">
              <w:t>.</w:t>
            </w:r>
            <w:r>
              <w:rPr>
                <w:rFonts w:cs="Minion-Regular"/>
                <w:lang w:eastAsia="en-AU"/>
              </w:rPr>
              <w:t xml:space="preserve"> </w:t>
            </w:r>
          </w:p>
          <w:p w:rsidR="00D950E6" w:rsidRPr="00D008D3" w:rsidRDefault="00D950E6" w:rsidP="00961162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BE7D4C" w:rsidRPr="003057BB" w:rsidTr="00BE7D4C">
        <w:tc>
          <w:tcPr>
            <w:tcW w:w="4536" w:type="dxa"/>
          </w:tcPr>
          <w:p w:rsidR="00D950E6" w:rsidRDefault="00F403E7" w:rsidP="00560A37">
            <w:pPr>
              <w:pStyle w:val="ListParagraph"/>
              <w:spacing w:after="200"/>
              <w:ind w:left="0"/>
            </w:pPr>
            <w:r>
              <w:t xml:space="preserve">Review whole school curriculum planning documents and the reporting format to ensure alignment with </w:t>
            </w:r>
            <w:r w:rsidR="001C4520">
              <w:t xml:space="preserve">Australian Curriculum or </w:t>
            </w:r>
            <w:proofErr w:type="spellStart"/>
            <w:r w:rsidR="001C4520">
              <w:t>AusVELS</w:t>
            </w:r>
            <w:proofErr w:type="spellEnd"/>
          </w:p>
          <w:p w:rsidR="00F73E2E" w:rsidRDefault="00F73E2E" w:rsidP="00CE12B4">
            <w:pPr>
              <w:autoSpaceDE w:val="0"/>
              <w:autoSpaceDN w:val="0"/>
              <w:adjustRightInd w:val="0"/>
              <w:spacing w:line="240" w:lineRule="auto"/>
            </w:pPr>
            <w:proofErr w:type="spellStart"/>
            <w:r>
              <w:t>Curriulum</w:t>
            </w:r>
            <w:proofErr w:type="spellEnd"/>
            <w:r>
              <w:t xml:space="preserve"> team to review </w:t>
            </w:r>
            <w:r w:rsidR="00E2499B">
              <w:t>exemplary</w:t>
            </w:r>
            <w:r>
              <w:t xml:space="preserve"> special education teaching and learning frameworks</w:t>
            </w:r>
          </w:p>
          <w:p w:rsidR="00F73E2E" w:rsidRDefault="00F73E2E" w:rsidP="00CE12B4">
            <w:pPr>
              <w:autoSpaceDE w:val="0"/>
              <w:autoSpaceDN w:val="0"/>
              <w:adjustRightInd w:val="0"/>
              <w:spacing w:line="240" w:lineRule="auto"/>
            </w:pPr>
          </w:p>
          <w:p w:rsidR="00F73E2E" w:rsidRDefault="00F73E2E" w:rsidP="00CE12B4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Curriculum </w:t>
            </w:r>
            <w:r w:rsidR="00E2499B">
              <w:t>team to review BMS</w:t>
            </w:r>
            <w:r>
              <w:t xml:space="preserve"> functional Curriculum</w:t>
            </w:r>
          </w:p>
          <w:p w:rsidR="00F73E2E" w:rsidRDefault="00F73E2E" w:rsidP="00CE12B4">
            <w:pPr>
              <w:autoSpaceDE w:val="0"/>
              <w:autoSpaceDN w:val="0"/>
              <w:adjustRightInd w:val="0"/>
              <w:spacing w:line="240" w:lineRule="auto"/>
            </w:pPr>
          </w:p>
          <w:p w:rsidR="00CE12B4" w:rsidRPr="00AF681F" w:rsidRDefault="00CE12B4" w:rsidP="00E2499B">
            <w:pPr>
              <w:autoSpaceDE w:val="0"/>
              <w:autoSpaceDN w:val="0"/>
              <w:adjustRightInd w:val="0"/>
              <w:spacing w:line="240" w:lineRule="auto"/>
              <w:rPr>
                <w:rFonts w:cs="Minion-Regular"/>
                <w:lang w:eastAsia="en-AU"/>
              </w:rPr>
            </w:pPr>
          </w:p>
        </w:tc>
        <w:tc>
          <w:tcPr>
            <w:tcW w:w="1701" w:type="dxa"/>
          </w:tcPr>
          <w:p w:rsidR="00BE7D4C" w:rsidRPr="00D008D3" w:rsidRDefault="00560A37" w:rsidP="00BE7D4C">
            <w:pPr>
              <w:pStyle w:val="BodyText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2018</w:t>
            </w:r>
          </w:p>
        </w:tc>
        <w:tc>
          <w:tcPr>
            <w:tcW w:w="2977" w:type="dxa"/>
          </w:tcPr>
          <w:p w:rsidR="00560A37" w:rsidRDefault="00F73E2E" w:rsidP="00560A37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Curriculum Committee</w:t>
            </w:r>
          </w:p>
          <w:p w:rsidR="00560A37" w:rsidRPr="00D008D3" w:rsidRDefault="00560A37" w:rsidP="00560A37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D127C7" w:rsidRDefault="00D127C7" w:rsidP="00D127C7">
            <w:pPr>
              <w:autoSpaceDE w:val="0"/>
              <w:autoSpaceDN w:val="0"/>
              <w:adjustRightInd w:val="0"/>
              <w:spacing w:line="240" w:lineRule="auto"/>
              <w:rPr>
                <w:rFonts w:cs="Minion-Regular"/>
                <w:lang w:eastAsia="en-AU"/>
              </w:rPr>
            </w:pPr>
            <w:r w:rsidRPr="00961162">
              <w:rPr>
                <w:rFonts w:cs="Minion-Regular"/>
                <w:lang w:eastAsia="en-AU"/>
              </w:rPr>
              <w:t>The Australian Curriculum is used as a basis for ongoing staff discussions about the best ways to maximise</w:t>
            </w:r>
            <w:r>
              <w:rPr>
                <w:rFonts w:cs="Minion-Regular"/>
                <w:lang w:eastAsia="en-AU"/>
              </w:rPr>
              <w:t xml:space="preserve"> student learning and wellbeing</w:t>
            </w:r>
            <w:r w:rsidR="00AF681F">
              <w:rPr>
                <w:rFonts w:cs="Minion-Regular"/>
                <w:lang w:eastAsia="en-AU"/>
              </w:rPr>
              <w:t>.</w:t>
            </w:r>
          </w:p>
          <w:p w:rsidR="00AF681F" w:rsidRDefault="00AF681F" w:rsidP="00D127C7">
            <w:pPr>
              <w:autoSpaceDE w:val="0"/>
              <w:autoSpaceDN w:val="0"/>
              <w:adjustRightInd w:val="0"/>
              <w:spacing w:line="240" w:lineRule="auto"/>
              <w:rPr>
                <w:rFonts w:cs="Minion-Regular"/>
                <w:lang w:eastAsia="en-AU"/>
              </w:rPr>
            </w:pPr>
          </w:p>
          <w:p w:rsidR="00D127C7" w:rsidRDefault="00D127C7" w:rsidP="00D127C7">
            <w:pPr>
              <w:autoSpaceDE w:val="0"/>
              <w:autoSpaceDN w:val="0"/>
              <w:adjustRightInd w:val="0"/>
              <w:spacing w:line="240" w:lineRule="auto"/>
              <w:rPr>
                <w:rFonts w:cs="Minion-Regular"/>
                <w:lang w:eastAsia="en-AU"/>
              </w:rPr>
            </w:pPr>
            <w:r>
              <w:rPr>
                <w:rFonts w:cs="Minion-Regular"/>
                <w:lang w:eastAsia="en-AU"/>
              </w:rPr>
              <w:t>BMS Capacities</w:t>
            </w:r>
          </w:p>
          <w:p w:rsidR="00D127C7" w:rsidRPr="00961162" w:rsidRDefault="00D127C7" w:rsidP="00D127C7">
            <w:pPr>
              <w:autoSpaceDE w:val="0"/>
              <w:autoSpaceDN w:val="0"/>
              <w:adjustRightInd w:val="0"/>
              <w:spacing w:line="240" w:lineRule="auto"/>
              <w:rPr>
                <w:rFonts w:cs="Minion-Regular"/>
                <w:lang w:eastAsia="en-AU"/>
              </w:rPr>
            </w:pPr>
            <w:r>
              <w:rPr>
                <w:rFonts w:cs="Minion-Regular"/>
                <w:lang w:eastAsia="en-AU"/>
              </w:rPr>
              <w:t xml:space="preserve">Proformas and </w:t>
            </w:r>
            <w:r>
              <w:rPr>
                <w:rFonts w:cs="Minion-Regular"/>
                <w:lang w:eastAsia="en-AU"/>
              </w:rPr>
              <w:lastRenderedPageBreak/>
              <w:t>templates of programs and lesson planning documents</w:t>
            </w:r>
            <w:r w:rsidR="00AF681F">
              <w:rPr>
                <w:rFonts w:cs="Minion-Regular"/>
                <w:lang w:eastAsia="en-AU"/>
              </w:rPr>
              <w:t>.</w:t>
            </w:r>
          </w:p>
          <w:p w:rsidR="00BE7D4C" w:rsidRPr="00851A1F" w:rsidRDefault="00BE7D4C" w:rsidP="00AF681F">
            <w:pPr>
              <w:autoSpaceDE w:val="0"/>
              <w:autoSpaceDN w:val="0"/>
              <w:adjustRightInd w:val="0"/>
              <w:spacing w:line="240" w:lineRule="auto"/>
              <w:rPr>
                <w:rFonts w:cs="Minion-Regular"/>
                <w:lang w:eastAsia="en-AU"/>
              </w:rPr>
            </w:pPr>
          </w:p>
        </w:tc>
        <w:tc>
          <w:tcPr>
            <w:tcW w:w="3827" w:type="dxa"/>
          </w:tcPr>
          <w:p w:rsidR="00AF681F" w:rsidRDefault="00D127C7" w:rsidP="00D127C7">
            <w:pPr>
              <w:autoSpaceDE w:val="0"/>
              <w:autoSpaceDN w:val="0"/>
              <w:adjustRightInd w:val="0"/>
              <w:spacing w:line="240" w:lineRule="auto"/>
            </w:pPr>
            <w:r>
              <w:lastRenderedPageBreak/>
              <w:t xml:space="preserve">Teaching staff can demonstrate links to the Australian Curriculum or </w:t>
            </w:r>
            <w:proofErr w:type="spellStart"/>
            <w:r>
              <w:t>AusVELS</w:t>
            </w:r>
            <w:proofErr w:type="spellEnd"/>
            <w:r>
              <w:t xml:space="preserve"> within their class programming and planning documents</w:t>
            </w:r>
            <w:r w:rsidR="00E2499B">
              <w:t>.</w:t>
            </w:r>
          </w:p>
          <w:p w:rsidR="00F73E2E" w:rsidRDefault="00CE12B4" w:rsidP="00CE12B4">
            <w:pPr>
              <w:autoSpaceDE w:val="0"/>
              <w:autoSpaceDN w:val="0"/>
              <w:adjustRightInd w:val="0"/>
              <w:spacing w:line="240" w:lineRule="auto"/>
              <w:rPr>
                <w:rFonts w:cs="Minion-Regular"/>
                <w:lang w:eastAsia="en-AU"/>
              </w:rPr>
            </w:pPr>
            <w:r w:rsidRPr="00CE12B4">
              <w:rPr>
                <w:rFonts w:cs="Minion-Regular"/>
                <w:lang w:eastAsia="en-AU"/>
              </w:rPr>
              <w:t>General capabilities and cross-</w:t>
            </w:r>
          </w:p>
          <w:p w:rsidR="00CE12B4" w:rsidRDefault="00CE12B4" w:rsidP="00CE12B4">
            <w:pPr>
              <w:autoSpaceDE w:val="0"/>
              <w:autoSpaceDN w:val="0"/>
              <w:adjustRightInd w:val="0"/>
              <w:spacing w:line="240" w:lineRule="auto"/>
              <w:rPr>
                <w:rFonts w:cs="Minion-Regular"/>
                <w:lang w:eastAsia="en-AU"/>
              </w:rPr>
            </w:pPr>
            <w:r w:rsidRPr="00CE12B4">
              <w:rPr>
                <w:rFonts w:cs="Minion-Regular"/>
                <w:lang w:eastAsia="en-AU"/>
              </w:rPr>
              <w:t>curriculum priorities are understood, valued and used as active learning streams for all students.</w:t>
            </w:r>
          </w:p>
          <w:p w:rsidR="00BE7D4C" w:rsidRPr="00851A1F" w:rsidRDefault="00BE7D4C" w:rsidP="00CE12B4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F73E2E" w:rsidRPr="003057BB" w:rsidTr="00BE7D4C">
        <w:tc>
          <w:tcPr>
            <w:tcW w:w="4536" w:type="dxa"/>
          </w:tcPr>
          <w:p w:rsidR="00E2499B" w:rsidRPr="00851A1F" w:rsidRDefault="00E2499B" w:rsidP="00E2499B">
            <w:pPr>
              <w:autoSpaceDE w:val="0"/>
              <w:autoSpaceDN w:val="0"/>
              <w:adjustRightInd w:val="0"/>
              <w:spacing w:line="240" w:lineRule="auto"/>
              <w:rPr>
                <w:rFonts w:cs="Minion-Regular"/>
                <w:lang w:eastAsia="en-AU"/>
              </w:rPr>
            </w:pPr>
            <w:r>
              <w:t xml:space="preserve">Implement ABLES assessment across the school for all relevant students, twice yearly. </w:t>
            </w:r>
          </w:p>
          <w:p w:rsidR="00F73E2E" w:rsidRDefault="00F73E2E" w:rsidP="00560A37">
            <w:pPr>
              <w:pStyle w:val="ListParagraph"/>
              <w:spacing w:after="200"/>
              <w:ind w:left="0"/>
            </w:pPr>
          </w:p>
        </w:tc>
        <w:tc>
          <w:tcPr>
            <w:tcW w:w="1701" w:type="dxa"/>
          </w:tcPr>
          <w:p w:rsidR="00F73E2E" w:rsidRDefault="00E2499B" w:rsidP="00BE7D4C">
            <w:pPr>
              <w:pStyle w:val="BodyText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2018-2021</w:t>
            </w:r>
          </w:p>
        </w:tc>
        <w:tc>
          <w:tcPr>
            <w:tcW w:w="2977" w:type="dxa"/>
          </w:tcPr>
          <w:p w:rsidR="00F73E2E" w:rsidRDefault="00E2499B" w:rsidP="00560A37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Executive Staff</w:t>
            </w:r>
          </w:p>
        </w:tc>
        <w:tc>
          <w:tcPr>
            <w:tcW w:w="2410" w:type="dxa"/>
          </w:tcPr>
          <w:p w:rsidR="00F73E2E" w:rsidRPr="00961162" w:rsidRDefault="00E2499B" w:rsidP="00D127C7">
            <w:pPr>
              <w:autoSpaceDE w:val="0"/>
              <w:autoSpaceDN w:val="0"/>
              <w:adjustRightInd w:val="0"/>
              <w:spacing w:line="240" w:lineRule="auto"/>
              <w:rPr>
                <w:rFonts w:cs="Minion-Regular"/>
                <w:lang w:eastAsia="en-AU"/>
              </w:rPr>
            </w:pPr>
            <w:r>
              <w:rPr>
                <w:rFonts w:cs="Minion-Regular"/>
                <w:lang w:eastAsia="en-AU"/>
              </w:rPr>
              <w:t>Allocation at Teacher meetings to complete ABLES assessment</w:t>
            </w:r>
          </w:p>
        </w:tc>
        <w:tc>
          <w:tcPr>
            <w:tcW w:w="3827" w:type="dxa"/>
          </w:tcPr>
          <w:p w:rsidR="00F73E2E" w:rsidRDefault="00E2499B" w:rsidP="00D127C7">
            <w:pPr>
              <w:autoSpaceDE w:val="0"/>
              <w:autoSpaceDN w:val="0"/>
              <w:adjustRightInd w:val="0"/>
              <w:spacing w:line="240" w:lineRule="auto"/>
            </w:pPr>
            <w:r>
              <w:t>ABLEs assessment occurs twice a year.</w:t>
            </w:r>
          </w:p>
        </w:tc>
      </w:tr>
      <w:tr w:rsidR="00560A37" w:rsidRPr="003057BB" w:rsidTr="00BE7D4C">
        <w:tc>
          <w:tcPr>
            <w:tcW w:w="4536" w:type="dxa"/>
          </w:tcPr>
          <w:p w:rsidR="006A0910" w:rsidRPr="00851A1F" w:rsidRDefault="006A0910" w:rsidP="006A0910">
            <w:pPr>
              <w:autoSpaceDE w:val="0"/>
              <w:autoSpaceDN w:val="0"/>
              <w:adjustRightInd w:val="0"/>
              <w:spacing w:line="240" w:lineRule="auto"/>
              <w:rPr>
                <w:rFonts w:cs="Minion-Regular"/>
                <w:lang w:eastAsia="en-AU"/>
              </w:rPr>
            </w:pPr>
            <w:r w:rsidRPr="00851A1F">
              <w:rPr>
                <w:rFonts w:cs="Minion-Regular"/>
                <w:lang w:eastAsia="en-AU"/>
              </w:rPr>
              <w:t>Curriculum delivery is designed to meet the needs of the range of students within each year level as well as those within specific cohorts and with a range of diverse learning needs.</w:t>
            </w:r>
          </w:p>
          <w:p w:rsidR="006A0910" w:rsidRDefault="006A0910" w:rsidP="00CE12B4">
            <w:pPr>
              <w:autoSpaceDE w:val="0"/>
              <w:autoSpaceDN w:val="0"/>
              <w:adjustRightInd w:val="0"/>
              <w:spacing w:line="240" w:lineRule="auto"/>
              <w:rPr>
                <w:rFonts w:cs="Minion-Regular"/>
                <w:lang w:eastAsia="en-AU"/>
              </w:rPr>
            </w:pPr>
          </w:p>
          <w:p w:rsidR="006A0910" w:rsidRDefault="006A0910" w:rsidP="00CE12B4">
            <w:pPr>
              <w:autoSpaceDE w:val="0"/>
              <w:autoSpaceDN w:val="0"/>
              <w:adjustRightInd w:val="0"/>
              <w:spacing w:line="240" w:lineRule="auto"/>
              <w:rPr>
                <w:rFonts w:cs="Minion-Regular"/>
                <w:lang w:eastAsia="en-AU"/>
              </w:rPr>
            </w:pPr>
          </w:p>
          <w:p w:rsidR="00560A37" w:rsidRPr="00E2499B" w:rsidRDefault="00CE12B4" w:rsidP="00E2499B">
            <w:pPr>
              <w:autoSpaceDE w:val="0"/>
              <w:autoSpaceDN w:val="0"/>
              <w:adjustRightInd w:val="0"/>
              <w:spacing w:line="240" w:lineRule="auto"/>
              <w:rPr>
                <w:rFonts w:cs="Minion-Regular"/>
                <w:lang w:eastAsia="en-AU"/>
              </w:rPr>
            </w:pPr>
            <w:r w:rsidRPr="00CE12B4">
              <w:rPr>
                <w:rFonts w:cs="Minion-Regular"/>
                <w:lang w:eastAsia="en-AU"/>
              </w:rPr>
              <w:t xml:space="preserve">The </w:t>
            </w:r>
            <w:r w:rsidR="00E2499B">
              <w:rPr>
                <w:rFonts w:cs="Minion-Regular"/>
                <w:lang w:eastAsia="en-AU"/>
              </w:rPr>
              <w:t>Framework for Teaching and Learning</w:t>
            </w:r>
            <w:r w:rsidRPr="00CE12B4">
              <w:rPr>
                <w:rFonts w:cs="Minion-Regular"/>
                <w:lang w:eastAsia="en-AU"/>
              </w:rPr>
              <w:t xml:space="preserve"> </w:t>
            </w:r>
            <w:r>
              <w:rPr>
                <w:rFonts w:cs="Minion-Regular"/>
                <w:lang w:eastAsia="en-AU"/>
              </w:rPr>
              <w:t>will reflect</w:t>
            </w:r>
            <w:r w:rsidRPr="00CE12B4">
              <w:rPr>
                <w:rFonts w:cs="Minion-Regular"/>
                <w:lang w:eastAsia="en-AU"/>
              </w:rPr>
              <w:t xml:space="preserve"> a shared vision (by the school’s governing body, principa</w:t>
            </w:r>
            <w:r w:rsidR="00E2499B">
              <w:rPr>
                <w:rFonts w:cs="Minion-Regular"/>
                <w:lang w:eastAsia="en-AU"/>
              </w:rPr>
              <w:t xml:space="preserve">l, school leadership team, </w:t>
            </w:r>
            <w:r w:rsidRPr="00CE12B4">
              <w:rPr>
                <w:rFonts w:cs="Minion-Regular"/>
                <w:lang w:eastAsia="en-AU"/>
              </w:rPr>
              <w:t xml:space="preserve">and teachers) for the school, and </w:t>
            </w:r>
            <w:r w:rsidR="00E2499B">
              <w:rPr>
                <w:rFonts w:cs="Minion-Regular"/>
                <w:lang w:eastAsia="en-AU"/>
              </w:rPr>
              <w:t xml:space="preserve">outlines the assessment, curriculum and pedagogical practices of our school. </w:t>
            </w:r>
          </w:p>
        </w:tc>
        <w:tc>
          <w:tcPr>
            <w:tcW w:w="1701" w:type="dxa"/>
          </w:tcPr>
          <w:p w:rsidR="00560A37" w:rsidRDefault="00E2499B" w:rsidP="00BE7D4C">
            <w:pPr>
              <w:pStyle w:val="BodyText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2010-2021</w:t>
            </w:r>
          </w:p>
        </w:tc>
        <w:tc>
          <w:tcPr>
            <w:tcW w:w="2977" w:type="dxa"/>
          </w:tcPr>
          <w:p w:rsidR="00560A37" w:rsidRPr="008976F4" w:rsidRDefault="00560A37" w:rsidP="00560A37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976F4">
              <w:rPr>
                <w:rFonts w:ascii="Calibri" w:hAnsi="Calibri"/>
                <w:sz w:val="22"/>
                <w:szCs w:val="22"/>
                <w:lang w:eastAsia="en-US"/>
              </w:rPr>
              <w:t>Principal</w:t>
            </w:r>
          </w:p>
          <w:p w:rsidR="00560A37" w:rsidRPr="008976F4" w:rsidRDefault="00560A37" w:rsidP="00560A37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976F4">
              <w:rPr>
                <w:rFonts w:ascii="Calibri" w:hAnsi="Calibri"/>
                <w:sz w:val="22"/>
                <w:szCs w:val="22"/>
                <w:lang w:eastAsia="en-US"/>
              </w:rPr>
              <w:t>Deputy Principal</w:t>
            </w:r>
          </w:p>
          <w:p w:rsidR="00560A37" w:rsidRDefault="00560A37" w:rsidP="00560A37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Executive Team</w:t>
            </w:r>
          </w:p>
          <w:p w:rsidR="00CE12B4" w:rsidRDefault="00E2499B" w:rsidP="00560A37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Curriculum Team</w:t>
            </w:r>
          </w:p>
          <w:p w:rsidR="00E2499B" w:rsidRPr="00D008D3" w:rsidRDefault="00E2499B" w:rsidP="00560A37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Community</w:t>
            </w:r>
          </w:p>
        </w:tc>
        <w:tc>
          <w:tcPr>
            <w:tcW w:w="2410" w:type="dxa"/>
          </w:tcPr>
          <w:p w:rsidR="00560A37" w:rsidRPr="00D008D3" w:rsidRDefault="00560A37" w:rsidP="00CE12B4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27" w:type="dxa"/>
          </w:tcPr>
          <w:p w:rsidR="00AF681F" w:rsidRPr="00851A1F" w:rsidRDefault="00AF681F" w:rsidP="00AF681F">
            <w:pPr>
              <w:autoSpaceDE w:val="0"/>
              <w:autoSpaceDN w:val="0"/>
              <w:adjustRightInd w:val="0"/>
              <w:spacing w:line="240" w:lineRule="auto"/>
              <w:rPr>
                <w:rFonts w:cs="Minion-Regular"/>
                <w:lang w:eastAsia="en-AU"/>
              </w:rPr>
            </w:pPr>
            <w:r w:rsidRPr="00851A1F">
              <w:rPr>
                <w:rFonts w:cs="Minion-Regular"/>
                <w:lang w:eastAsia="en-AU"/>
              </w:rPr>
              <w:t>A strong alignment has been achieved between the ov</w:t>
            </w:r>
            <w:r w:rsidR="00E2499B">
              <w:rPr>
                <w:rFonts w:cs="Minion-Regular"/>
                <w:lang w:eastAsia="en-AU"/>
              </w:rPr>
              <w:t xml:space="preserve">erall curriculum delivery plan, classroom </w:t>
            </w:r>
            <w:r w:rsidRPr="00851A1F">
              <w:rPr>
                <w:rFonts w:cs="Minion-Regular"/>
                <w:lang w:eastAsia="en-AU"/>
              </w:rPr>
              <w:t>teaching and the regular assessment of student progress in relation to curriculum expectations.</w:t>
            </w:r>
          </w:p>
          <w:p w:rsidR="00CE12B4" w:rsidRPr="00851A1F" w:rsidRDefault="00CE12B4" w:rsidP="00AF681F">
            <w:pPr>
              <w:autoSpaceDE w:val="0"/>
              <w:autoSpaceDN w:val="0"/>
              <w:adjustRightInd w:val="0"/>
              <w:spacing w:line="240" w:lineRule="auto"/>
              <w:rPr>
                <w:rFonts w:cs="Minion-Regular"/>
                <w:lang w:eastAsia="en-AU"/>
              </w:rPr>
            </w:pPr>
          </w:p>
          <w:p w:rsidR="00CE12B4" w:rsidRPr="00851A1F" w:rsidRDefault="00CE12B4" w:rsidP="00CE12B4">
            <w:pPr>
              <w:autoSpaceDE w:val="0"/>
              <w:autoSpaceDN w:val="0"/>
              <w:adjustRightInd w:val="0"/>
              <w:spacing w:line="240" w:lineRule="auto"/>
              <w:rPr>
                <w:rFonts w:cs="Minion-Regular"/>
                <w:lang w:eastAsia="en-AU"/>
              </w:rPr>
            </w:pPr>
            <w:r w:rsidRPr="00851A1F">
              <w:rPr>
                <w:rFonts w:cs="Minion-Regular"/>
                <w:lang w:eastAsia="en-AU"/>
              </w:rPr>
              <w:t xml:space="preserve">The school’s curriculum delivery plan identifies curriculum, teaching and learning priorities and requirements. </w:t>
            </w:r>
          </w:p>
          <w:p w:rsidR="00CE12B4" w:rsidRPr="00851A1F" w:rsidRDefault="00CE12B4" w:rsidP="00CE12B4">
            <w:pPr>
              <w:autoSpaceDE w:val="0"/>
              <w:autoSpaceDN w:val="0"/>
              <w:adjustRightInd w:val="0"/>
              <w:spacing w:line="240" w:lineRule="auto"/>
              <w:rPr>
                <w:rFonts w:cs="Minion-Regular"/>
                <w:lang w:eastAsia="en-AU"/>
              </w:rPr>
            </w:pPr>
          </w:p>
          <w:p w:rsidR="00560A37" w:rsidRPr="00D008D3" w:rsidRDefault="00560A37" w:rsidP="00E2499B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BE7D4C" w:rsidRDefault="00BE7D4C" w:rsidP="00BE7D4C"/>
    <w:p w:rsidR="00BC0C6D" w:rsidRDefault="00BC0C6D" w:rsidP="00BE7D4C"/>
    <w:p w:rsidR="00BC0C6D" w:rsidRDefault="00BC0C6D" w:rsidP="00BE7D4C"/>
    <w:p w:rsidR="00BC0C6D" w:rsidRDefault="00BC0C6D" w:rsidP="00BE7D4C"/>
    <w:p w:rsidR="00BC0C6D" w:rsidRDefault="00BC0C6D" w:rsidP="00BE7D4C"/>
    <w:p w:rsidR="00EC021C" w:rsidRPr="0019463C" w:rsidRDefault="00EC021C" w:rsidP="00EC021C">
      <w:pPr>
        <w:pStyle w:val="BodyText"/>
        <w:ind w:left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Strategic Priority 3</w:t>
      </w:r>
    </w:p>
    <w:p w:rsidR="00BC0C6D" w:rsidRDefault="00550AB8" w:rsidP="00EC021C">
      <w:pPr>
        <w:pStyle w:val="BodyText"/>
        <w:ind w:left="0"/>
        <w:rPr>
          <w:rFonts w:ascii="Calibri" w:eastAsia="Calibri" w:hAnsi="Calibri"/>
          <w:b/>
          <w:color w:val="FF0000"/>
          <w:sz w:val="24"/>
          <w:szCs w:val="24"/>
        </w:rPr>
      </w:pPr>
      <w:r>
        <w:rPr>
          <w:rFonts w:ascii="Calibri" w:eastAsia="Calibri" w:hAnsi="Calibri"/>
          <w:b/>
          <w:color w:val="FF0000"/>
          <w:sz w:val="24"/>
          <w:szCs w:val="24"/>
        </w:rPr>
        <w:t xml:space="preserve">Improve staff capacity </w:t>
      </w:r>
      <w:r w:rsidR="006A0910">
        <w:rPr>
          <w:rFonts w:ascii="Calibri" w:eastAsia="Calibri" w:hAnsi="Calibri"/>
          <w:b/>
          <w:color w:val="FF0000"/>
          <w:sz w:val="24"/>
          <w:szCs w:val="24"/>
        </w:rPr>
        <w:t xml:space="preserve">through an </w:t>
      </w:r>
      <w:r w:rsidR="00AD272A">
        <w:rPr>
          <w:rFonts w:ascii="Calibri" w:eastAsia="Calibri" w:hAnsi="Calibri"/>
          <w:b/>
          <w:color w:val="FF0000"/>
          <w:sz w:val="24"/>
          <w:szCs w:val="24"/>
        </w:rPr>
        <w:t>identified formal induction and</w:t>
      </w:r>
      <w:r>
        <w:rPr>
          <w:rFonts w:ascii="Calibri" w:eastAsia="Calibri" w:hAnsi="Calibri"/>
          <w:b/>
          <w:color w:val="FF0000"/>
          <w:sz w:val="24"/>
          <w:szCs w:val="24"/>
        </w:rPr>
        <w:t xml:space="preserve"> c</w:t>
      </w:r>
      <w:r w:rsidR="00EC021C" w:rsidRPr="00EC021C">
        <w:rPr>
          <w:rFonts w:ascii="Calibri" w:eastAsia="Calibri" w:hAnsi="Calibri"/>
          <w:b/>
          <w:color w:val="FF0000"/>
          <w:sz w:val="24"/>
          <w:szCs w:val="24"/>
        </w:rPr>
        <w:t>oaching</w:t>
      </w:r>
      <w:r w:rsidR="006A0910">
        <w:rPr>
          <w:rFonts w:ascii="Calibri" w:eastAsia="Calibri" w:hAnsi="Calibri"/>
          <w:b/>
          <w:color w:val="FF0000"/>
          <w:sz w:val="24"/>
          <w:szCs w:val="24"/>
        </w:rPr>
        <w:t xml:space="preserve"> program</w:t>
      </w:r>
      <w:r w:rsidR="00C2049E">
        <w:rPr>
          <w:rFonts w:ascii="Calibri" w:eastAsia="Calibri" w:hAnsi="Calibri"/>
          <w:b/>
          <w:color w:val="FF0000"/>
          <w:sz w:val="24"/>
          <w:szCs w:val="24"/>
        </w:rPr>
        <w:t xml:space="preserve"> targeting best practice pedagogy. </w:t>
      </w:r>
    </w:p>
    <w:p w:rsidR="00EC021C" w:rsidRPr="00EC021C" w:rsidRDefault="00E3535A" w:rsidP="00EC021C">
      <w:pPr>
        <w:pStyle w:val="BodyText"/>
        <w:ind w:left="0"/>
        <w:rPr>
          <w:rFonts w:ascii="Calibri" w:eastAsia="Calibri" w:hAnsi="Calibri"/>
          <w:b/>
          <w:color w:val="FF0000"/>
          <w:sz w:val="24"/>
          <w:szCs w:val="24"/>
        </w:rPr>
      </w:pPr>
      <w:r>
        <w:rPr>
          <w:rFonts w:ascii="Calibri" w:eastAsia="Calibri" w:hAnsi="Calibri"/>
          <w:b/>
          <w:color w:val="FF0000"/>
          <w:sz w:val="24"/>
          <w:szCs w:val="24"/>
        </w:rPr>
        <w:t xml:space="preserve"> </w:t>
      </w:r>
    </w:p>
    <w:p w:rsidR="00EC021C" w:rsidRPr="0019463C" w:rsidRDefault="00EC021C" w:rsidP="00EC021C">
      <w:pPr>
        <w:pStyle w:val="BodyText"/>
        <w:ind w:left="0"/>
        <w:rPr>
          <w:rFonts w:ascii="Calibri" w:eastAsia="Calibri" w:hAnsi="Calibri"/>
          <w:b/>
          <w:sz w:val="24"/>
          <w:szCs w:val="24"/>
        </w:rPr>
      </w:pPr>
      <w:r w:rsidRPr="0019463C">
        <w:rPr>
          <w:rFonts w:ascii="Calibri" w:eastAsia="Calibri" w:hAnsi="Calibri"/>
          <w:b/>
          <w:sz w:val="24"/>
          <w:szCs w:val="24"/>
        </w:rPr>
        <w:t>Targets:</w:t>
      </w:r>
    </w:p>
    <w:p w:rsidR="00EC021C" w:rsidRDefault="00EC021C" w:rsidP="00EC021C">
      <w:pPr>
        <w:pStyle w:val="ListParagraph"/>
        <w:spacing w:after="200"/>
        <w:ind w:left="0"/>
      </w:pPr>
      <w:r>
        <w:t>By the end of 2021</w:t>
      </w:r>
      <w:r w:rsidRPr="0019463C">
        <w:t xml:space="preserve"> the school </w:t>
      </w:r>
      <w:r>
        <w:t>will achieve:</w:t>
      </w:r>
    </w:p>
    <w:p w:rsidR="00AD272A" w:rsidRDefault="00955AEC" w:rsidP="006A0910">
      <w:pPr>
        <w:pStyle w:val="ListParagraph"/>
        <w:numPr>
          <w:ilvl w:val="0"/>
          <w:numId w:val="8"/>
        </w:numPr>
        <w:spacing w:after="200"/>
        <w:rPr>
          <w:b/>
        </w:rPr>
      </w:pPr>
      <w:r w:rsidRPr="000D4704">
        <w:rPr>
          <w:b/>
        </w:rPr>
        <w:t>100% of teaching staff</w:t>
      </w:r>
      <w:r w:rsidR="00AD272A">
        <w:rPr>
          <w:b/>
        </w:rPr>
        <w:t xml:space="preserve"> </w:t>
      </w:r>
      <w:r w:rsidR="00E2499B">
        <w:rPr>
          <w:b/>
        </w:rPr>
        <w:t>in their second year at BMS have</w:t>
      </w:r>
      <w:r w:rsidR="00AD272A">
        <w:rPr>
          <w:b/>
        </w:rPr>
        <w:t xml:space="preserve"> complete</w:t>
      </w:r>
      <w:r w:rsidR="003D3F69">
        <w:rPr>
          <w:b/>
        </w:rPr>
        <w:t>d</w:t>
      </w:r>
      <w:r w:rsidR="00AD272A">
        <w:rPr>
          <w:b/>
        </w:rPr>
        <w:t xml:space="preserve"> the BMS induction modules</w:t>
      </w:r>
    </w:p>
    <w:p w:rsidR="00AD272A" w:rsidRDefault="00AD272A" w:rsidP="006A0910">
      <w:pPr>
        <w:pStyle w:val="ListParagraph"/>
        <w:numPr>
          <w:ilvl w:val="0"/>
          <w:numId w:val="8"/>
        </w:numPr>
        <w:spacing w:after="200"/>
        <w:rPr>
          <w:b/>
        </w:rPr>
      </w:pPr>
      <w:r>
        <w:rPr>
          <w:b/>
        </w:rPr>
        <w:t>100% of CBI programs document progression of student learning linked with curriculum.</w:t>
      </w:r>
    </w:p>
    <w:p w:rsidR="00AD272A" w:rsidRDefault="000618D9" w:rsidP="006A0910">
      <w:pPr>
        <w:pStyle w:val="ListParagraph"/>
        <w:numPr>
          <w:ilvl w:val="0"/>
          <w:numId w:val="8"/>
        </w:numPr>
        <w:spacing w:after="200"/>
        <w:rPr>
          <w:b/>
        </w:rPr>
      </w:pPr>
      <w:r>
        <w:rPr>
          <w:b/>
        </w:rPr>
        <w:t>80</w:t>
      </w:r>
      <w:r w:rsidR="00C2049E">
        <w:rPr>
          <w:b/>
        </w:rPr>
        <w:t xml:space="preserve">% of identified Students achieve level 2 on the AAC Iceberg Framework </w:t>
      </w:r>
    </w:p>
    <w:p w:rsidR="00AD272A" w:rsidRDefault="00AD272A" w:rsidP="006A0910">
      <w:pPr>
        <w:pStyle w:val="ListParagraph"/>
        <w:numPr>
          <w:ilvl w:val="0"/>
          <w:numId w:val="8"/>
        </w:numPr>
        <w:spacing w:after="200"/>
        <w:rPr>
          <w:b/>
        </w:rPr>
      </w:pPr>
      <w:r>
        <w:rPr>
          <w:b/>
        </w:rPr>
        <w:t xml:space="preserve">100% of </w:t>
      </w:r>
      <w:r w:rsidR="00C2049E">
        <w:rPr>
          <w:b/>
        </w:rPr>
        <w:t xml:space="preserve">teachers implement systematic instruction approaches for </w:t>
      </w:r>
      <w:r w:rsidR="000618D9">
        <w:rPr>
          <w:b/>
        </w:rPr>
        <w:t>appropriate</w:t>
      </w:r>
      <w:r w:rsidR="00C2049E">
        <w:rPr>
          <w:b/>
        </w:rPr>
        <w:t xml:space="preserve"> ILP and program goals. </w:t>
      </w:r>
    </w:p>
    <w:p w:rsidR="000618D9" w:rsidRDefault="00E2499B" w:rsidP="006A0910">
      <w:pPr>
        <w:pStyle w:val="ListParagraph"/>
        <w:numPr>
          <w:ilvl w:val="0"/>
          <w:numId w:val="8"/>
        </w:numPr>
        <w:spacing w:after="200"/>
        <w:rPr>
          <w:b/>
        </w:rPr>
      </w:pPr>
      <w:r>
        <w:rPr>
          <w:b/>
        </w:rPr>
        <w:t>100% of teachers</w:t>
      </w:r>
      <w:r w:rsidR="000618D9">
        <w:rPr>
          <w:b/>
        </w:rPr>
        <w:t xml:space="preserve"> work with an identified coach.</w:t>
      </w:r>
    </w:p>
    <w:p w:rsidR="00EC021C" w:rsidRPr="006A0910" w:rsidRDefault="00EC021C" w:rsidP="00F73E2E">
      <w:pPr>
        <w:pStyle w:val="ListParagraph"/>
        <w:spacing w:after="200"/>
        <w:rPr>
          <w:b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2977"/>
        <w:gridCol w:w="2410"/>
        <w:gridCol w:w="3827"/>
      </w:tblGrid>
      <w:tr w:rsidR="00EC021C" w:rsidRPr="003057BB" w:rsidTr="00EC021C">
        <w:tc>
          <w:tcPr>
            <w:tcW w:w="4536" w:type="dxa"/>
            <w:shd w:val="clear" w:color="auto" w:fill="B8CCE4"/>
          </w:tcPr>
          <w:p w:rsidR="00EC021C" w:rsidRPr="00D008D3" w:rsidRDefault="00EC021C" w:rsidP="00EC021C">
            <w:pPr>
              <w:pStyle w:val="BodyTex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008D3"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>Key Improvement Strategies</w:t>
            </w:r>
          </w:p>
        </w:tc>
        <w:tc>
          <w:tcPr>
            <w:tcW w:w="1701" w:type="dxa"/>
            <w:shd w:val="clear" w:color="auto" w:fill="B8CCE4"/>
          </w:tcPr>
          <w:p w:rsidR="00EC021C" w:rsidRPr="00727851" w:rsidRDefault="00EC021C" w:rsidP="00EC021C">
            <w:pPr>
              <w:pStyle w:val="BodyTex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27851">
              <w:rPr>
                <w:rFonts w:ascii="Calibri" w:hAnsi="Calibri"/>
                <w:b/>
                <w:sz w:val="22"/>
                <w:szCs w:val="22"/>
                <w:lang w:eastAsia="en-US"/>
              </w:rPr>
              <w:t>Timelines and milestones</w:t>
            </w:r>
          </w:p>
        </w:tc>
        <w:tc>
          <w:tcPr>
            <w:tcW w:w="2977" w:type="dxa"/>
            <w:shd w:val="clear" w:color="auto" w:fill="B8CCE4"/>
          </w:tcPr>
          <w:p w:rsidR="00EC021C" w:rsidRPr="00727851" w:rsidRDefault="00EC021C" w:rsidP="00EC021C">
            <w:pPr>
              <w:pStyle w:val="BodyTex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27851">
              <w:rPr>
                <w:rFonts w:ascii="Calibri" w:hAnsi="Calibri"/>
                <w:b/>
                <w:sz w:val="22"/>
                <w:szCs w:val="22"/>
                <w:lang w:eastAsia="en-US"/>
              </w:rPr>
              <w:t>Lead roles/</w:t>
            </w:r>
          </w:p>
          <w:p w:rsidR="00EC021C" w:rsidRPr="00727851" w:rsidRDefault="00EC021C" w:rsidP="00EC021C">
            <w:pPr>
              <w:pStyle w:val="BodyTex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27851">
              <w:rPr>
                <w:rFonts w:ascii="Calibri" w:hAnsi="Calibri"/>
                <w:b/>
                <w:sz w:val="22"/>
                <w:szCs w:val="22"/>
                <w:lang w:eastAsia="en-US"/>
              </w:rPr>
              <w:t>Accountabilities/ Delegations</w:t>
            </w:r>
          </w:p>
        </w:tc>
        <w:tc>
          <w:tcPr>
            <w:tcW w:w="2410" w:type="dxa"/>
            <w:shd w:val="clear" w:color="auto" w:fill="B8CCE4"/>
          </w:tcPr>
          <w:p w:rsidR="00EC021C" w:rsidRPr="00727851" w:rsidRDefault="00EC021C" w:rsidP="00EC021C">
            <w:pPr>
              <w:pStyle w:val="BodyTex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27851">
              <w:rPr>
                <w:rFonts w:ascii="Calibri" w:hAnsi="Calibri"/>
                <w:b/>
                <w:sz w:val="22"/>
                <w:szCs w:val="22"/>
                <w:lang w:eastAsia="en-US"/>
              </w:rPr>
              <w:t>Targeted Resources</w:t>
            </w:r>
          </w:p>
        </w:tc>
        <w:tc>
          <w:tcPr>
            <w:tcW w:w="3827" w:type="dxa"/>
            <w:shd w:val="clear" w:color="auto" w:fill="B8CCE4"/>
          </w:tcPr>
          <w:p w:rsidR="00EC021C" w:rsidRPr="00727851" w:rsidRDefault="00EC021C" w:rsidP="00EC021C">
            <w:pPr>
              <w:pStyle w:val="BodyTex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27851">
              <w:rPr>
                <w:rFonts w:ascii="Calibri" w:hAnsi="Calibri"/>
                <w:b/>
                <w:sz w:val="22"/>
                <w:szCs w:val="22"/>
                <w:lang w:eastAsia="en-US"/>
              </w:rPr>
              <w:t>Key Performance Indicators</w:t>
            </w:r>
          </w:p>
        </w:tc>
      </w:tr>
      <w:tr w:rsidR="00EC021C" w:rsidRPr="003057BB" w:rsidTr="00EC021C">
        <w:tc>
          <w:tcPr>
            <w:tcW w:w="4536" w:type="dxa"/>
          </w:tcPr>
          <w:p w:rsidR="006A0910" w:rsidRDefault="006A0910" w:rsidP="00955AEC">
            <w:pPr>
              <w:autoSpaceDE w:val="0"/>
              <w:autoSpaceDN w:val="0"/>
              <w:adjustRightInd w:val="0"/>
              <w:spacing w:line="240" w:lineRule="auto"/>
              <w:rPr>
                <w:rFonts w:ascii="Minion-Regular" w:hAnsi="Minion-Regular" w:cs="Minion-Regular"/>
                <w:sz w:val="20"/>
                <w:szCs w:val="20"/>
                <w:lang w:eastAsia="en-AU"/>
              </w:rPr>
            </w:pPr>
          </w:p>
          <w:p w:rsidR="006A0910" w:rsidRDefault="006A0910" w:rsidP="00955AEC">
            <w:pPr>
              <w:autoSpaceDE w:val="0"/>
              <w:autoSpaceDN w:val="0"/>
              <w:adjustRightInd w:val="0"/>
              <w:spacing w:line="240" w:lineRule="auto"/>
              <w:rPr>
                <w:rFonts w:ascii="Minion-Regular" w:hAnsi="Minion-Regular" w:cs="Minion-Regular"/>
                <w:sz w:val="20"/>
                <w:szCs w:val="20"/>
                <w:lang w:eastAsia="en-AU"/>
              </w:rPr>
            </w:pPr>
            <w:r>
              <w:t xml:space="preserve">Develop a whole school plan to deliver a formal coaching program that includes: goal setting, teacher feedback, </w:t>
            </w:r>
            <w:r w:rsidR="0008014E">
              <w:t xml:space="preserve">lesson observations </w:t>
            </w:r>
            <w:r>
              <w:t>and coaching contracts</w:t>
            </w:r>
            <w:r w:rsidR="0008014E">
              <w:t>.</w:t>
            </w:r>
          </w:p>
          <w:p w:rsidR="006A0910" w:rsidRDefault="006A0910" w:rsidP="00955AEC">
            <w:pPr>
              <w:pStyle w:val="BodyText"/>
              <w:rPr>
                <w:rFonts w:ascii="Minion-Regular" w:hAnsi="Minion-Regular" w:cs="Minion-Regular"/>
                <w:lang w:eastAsia="en-AU"/>
              </w:rPr>
            </w:pPr>
          </w:p>
          <w:p w:rsidR="006A0910" w:rsidRDefault="0008014E" w:rsidP="0008014E">
            <w:pPr>
              <w:pStyle w:val="BodyText"/>
              <w:ind w:left="0"/>
              <w:rPr>
                <w:rFonts w:ascii="Calibri" w:hAnsi="Calibri" w:cs="Minion-Regular"/>
                <w:sz w:val="22"/>
                <w:szCs w:val="22"/>
                <w:lang w:eastAsia="en-AU"/>
              </w:rPr>
            </w:pPr>
            <w:r w:rsidRPr="00851A1F">
              <w:rPr>
                <w:rFonts w:ascii="Calibri" w:hAnsi="Calibri" w:cs="Minion-Regular"/>
                <w:sz w:val="22"/>
                <w:szCs w:val="22"/>
                <w:lang w:eastAsia="en-AU"/>
              </w:rPr>
              <w:t>Evaluation of Educator Impact using individual teacher’s development plans.</w:t>
            </w:r>
          </w:p>
          <w:p w:rsidR="00BC0C6D" w:rsidRPr="00851A1F" w:rsidRDefault="00BC0C6D" w:rsidP="0008014E">
            <w:pPr>
              <w:pStyle w:val="BodyText"/>
              <w:ind w:left="0"/>
              <w:rPr>
                <w:rFonts w:ascii="Calibri" w:hAnsi="Calibri" w:cs="Minion-Regular"/>
                <w:sz w:val="22"/>
                <w:szCs w:val="22"/>
                <w:lang w:eastAsia="en-AU"/>
              </w:rPr>
            </w:pPr>
          </w:p>
          <w:p w:rsidR="006A0910" w:rsidRDefault="006A0910" w:rsidP="00955AEC">
            <w:pPr>
              <w:pStyle w:val="BodyText"/>
              <w:rPr>
                <w:rFonts w:ascii="Minion-Regular" w:hAnsi="Minion-Regular" w:cs="Minion-Regular"/>
                <w:lang w:eastAsia="en-AU"/>
              </w:rPr>
            </w:pPr>
          </w:p>
          <w:p w:rsidR="0008014E" w:rsidRDefault="0008014E" w:rsidP="00955AEC">
            <w:pPr>
              <w:autoSpaceDE w:val="0"/>
              <w:autoSpaceDN w:val="0"/>
              <w:adjustRightInd w:val="0"/>
              <w:spacing w:line="240" w:lineRule="auto"/>
              <w:rPr>
                <w:rFonts w:ascii="Minion-Regular" w:hAnsi="Minion-Regular" w:cs="Minion-Regular"/>
                <w:sz w:val="20"/>
                <w:szCs w:val="20"/>
                <w:lang w:eastAsia="en-AU"/>
              </w:rPr>
            </w:pPr>
          </w:p>
          <w:p w:rsidR="0008014E" w:rsidRDefault="0008014E" w:rsidP="00955AEC">
            <w:pPr>
              <w:autoSpaceDE w:val="0"/>
              <w:autoSpaceDN w:val="0"/>
              <w:adjustRightInd w:val="0"/>
              <w:spacing w:line="240" w:lineRule="auto"/>
              <w:rPr>
                <w:rFonts w:ascii="Minion-Regular" w:hAnsi="Minion-Regular" w:cs="Minion-Regular"/>
                <w:sz w:val="20"/>
                <w:szCs w:val="20"/>
                <w:lang w:eastAsia="en-AU"/>
              </w:rPr>
            </w:pPr>
          </w:p>
          <w:p w:rsidR="0008014E" w:rsidRDefault="0008014E" w:rsidP="00955AEC">
            <w:pPr>
              <w:autoSpaceDE w:val="0"/>
              <w:autoSpaceDN w:val="0"/>
              <w:adjustRightInd w:val="0"/>
              <w:spacing w:line="240" w:lineRule="auto"/>
              <w:rPr>
                <w:rFonts w:ascii="Minion-Regular" w:hAnsi="Minion-Regular" w:cs="Minion-Regular"/>
                <w:sz w:val="20"/>
                <w:szCs w:val="20"/>
                <w:lang w:eastAsia="en-AU"/>
              </w:rPr>
            </w:pPr>
          </w:p>
          <w:p w:rsidR="00955AEC" w:rsidRPr="00D008D3" w:rsidRDefault="00955AEC" w:rsidP="002738A8">
            <w:pPr>
              <w:pStyle w:val="BodyText"/>
              <w:ind w:left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C021C" w:rsidRPr="00727851" w:rsidRDefault="006A0910" w:rsidP="00EC021C">
            <w:pPr>
              <w:pStyle w:val="BodyText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2017</w:t>
            </w:r>
            <w:r w:rsidR="00E2499B">
              <w:rPr>
                <w:rFonts w:ascii="Calibri" w:hAnsi="Calibri"/>
                <w:sz w:val="22"/>
                <w:szCs w:val="22"/>
                <w:lang w:eastAsia="en-US"/>
              </w:rPr>
              <w:t>-2021</w:t>
            </w:r>
          </w:p>
        </w:tc>
        <w:tc>
          <w:tcPr>
            <w:tcW w:w="2977" w:type="dxa"/>
          </w:tcPr>
          <w:p w:rsidR="00EC021C" w:rsidRDefault="006C0C25" w:rsidP="00EC021C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Deputy Principal will lead the process</w:t>
            </w:r>
          </w:p>
          <w:p w:rsidR="0008014E" w:rsidRPr="00727851" w:rsidRDefault="0008014E" w:rsidP="00EC021C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All teaching staff will participate</w:t>
            </w:r>
          </w:p>
        </w:tc>
        <w:tc>
          <w:tcPr>
            <w:tcW w:w="2410" w:type="dxa"/>
          </w:tcPr>
          <w:p w:rsidR="00EC021C" w:rsidRDefault="006A0910" w:rsidP="00EC021C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Educator Impact resources, online support and surveys</w:t>
            </w:r>
            <w:r w:rsidR="0008014E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</w:p>
          <w:p w:rsidR="0008014E" w:rsidRDefault="0008014E" w:rsidP="00EC021C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08014E" w:rsidRDefault="0008014E" w:rsidP="00EC021C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Educator Impact development plans.</w:t>
            </w:r>
          </w:p>
          <w:p w:rsidR="0008014E" w:rsidRDefault="0008014E" w:rsidP="00EC021C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08014E" w:rsidRDefault="0008014E" w:rsidP="0008014E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ACT ED </w:t>
            </w:r>
            <w:r w:rsidRPr="0008014E">
              <w:rPr>
                <w:rFonts w:ascii="Calibri" w:hAnsi="Calibri"/>
                <w:sz w:val="22"/>
                <w:szCs w:val="22"/>
                <w:lang w:eastAsia="en-US"/>
              </w:rPr>
              <w:t>Teacher and School Leader Performance and Development Process</w:t>
            </w:r>
          </w:p>
          <w:p w:rsidR="00E2499B" w:rsidRDefault="00E2499B" w:rsidP="0008014E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E2499B" w:rsidRPr="00727851" w:rsidRDefault="00E2499B" w:rsidP="0008014E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ACEL resources</w:t>
            </w:r>
          </w:p>
        </w:tc>
        <w:tc>
          <w:tcPr>
            <w:tcW w:w="3827" w:type="dxa"/>
          </w:tcPr>
          <w:p w:rsidR="002738A8" w:rsidRPr="002738A8" w:rsidRDefault="002738A8" w:rsidP="002738A8">
            <w:pPr>
              <w:autoSpaceDE w:val="0"/>
              <w:autoSpaceDN w:val="0"/>
              <w:adjustRightInd w:val="0"/>
              <w:spacing w:line="240" w:lineRule="auto"/>
              <w:rPr>
                <w:rFonts w:cs="Minion-Regular"/>
                <w:lang w:eastAsia="en-AU"/>
              </w:rPr>
            </w:pPr>
            <w:r w:rsidRPr="002738A8">
              <w:rPr>
                <w:rFonts w:cs="Minion-Regular"/>
                <w:lang w:eastAsia="en-AU"/>
              </w:rPr>
              <w:t>All teachers and leaders strategically evaluate their own practice and develop goals to improve their own practice</w:t>
            </w:r>
            <w:r>
              <w:rPr>
                <w:rFonts w:cs="Minion-Regular"/>
                <w:lang w:eastAsia="en-AU"/>
              </w:rPr>
              <w:t>.</w:t>
            </w:r>
          </w:p>
          <w:p w:rsidR="006A0910" w:rsidRDefault="006A0910" w:rsidP="00067ECF">
            <w:pPr>
              <w:autoSpaceDE w:val="0"/>
              <w:autoSpaceDN w:val="0"/>
              <w:adjustRightInd w:val="0"/>
              <w:spacing w:line="240" w:lineRule="auto"/>
              <w:rPr>
                <w:rFonts w:ascii="Minion-Regular" w:hAnsi="Minion-Regular" w:cs="Minion-Regular"/>
                <w:sz w:val="20"/>
                <w:szCs w:val="20"/>
                <w:lang w:eastAsia="en-AU"/>
              </w:rPr>
            </w:pPr>
          </w:p>
          <w:p w:rsidR="002738A8" w:rsidRPr="00851A1F" w:rsidRDefault="002738A8" w:rsidP="002738A8">
            <w:pPr>
              <w:autoSpaceDE w:val="0"/>
              <w:autoSpaceDN w:val="0"/>
              <w:adjustRightInd w:val="0"/>
              <w:spacing w:line="240" w:lineRule="auto"/>
              <w:rPr>
                <w:rFonts w:cs="Minion-Regular"/>
                <w:lang w:eastAsia="en-AU"/>
              </w:rPr>
            </w:pPr>
            <w:r w:rsidRPr="00851A1F">
              <w:rPr>
                <w:rFonts w:cs="Minion-Regular"/>
                <w:lang w:eastAsia="en-AU"/>
              </w:rPr>
              <w:t xml:space="preserve">School leaders </w:t>
            </w:r>
            <w:r w:rsidR="00BC0C6D">
              <w:rPr>
                <w:rFonts w:cs="Minion-Regular"/>
                <w:lang w:eastAsia="en-AU"/>
              </w:rPr>
              <w:t>coach</w:t>
            </w:r>
            <w:r w:rsidRPr="00851A1F">
              <w:rPr>
                <w:rFonts w:cs="Minion-Regular"/>
                <w:lang w:eastAsia="en-AU"/>
              </w:rPr>
              <w:t xml:space="preserve"> teachers to improve their teaching practices, including modelling, evaluating and providing feedback on classroom teaching.</w:t>
            </w:r>
          </w:p>
          <w:p w:rsidR="006A0910" w:rsidRDefault="006A0910" w:rsidP="00067ECF">
            <w:pPr>
              <w:autoSpaceDE w:val="0"/>
              <w:autoSpaceDN w:val="0"/>
              <w:adjustRightInd w:val="0"/>
              <w:spacing w:line="240" w:lineRule="auto"/>
              <w:rPr>
                <w:rFonts w:ascii="Minion-Regular" w:hAnsi="Minion-Regular" w:cs="Minion-Regular"/>
                <w:sz w:val="20"/>
                <w:szCs w:val="20"/>
                <w:lang w:eastAsia="en-AU"/>
              </w:rPr>
            </w:pPr>
          </w:p>
          <w:p w:rsidR="006A0910" w:rsidRPr="00851A1F" w:rsidRDefault="00E2499B" w:rsidP="00067ECF">
            <w:pPr>
              <w:autoSpaceDE w:val="0"/>
              <w:autoSpaceDN w:val="0"/>
              <w:adjustRightInd w:val="0"/>
              <w:spacing w:line="240" w:lineRule="auto"/>
              <w:rPr>
                <w:rFonts w:cs="Minion-Regular"/>
                <w:lang w:eastAsia="en-AU"/>
              </w:rPr>
            </w:pPr>
            <w:r>
              <w:rPr>
                <w:rFonts w:cs="Minion-Regular"/>
                <w:lang w:eastAsia="en-AU"/>
              </w:rPr>
              <w:t xml:space="preserve">PDP plan </w:t>
            </w:r>
            <w:r w:rsidR="002738A8" w:rsidRPr="00851A1F">
              <w:rPr>
                <w:rFonts w:cs="Minion-Regular"/>
                <w:lang w:eastAsia="en-AU"/>
              </w:rPr>
              <w:t>indicates that staff have shown an improvement in their identified areas of improvement by the end of the year.</w:t>
            </w:r>
          </w:p>
          <w:p w:rsidR="00EC021C" w:rsidRPr="00727851" w:rsidRDefault="00EC021C" w:rsidP="002738A8">
            <w:pPr>
              <w:pStyle w:val="BodyText"/>
              <w:ind w:left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C021C" w:rsidRPr="003057BB" w:rsidTr="00EC021C">
        <w:tc>
          <w:tcPr>
            <w:tcW w:w="4536" w:type="dxa"/>
          </w:tcPr>
          <w:p w:rsidR="006A0910" w:rsidRDefault="00E2499B" w:rsidP="00F403E7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Launch a streamlined Induction for teachers new to the school in 2018</w:t>
            </w:r>
          </w:p>
          <w:p w:rsidR="00EC021C" w:rsidRPr="00D008D3" w:rsidRDefault="00EC021C" w:rsidP="00F403E7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C021C" w:rsidRPr="00D008D3" w:rsidRDefault="006A0910" w:rsidP="00EC021C">
            <w:pPr>
              <w:pStyle w:val="BodyText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2977" w:type="dxa"/>
          </w:tcPr>
          <w:p w:rsidR="00EC021C" w:rsidRDefault="0008014E" w:rsidP="00EC021C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Leadership Team</w:t>
            </w:r>
          </w:p>
          <w:p w:rsidR="002738A8" w:rsidRPr="00D008D3" w:rsidRDefault="002738A8" w:rsidP="00EC021C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Teaching staff</w:t>
            </w:r>
          </w:p>
        </w:tc>
        <w:tc>
          <w:tcPr>
            <w:tcW w:w="2410" w:type="dxa"/>
          </w:tcPr>
          <w:p w:rsidR="002738A8" w:rsidRDefault="00E2499B" w:rsidP="00EC021C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The BMS induction</w:t>
            </w:r>
          </w:p>
          <w:p w:rsidR="00E2499B" w:rsidRDefault="00E2499B" w:rsidP="00EC021C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E2499B" w:rsidRDefault="00E2499B" w:rsidP="00EC021C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AITSL resources</w:t>
            </w:r>
          </w:p>
          <w:p w:rsidR="00E2499B" w:rsidRDefault="00E2499B" w:rsidP="00EC021C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E2499B" w:rsidRDefault="00E2499B" w:rsidP="00EC021C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Time allocation at team meetings for induction.</w:t>
            </w:r>
          </w:p>
          <w:p w:rsidR="002738A8" w:rsidRPr="00D008D3" w:rsidRDefault="002738A8" w:rsidP="00BC0C6D">
            <w:pPr>
              <w:pStyle w:val="BodyText"/>
              <w:ind w:left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617C41" w:rsidRDefault="00E2499B" w:rsidP="00E2499B">
            <w:pPr>
              <w:autoSpaceDE w:val="0"/>
              <w:autoSpaceDN w:val="0"/>
              <w:adjustRightInd w:val="0"/>
              <w:spacing w:line="240" w:lineRule="auto"/>
              <w:rPr>
                <w:rFonts w:cs="Minion-Regular"/>
                <w:lang w:eastAsia="en-AU"/>
              </w:rPr>
            </w:pPr>
            <w:r>
              <w:rPr>
                <w:rFonts w:cs="Minion-Regular"/>
                <w:lang w:eastAsia="en-AU"/>
              </w:rPr>
              <w:t>Every teacher new to the school in 2018 will have completed induction by the end of 2018</w:t>
            </w:r>
          </w:p>
          <w:p w:rsidR="00E2499B" w:rsidRDefault="00E2499B" w:rsidP="00E2499B">
            <w:pPr>
              <w:autoSpaceDE w:val="0"/>
              <w:autoSpaceDN w:val="0"/>
              <w:adjustRightInd w:val="0"/>
              <w:spacing w:line="240" w:lineRule="auto"/>
              <w:rPr>
                <w:rFonts w:cs="Minion-Regular"/>
                <w:lang w:eastAsia="en-AU"/>
              </w:rPr>
            </w:pPr>
          </w:p>
          <w:p w:rsidR="00E2499B" w:rsidRPr="00851A1F" w:rsidRDefault="00E2499B" w:rsidP="00E2499B">
            <w:pPr>
              <w:autoSpaceDE w:val="0"/>
              <w:autoSpaceDN w:val="0"/>
              <w:adjustRightInd w:val="0"/>
              <w:spacing w:line="240" w:lineRule="auto"/>
              <w:rPr>
                <w:rFonts w:cs="Minion-Regular"/>
                <w:lang w:eastAsia="en-AU"/>
              </w:rPr>
            </w:pPr>
            <w:r>
              <w:rPr>
                <w:rFonts w:cs="Minion-Regular"/>
                <w:lang w:eastAsia="en-AU"/>
              </w:rPr>
              <w:t xml:space="preserve">Pre and post testing indicate an improvement in best practice teaching for students with disability. </w:t>
            </w:r>
          </w:p>
          <w:p w:rsidR="002738A8" w:rsidRPr="00D008D3" w:rsidRDefault="002738A8" w:rsidP="00E2499B">
            <w:pPr>
              <w:pStyle w:val="BodyText"/>
              <w:ind w:left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C021C" w:rsidRPr="003057BB" w:rsidTr="00EC021C">
        <w:tc>
          <w:tcPr>
            <w:tcW w:w="4536" w:type="dxa"/>
          </w:tcPr>
          <w:p w:rsidR="002738A8" w:rsidRDefault="00BC0C6D" w:rsidP="002738A8">
            <w:pPr>
              <w:pStyle w:val="BodyText"/>
              <w:ind w:left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Implement an executive in charge of whole school development in AAC implementation</w:t>
            </w:r>
          </w:p>
          <w:p w:rsidR="00BC0C6D" w:rsidRDefault="00BC0C6D" w:rsidP="002738A8">
            <w:pPr>
              <w:pStyle w:val="BodyText"/>
              <w:ind w:left="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BC0C6D" w:rsidRDefault="00BC0C6D" w:rsidP="002738A8">
            <w:pPr>
              <w:pStyle w:val="BodyText"/>
              <w:ind w:left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The reestablishment of ‘chat groups’</w:t>
            </w:r>
          </w:p>
          <w:p w:rsidR="00BC0C6D" w:rsidRDefault="00BC0C6D" w:rsidP="002738A8">
            <w:pPr>
              <w:pStyle w:val="BodyText"/>
              <w:ind w:left="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BC0C6D" w:rsidRDefault="00BC0C6D" w:rsidP="002738A8">
            <w:pPr>
              <w:pStyle w:val="BodyText"/>
              <w:ind w:left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Symbol resource pack for all staff</w:t>
            </w:r>
          </w:p>
          <w:p w:rsidR="002738A8" w:rsidRDefault="002738A8" w:rsidP="00EC021C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738A8" w:rsidRPr="00D008D3" w:rsidRDefault="00BC0C6D" w:rsidP="002738A8">
            <w:pPr>
              <w:pStyle w:val="BodyText"/>
              <w:ind w:left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Training of all staff to promote AAC teaching and learning</w:t>
            </w:r>
          </w:p>
        </w:tc>
        <w:tc>
          <w:tcPr>
            <w:tcW w:w="1701" w:type="dxa"/>
          </w:tcPr>
          <w:p w:rsidR="00EC021C" w:rsidRPr="00D008D3" w:rsidRDefault="00BC0C6D" w:rsidP="00EC021C">
            <w:pPr>
              <w:pStyle w:val="BodyText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2010-2021</w:t>
            </w:r>
          </w:p>
        </w:tc>
        <w:tc>
          <w:tcPr>
            <w:tcW w:w="2977" w:type="dxa"/>
          </w:tcPr>
          <w:p w:rsidR="002738A8" w:rsidRDefault="002738A8" w:rsidP="002738A8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Leadership Team</w:t>
            </w:r>
          </w:p>
          <w:p w:rsidR="00EC021C" w:rsidRDefault="00BC0C6D" w:rsidP="002738A8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AAC coach</w:t>
            </w:r>
          </w:p>
          <w:p w:rsidR="00BC0C6D" w:rsidRPr="00D008D3" w:rsidRDefault="00BC0C6D" w:rsidP="002738A8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NSET Speech therapist </w:t>
            </w:r>
          </w:p>
        </w:tc>
        <w:tc>
          <w:tcPr>
            <w:tcW w:w="2410" w:type="dxa"/>
          </w:tcPr>
          <w:p w:rsidR="00EC021C" w:rsidRDefault="00BC0C6D" w:rsidP="00EC021C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Time allocation for chat group</w:t>
            </w:r>
          </w:p>
          <w:p w:rsidR="00BC0C6D" w:rsidRDefault="00BC0C6D" w:rsidP="00EC021C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BC0C6D" w:rsidRPr="00D008D3" w:rsidRDefault="00BC0C6D" w:rsidP="00EC021C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Administration  support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for the development of the resource pack</w:t>
            </w:r>
          </w:p>
        </w:tc>
        <w:tc>
          <w:tcPr>
            <w:tcW w:w="3827" w:type="dxa"/>
          </w:tcPr>
          <w:p w:rsidR="00EC021C" w:rsidRPr="00D008D3" w:rsidRDefault="00BC0C6D" w:rsidP="00EC021C">
            <w:pPr>
              <w:pStyle w:val="BodyText"/>
              <w:ind w:left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An increase in student and staff performance against the AAC Iceberg Framework</w:t>
            </w:r>
          </w:p>
          <w:p w:rsidR="00EC021C" w:rsidRPr="00D008D3" w:rsidRDefault="00EC021C" w:rsidP="00EC021C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C021C" w:rsidRPr="003057BB" w:rsidTr="00EC021C">
        <w:tc>
          <w:tcPr>
            <w:tcW w:w="4536" w:type="dxa"/>
          </w:tcPr>
          <w:p w:rsidR="00F403E7" w:rsidRDefault="0008014E" w:rsidP="002738A8">
            <w:pPr>
              <w:pStyle w:val="BodyText"/>
              <w:ind w:left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Professional Learning Communities are embedded throughout each cohort.</w:t>
            </w:r>
          </w:p>
          <w:p w:rsidR="002738A8" w:rsidRDefault="002738A8" w:rsidP="00946DA7">
            <w:pPr>
              <w:pStyle w:val="BodyText"/>
              <w:ind w:left="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738A8" w:rsidRDefault="002738A8" w:rsidP="00EC021C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738A8" w:rsidRPr="00D008D3" w:rsidRDefault="002738A8" w:rsidP="00BC0C6D">
            <w:pPr>
              <w:pStyle w:val="BodyText"/>
              <w:ind w:left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C021C" w:rsidRPr="00D008D3" w:rsidRDefault="00BC0C6D" w:rsidP="00EC021C">
            <w:pPr>
              <w:pStyle w:val="BodyText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2018-2021</w:t>
            </w:r>
          </w:p>
        </w:tc>
        <w:tc>
          <w:tcPr>
            <w:tcW w:w="2977" w:type="dxa"/>
          </w:tcPr>
          <w:p w:rsidR="002738A8" w:rsidRDefault="002738A8" w:rsidP="002738A8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Leadership Team</w:t>
            </w:r>
          </w:p>
          <w:p w:rsidR="00EC021C" w:rsidRPr="00D008D3" w:rsidRDefault="002738A8" w:rsidP="002738A8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Teaching staff</w:t>
            </w:r>
          </w:p>
        </w:tc>
        <w:tc>
          <w:tcPr>
            <w:tcW w:w="2410" w:type="dxa"/>
          </w:tcPr>
          <w:p w:rsidR="00EC021C" w:rsidRPr="00D008D3" w:rsidRDefault="00BC0C6D" w:rsidP="00EC021C">
            <w:pPr>
              <w:pStyle w:val="BodyText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Exec to be trained in coaching</w:t>
            </w:r>
          </w:p>
        </w:tc>
        <w:tc>
          <w:tcPr>
            <w:tcW w:w="3827" w:type="dxa"/>
          </w:tcPr>
          <w:p w:rsidR="00EC021C" w:rsidRPr="00BC0C6D" w:rsidRDefault="002738A8" w:rsidP="00BC0C6D">
            <w:pPr>
              <w:autoSpaceDE w:val="0"/>
              <w:autoSpaceDN w:val="0"/>
              <w:adjustRightInd w:val="0"/>
              <w:spacing w:line="240" w:lineRule="auto"/>
              <w:rPr>
                <w:rFonts w:cs="Minion-Regular"/>
                <w:lang w:eastAsia="en-AU"/>
              </w:rPr>
            </w:pPr>
            <w:r w:rsidRPr="006A0910">
              <w:rPr>
                <w:rFonts w:cs="Minion-Regular"/>
                <w:lang w:eastAsia="en-AU"/>
              </w:rPr>
              <w:t xml:space="preserve">All teachers </w:t>
            </w:r>
            <w:r>
              <w:rPr>
                <w:rFonts w:cs="Minion-Regular"/>
                <w:lang w:eastAsia="en-AU"/>
              </w:rPr>
              <w:t xml:space="preserve">are </w:t>
            </w:r>
            <w:r w:rsidRPr="006A0910">
              <w:rPr>
                <w:rFonts w:cs="Minion-Regular"/>
                <w:lang w:eastAsia="en-AU"/>
              </w:rPr>
              <w:t xml:space="preserve">highly committed to the continuous improvement of their own teaching and </w:t>
            </w:r>
            <w:r>
              <w:rPr>
                <w:rFonts w:cs="Minion-Regular"/>
                <w:lang w:eastAsia="en-AU"/>
              </w:rPr>
              <w:t xml:space="preserve">are focused on the development of </w:t>
            </w:r>
            <w:r w:rsidRPr="006A0910">
              <w:rPr>
                <w:rFonts w:cs="Minion-Regular"/>
                <w:lang w:eastAsia="en-AU"/>
              </w:rPr>
              <w:t>knowledge</w:t>
            </w:r>
            <w:r>
              <w:rPr>
                <w:rFonts w:cs="Minion-Regular"/>
                <w:lang w:eastAsia="en-AU"/>
              </w:rPr>
              <w:t xml:space="preserve"> and skills required to improve </w:t>
            </w:r>
            <w:r w:rsidRPr="006A0910">
              <w:rPr>
                <w:rFonts w:cs="Minion-Regular"/>
                <w:lang w:eastAsia="en-AU"/>
              </w:rPr>
              <w:t>student learning</w:t>
            </w:r>
            <w:r>
              <w:rPr>
                <w:rFonts w:cs="Minion-Regular"/>
                <w:lang w:eastAsia="en-AU"/>
              </w:rPr>
              <w:t>.</w:t>
            </w:r>
            <w:r w:rsidR="00BC0C6D">
              <w:rPr>
                <w:rFonts w:cs="Minion-Regular"/>
                <w:lang w:eastAsia="en-AU"/>
              </w:rPr>
              <w:t xml:space="preserve"> </w:t>
            </w:r>
          </w:p>
        </w:tc>
      </w:tr>
    </w:tbl>
    <w:p w:rsidR="00EC021C" w:rsidRPr="003057BB" w:rsidRDefault="00EC021C" w:rsidP="00EC021C">
      <w:pPr>
        <w:sectPr w:rsidR="00EC021C" w:rsidRPr="003057BB" w:rsidSect="001A7BD9">
          <w:pgSz w:w="16840" w:h="11910" w:orient="landscape"/>
          <w:pgMar w:top="397" w:right="1559" w:bottom="709" w:left="709" w:header="709" w:footer="1503" w:gutter="0"/>
          <w:cols w:space="720"/>
          <w:docGrid w:linePitch="299"/>
        </w:sectPr>
      </w:pPr>
    </w:p>
    <w:p w:rsidR="006459EE" w:rsidRPr="000927C7" w:rsidRDefault="006459EE" w:rsidP="001A7BD9">
      <w:pPr>
        <w:pStyle w:val="Heading1"/>
        <w:rPr>
          <w:lang w:val="en-AU"/>
        </w:rPr>
      </w:pPr>
    </w:p>
    <w:sectPr w:rsidR="006459EE" w:rsidRPr="000927C7" w:rsidSect="000927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10" w:orient="landscape"/>
      <w:pgMar w:top="1134" w:right="709" w:bottom="1134" w:left="902" w:header="425" w:footer="1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781" w:rsidRDefault="00AD4781">
      <w:pPr>
        <w:spacing w:line="240" w:lineRule="auto"/>
      </w:pPr>
      <w:r>
        <w:separator/>
      </w:r>
    </w:p>
  </w:endnote>
  <w:endnote w:type="continuationSeparator" w:id="0">
    <w:p w:rsidR="00AD4781" w:rsidRDefault="00AD47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6F4" w:rsidRDefault="00897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6F4" w:rsidRDefault="008976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6F4" w:rsidRDefault="00897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781" w:rsidRDefault="00AD4781">
      <w:pPr>
        <w:spacing w:line="240" w:lineRule="auto"/>
      </w:pPr>
      <w:r>
        <w:separator/>
      </w:r>
    </w:p>
  </w:footnote>
  <w:footnote w:type="continuationSeparator" w:id="0">
    <w:p w:rsidR="00AD4781" w:rsidRDefault="00AD47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6F4" w:rsidRDefault="00897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6F4" w:rsidRDefault="008976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6F4" w:rsidRDefault="00897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470"/>
    <w:multiLevelType w:val="hybridMultilevel"/>
    <w:tmpl w:val="B7388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33B2D"/>
    <w:multiLevelType w:val="hybridMultilevel"/>
    <w:tmpl w:val="F1B443DC"/>
    <w:lvl w:ilvl="0" w:tplc="0C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2DDF01F1"/>
    <w:multiLevelType w:val="hybridMultilevel"/>
    <w:tmpl w:val="4DCE5E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FC50E7"/>
    <w:multiLevelType w:val="hybridMultilevel"/>
    <w:tmpl w:val="E6AE3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4650E"/>
    <w:multiLevelType w:val="hybridMultilevel"/>
    <w:tmpl w:val="1D8CC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4684B"/>
    <w:multiLevelType w:val="hybridMultilevel"/>
    <w:tmpl w:val="BBFC5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850B8"/>
    <w:multiLevelType w:val="hybridMultilevel"/>
    <w:tmpl w:val="C3DC6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D4F73"/>
    <w:multiLevelType w:val="hybridMultilevel"/>
    <w:tmpl w:val="6F3CE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43D7"/>
    <w:rsid w:val="00000BD8"/>
    <w:rsid w:val="00035521"/>
    <w:rsid w:val="000443D7"/>
    <w:rsid w:val="000618D9"/>
    <w:rsid w:val="00067ECF"/>
    <w:rsid w:val="0008014E"/>
    <w:rsid w:val="0009181B"/>
    <w:rsid w:val="000927C7"/>
    <w:rsid w:val="00093581"/>
    <w:rsid w:val="000B552D"/>
    <w:rsid w:val="000C4FA6"/>
    <w:rsid w:val="000D4704"/>
    <w:rsid w:val="000F285C"/>
    <w:rsid w:val="00103134"/>
    <w:rsid w:val="00103F9F"/>
    <w:rsid w:val="0012534C"/>
    <w:rsid w:val="0016342B"/>
    <w:rsid w:val="0019463C"/>
    <w:rsid w:val="001A7BD9"/>
    <w:rsid w:val="001B1487"/>
    <w:rsid w:val="001C4520"/>
    <w:rsid w:val="001E5B57"/>
    <w:rsid w:val="00241134"/>
    <w:rsid w:val="00252DED"/>
    <w:rsid w:val="002738A8"/>
    <w:rsid w:val="00283162"/>
    <w:rsid w:val="002B64B2"/>
    <w:rsid w:val="003057BB"/>
    <w:rsid w:val="003910B8"/>
    <w:rsid w:val="003B5502"/>
    <w:rsid w:val="003C089D"/>
    <w:rsid w:val="003D2709"/>
    <w:rsid w:val="003D3F69"/>
    <w:rsid w:val="00441C9A"/>
    <w:rsid w:val="004A5725"/>
    <w:rsid w:val="004B0C66"/>
    <w:rsid w:val="00522079"/>
    <w:rsid w:val="00550AB8"/>
    <w:rsid w:val="00560A37"/>
    <w:rsid w:val="005A6EF6"/>
    <w:rsid w:val="006069AB"/>
    <w:rsid w:val="00617C41"/>
    <w:rsid w:val="00631679"/>
    <w:rsid w:val="006459EE"/>
    <w:rsid w:val="006730EB"/>
    <w:rsid w:val="006A0910"/>
    <w:rsid w:val="006B42F0"/>
    <w:rsid w:val="006B7864"/>
    <w:rsid w:val="006C0C25"/>
    <w:rsid w:val="006D19FB"/>
    <w:rsid w:val="00710226"/>
    <w:rsid w:val="00713A7E"/>
    <w:rsid w:val="00716B60"/>
    <w:rsid w:val="00726ACA"/>
    <w:rsid w:val="00727851"/>
    <w:rsid w:val="00762443"/>
    <w:rsid w:val="00766E0B"/>
    <w:rsid w:val="007A407F"/>
    <w:rsid w:val="007E1D71"/>
    <w:rsid w:val="00851A1F"/>
    <w:rsid w:val="008976F4"/>
    <w:rsid w:val="00910F94"/>
    <w:rsid w:val="00940BDC"/>
    <w:rsid w:val="00946DA7"/>
    <w:rsid w:val="00955AEC"/>
    <w:rsid w:val="00961162"/>
    <w:rsid w:val="009B52FC"/>
    <w:rsid w:val="009E5DF0"/>
    <w:rsid w:val="00A23200"/>
    <w:rsid w:val="00A755DE"/>
    <w:rsid w:val="00A91F61"/>
    <w:rsid w:val="00A949D7"/>
    <w:rsid w:val="00AC7F1D"/>
    <w:rsid w:val="00AD272A"/>
    <w:rsid w:val="00AD35CC"/>
    <w:rsid w:val="00AD4781"/>
    <w:rsid w:val="00AF681F"/>
    <w:rsid w:val="00B0052C"/>
    <w:rsid w:val="00BA5BAF"/>
    <w:rsid w:val="00BB6F5A"/>
    <w:rsid w:val="00BC0C6D"/>
    <w:rsid w:val="00BE7D4C"/>
    <w:rsid w:val="00BF28F8"/>
    <w:rsid w:val="00C2049E"/>
    <w:rsid w:val="00C328DB"/>
    <w:rsid w:val="00C65F7A"/>
    <w:rsid w:val="00C87DA3"/>
    <w:rsid w:val="00CB6B91"/>
    <w:rsid w:val="00CD4104"/>
    <w:rsid w:val="00CE12B4"/>
    <w:rsid w:val="00CE5537"/>
    <w:rsid w:val="00D008D3"/>
    <w:rsid w:val="00D12392"/>
    <w:rsid w:val="00D127C7"/>
    <w:rsid w:val="00D25FFC"/>
    <w:rsid w:val="00D9090E"/>
    <w:rsid w:val="00D950E6"/>
    <w:rsid w:val="00DB69AA"/>
    <w:rsid w:val="00E2499B"/>
    <w:rsid w:val="00E3535A"/>
    <w:rsid w:val="00E50EA6"/>
    <w:rsid w:val="00E701EF"/>
    <w:rsid w:val="00E85CA3"/>
    <w:rsid w:val="00E95D8B"/>
    <w:rsid w:val="00E95E85"/>
    <w:rsid w:val="00EC021C"/>
    <w:rsid w:val="00EE027A"/>
    <w:rsid w:val="00EE2CBC"/>
    <w:rsid w:val="00F04089"/>
    <w:rsid w:val="00F1020E"/>
    <w:rsid w:val="00F124A1"/>
    <w:rsid w:val="00F26433"/>
    <w:rsid w:val="00F403E7"/>
    <w:rsid w:val="00F73E2E"/>
    <w:rsid w:val="00F82636"/>
    <w:rsid w:val="00F84E62"/>
    <w:rsid w:val="00F9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F9B4487-60DA-4362-A0BB-E1049373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3D7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443D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3D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0443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0443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aliases w:val="List Paragraph1,Recommendation,List Paragraph11,Content descriptions,Bullet point"/>
    <w:basedOn w:val="Normal"/>
    <w:link w:val="ListParagraphChar"/>
    <w:uiPriority w:val="34"/>
    <w:qFormat/>
    <w:rsid w:val="000443D7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443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rsid w:val="000443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ListParagraphChar">
    <w:name w:val="List Paragraph Char"/>
    <w:aliases w:val="List Paragraph1 Char,Recommendation Char,List Paragraph11 Char,Content descriptions Char,Bullet point Char"/>
    <w:link w:val="ListParagraph"/>
    <w:uiPriority w:val="34"/>
    <w:locked/>
    <w:rsid w:val="000443D7"/>
  </w:style>
  <w:style w:type="paragraph" w:styleId="Header">
    <w:name w:val="header"/>
    <w:basedOn w:val="Normal"/>
    <w:link w:val="HeaderChar"/>
    <w:uiPriority w:val="99"/>
    <w:unhideWhenUsed/>
    <w:rsid w:val="000443D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3D7"/>
  </w:style>
  <w:style w:type="paragraph" w:styleId="Footer">
    <w:name w:val="footer"/>
    <w:basedOn w:val="Normal"/>
    <w:link w:val="FooterChar"/>
    <w:uiPriority w:val="99"/>
    <w:unhideWhenUsed/>
    <w:rsid w:val="000443D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3D7"/>
  </w:style>
  <w:style w:type="paragraph" w:styleId="BodyText">
    <w:name w:val="Body Text"/>
    <w:basedOn w:val="Normal"/>
    <w:link w:val="BodyTextChar"/>
    <w:uiPriority w:val="1"/>
    <w:qFormat/>
    <w:rsid w:val="000443D7"/>
    <w:pPr>
      <w:widowControl w:val="0"/>
      <w:spacing w:line="240" w:lineRule="auto"/>
      <w:ind w:left="119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BodyTextChar">
    <w:name w:val="Body Text Char"/>
    <w:link w:val="BodyText"/>
    <w:uiPriority w:val="1"/>
    <w:rsid w:val="000443D7"/>
    <w:rPr>
      <w:rFonts w:ascii="Times New Roman" w:eastAsia="Times New Roman" w:hAnsi="Times New Roman"/>
      <w:lang w:val="en-US"/>
    </w:rPr>
  </w:style>
  <w:style w:type="paragraph" w:customStyle="1" w:styleId="TableRowA3">
    <w:name w:val="Table Row_A3"/>
    <w:basedOn w:val="Normal"/>
    <w:rsid w:val="000443D7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737277"/>
      <w:sz w:val="28"/>
      <w:szCs w:val="18"/>
      <w:lang w:val="en-US"/>
    </w:rPr>
  </w:style>
  <w:style w:type="paragraph" w:customStyle="1" w:styleId="NormalA3">
    <w:name w:val="Normal_A3"/>
    <w:basedOn w:val="Normal"/>
    <w:rsid w:val="000443D7"/>
    <w:pPr>
      <w:spacing w:after="210" w:line="245" w:lineRule="atLeast"/>
    </w:pPr>
    <w:rPr>
      <w:rFonts w:ascii="Arial" w:eastAsia="Times New Roman" w:hAnsi="Arial"/>
      <w:color w:val="747378"/>
      <w:sz w:val="28"/>
      <w:szCs w:val="24"/>
    </w:rPr>
  </w:style>
  <w:style w:type="paragraph" w:customStyle="1" w:styleId="paragraphsub">
    <w:name w:val="paragraph(sub)"/>
    <w:aliases w:val="aa"/>
    <w:basedOn w:val="Normal"/>
    <w:rsid w:val="000443D7"/>
    <w:pPr>
      <w:tabs>
        <w:tab w:val="right" w:pos="1985"/>
      </w:tabs>
      <w:spacing w:before="40" w:line="240" w:lineRule="auto"/>
      <w:ind w:left="2098" w:hanging="2098"/>
    </w:pPr>
    <w:rPr>
      <w:rFonts w:ascii="Times New Roman" w:eastAsia="Times New Roman" w:hAnsi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3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53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Strategic Plan 2017-2021</vt:lpstr>
    </vt:vector>
  </TitlesOfParts>
  <Company>ACT Government</Company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Strategic Plan 2017-2021</dc:title>
  <dc:subject>School Strategic Plan 2017-2021</dc:subject>
  <dc:creator>ACT Government Education Directorate</dc:creator>
  <cp:keywords/>
  <cp:lastModifiedBy>Moore, Alison</cp:lastModifiedBy>
  <cp:revision>2</cp:revision>
  <cp:lastPrinted>2016-10-11T09:11:00Z</cp:lastPrinted>
  <dcterms:created xsi:type="dcterms:W3CDTF">2019-09-01T02:22:00Z</dcterms:created>
  <dcterms:modified xsi:type="dcterms:W3CDTF">2019-09-01T02:22:00Z</dcterms:modified>
</cp:coreProperties>
</file>