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2D1628" w:rsidP="00F9745C">
      <w:r>
        <w:rPr>
          <w:noProof/>
          <w:lang w:eastAsia="en-AU"/>
        </w:rPr>
        <w:drawing>
          <wp:inline distT="0" distB="0" distL="0" distR="0" wp14:anchorId="211FE790" wp14:editId="600347D7">
            <wp:extent cx="1621156" cy="1409700"/>
            <wp:effectExtent l="0" t="0" r="0" b="0"/>
            <wp:docPr id="2" name="Picture 2" descr="Logo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523" cy="1413497"/>
                    </a:xfrm>
                    <a:prstGeom prst="rect">
                      <a:avLst/>
                    </a:prstGeom>
                    <a:noFill/>
                    <a:ln>
                      <a:noFill/>
                    </a:ln>
                  </pic:spPr>
                </pic:pic>
              </a:graphicData>
            </a:graphic>
          </wp:inline>
        </w:drawing>
      </w:r>
    </w:p>
    <w:p w:rsidR="00F84882" w:rsidRDefault="00BE2402">
      <w:pPr>
        <w:spacing w:after="0" w:line="240" w:lineRule="auto"/>
      </w:pPr>
      <w:r>
        <w:rPr>
          <w:rFonts w:ascii="Arial" w:eastAsia="Arial" w:hAnsi="Arial"/>
          <w:color w:val="333092"/>
          <w:sz w:val="44"/>
        </w:rPr>
        <w:t>Hughes Primary School</w:t>
      </w:r>
    </w:p>
    <w:p w:rsidR="00F84882" w:rsidRDefault="00BE2402">
      <w:pPr>
        <w:spacing w:after="0" w:line="240" w:lineRule="auto"/>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2D1628" w:rsidP="002D1628">
      <w:pPr>
        <w:pStyle w:val="BodyText"/>
        <w:jc w:val="center"/>
      </w:pPr>
      <w:r>
        <w:rPr>
          <w:noProof/>
        </w:rPr>
        <w:drawing>
          <wp:inline distT="0" distB="0" distL="0" distR="0">
            <wp:extent cx="3391200" cy="43344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1200" cy="4334400"/>
                    </a:xfrm>
                    <a:prstGeom prst="rect">
                      <a:avLst/>
                    </a:prstGeom>
                    <a:noFill/>
                    <a:ln>
                      <a:noFill/>
                    </a:ln>
                  </pic:spPr>
                </pic:pic>
              </a:graphicData>
            </a:graphic>
          </wp:inline>
        </w:drawing>
      </w:r>
    </w:p>
    <w:p w:rsidR="00AF6C29" w:rsidRDefault="00AF6C29" w:rsidP="00AF6C29">
      <w:pPr>
        <w:pStyle w:val="BodyText"/>
      </w:pPr>
    </w:p>
    <w:p w:rsidR="002D1628" w:rsidRDefault="002D1628" w:rsidP="00AF6C29">
      <w:pPr>
        <w:pStyle w:val="BodyText"/>
      </w:pPr>
    </w:p>
    <w:p w:rsidR="002D1628" w:rsidRPr="00AF6C29" w:rsidRDefault="002D1628" w:rsidP="00AF6C29">
      <w:pPr>
        <w:pStyle w:val="BodyText"/>
        <w:sectPr w:rsidR="002D1628" w:rsidRPr="00AF6C29" w:rsidSect="005024EF">
          <w:headerReference w:type="default" r:id="rId13"/>
          <w:pgSz w:w="11906" w:h="16838"/>
          <w:pgMar w:top="1440" w:right="1440" w:bottom="1440" w:left="1440" w:header="708" w:footer="708" w:gutter="0"/>
          <w:cols w:space="708"/>
          <w:docGrid w:linePitch="360"/>
        </w:sectPr>
      </w:pPr>
      <w:bookmarkStart w:id="0" w:name="_GoBack"/>
      <w:bookmarkEnd w:id="0"/>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BE2402">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BE2402"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482343" w:history="1">
            <w:r w:rsidR="00BE2402" w:rsidRPr="00B20A48">
              <w:rPr>
                <w:rStyle w:val="Hyperlink"/>
                <w:noProof/>
              </w:rPr>
              <w:t>Reporting to the community</w:t>
            </w:r>
            <w:r w:rsidR="00BE2402">
              <w:rPr>
                <w:noProof/>
                <w:webHidden/>
              </w:rPr>
              <w:tab/>
            </w:r>
            <w:r w:rsidR="00BE2402">
              <w:rPr>
                <w:noProof/>
                <w:webHidden/>
              </w:rPr>
              <w:fldChar w:fldCharType="begin"/>
            </w:r>
            <w:r w:rsidR="00BE2402">
              <w:rPr>
                <w:noProof/>
                <w:webHidden/>
              </w:rPr>
              <w:instrText xml:space="preserve"> PAGEREF _Toc41482343 \h </w:instrText>
            </w:r>
            <w:r w:rsidR="00BE2402">
              <w:rPr>
                <w:noProof/>
                <w:webHidden/>
              </w:rPr>
            </w:r>
            <w:r w:rsidR="00BE2402">
              <w:rPr>
                <w:noProof/>
                <w:webHidden/>
              </w:rPr>
              <w:fldChar w:fldCharType="separate"/>
            </w:r>
            <w:r w:rsidR="00BE2402">
              <w:rPr>
                <w:noProof/>
                <w:webHidden/>
              </w:rPr>
              <w:t>1</w:t>
            </w:r>
            <w:r w:rsidR="00BE2402">
              <w:rPr>
                <w:noProof/>
                <w:webHidden/>
              </w:rPr>
              <w:fldChar w:fldCharType="end"/>
            </w:r>
          </w:hyperlink>
        </w:p>
        <w:p w:rsidR="00BE2402" w:rsidRDefault="002D1628">
          <w:pPr>
            <w:pStyle w:val="TOC1"/>
            <w:tabs>
              <w:tab w:val="right" w:leader="dot" w:pos="9016"/>
            </w:tabs>
            <w:rPr>
              <w:rFonts w:eastAsiaTheme="minorEastAsia"/>
              <w:noProof/>
              <w:lang w:eastAsia="en-AU"/>
            </w:rPr>
          </w:pPr>
          <w:hyperlink w:anchor="_Toc41482344" w:history="1">
            <w:r w:rsidR="00BE2402" w:rsidRPr="00B20A48">
              <w:rPr>
                <w:rStyle w:val="Hyperlink"/>
                <w:noProof/>
              </w:rPr>
              <w:t>Summary of School Board activity</w:t>
            </w:r>
            <w:r w:rsidR="00BE2402">
              <w:rPr>
                <w:noProof/>
                <w:webHidden/>
              </w:rPr>
              <w:tab/>
            </w:r>
            <w:r w:rsidR="00BE2402">
              <w:rPr>
                <w:noProof/>
                <w:webHidden/>
              </w:rPr>
              <w:fldChar w:fldCharType="begin"/>
            </w:r>
            <w:r w:rsidR="00BE2402">
              <w:rPr>
                <w:noProof/>
                <w:webHidden/>
              </w:rPr>
              <w:instrText xml:space="preserve"> PAGEREF _Toc41482344 \h </w:instrText>
            </w:r>
            <w:r w:rsidR="00BE2402">
              <w:rPr>
                <w:noProof/>
                <w:webHidden/>
              </w:rPr>
            </w:r>
            <w:r w:rsidR="00BE2402">
              <w:rPr>
                <w:noProof/>
                <w:webHidden/>
              </w:rPr>
              <w:fldChar w:fldCharType="separate"/>
            </w:r>
            <w:r w:rsidR="00BE2402">
              <w:rPr>
                <w:noProof/>
                <w:webHidden/>
              </w:rPr>
              <w:t>1</w:t>
            </w:r>
            <w:r w:rsidR="00BE2402">
              <w:rPr>
                <w:noProof/>
                <w:webHidden/>
              </w:rPr>
              <w:fldChar w:fldCharType="end"/>
            </w:r>
          </w:hyperlink>
        </w:p>
        <w:p w:rsidR="00BE2402" w:rsidRDefault="002D1628">
          <w:pPr>
            <w:pStyle w:val="TOC1"/>
            <w:tabs>
              <w:tab w:val="right" w:leader="dot" w:pos="9016"/>
            </w:tabs>
            <w:rPr>
              <w:rFonts w:eastAsiaTheme="minorEastAsia"/>
              <w:noProof/>
              <w:lang w:eastAsia="en-AU"/>
            </w:rPr>
          </w:pPr>
          <w:hyperlink w:anchor="_Toc41482345" w:history="1">
            <w:r w:rsidR="00BE2402" w:rsidRPr="00B20A48">
              <w:rPr>
                <w:rStyle w:val="Hyperlink"/>
                <w:noProof/>
              </w:rPr>
              <w:t>School Context</w:t>
            </w:r>
            <w:r w:rsidR="00BE2402">
              <w:rPr>
                <w:noProof/>
                <w:webHidden/>
              </w:rPr>
              <w:tab/>
            </w:r>
            <w:r w:rsidR="00BE2402">
              <w:rPr>
                <w:noProof/>
                <w:webHidden/>
              </w:rPr>
              <w:fldChar w:fldCharType="begin"/>
            </w:r>
            <w:r w:rsidR="00BE2402">
              <w:rPr>
                <w:noProof/>
                <w:webHidden/>
              </w:rPr>
              <w:instrText xml:space="preserve"> PAGEREF _Toc41482345 \h </w:instrText>
            </w:r>
            <w:r w:rsidR="00BE2402">
              <w:rPr>
                <w:noProof/>
                <w:webHidden/>
              </w:rPr>
            </w:r>
            <w:r w:rsidR="00BE2402">
              <w:rPr>
                <w:noProof/>
                <w:webHidden/>
              </w:rPr>
              <w:fldChar w:fldCharType="separate"/>
            </w:r>
            <w:r w:rsidR="00BE2402">
              <w:rPr>
                <w:noProof/>
                <w:webHidden/>
              </w:rPr>
              <w:t>1</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46" w:history="1">
            <w:r w:rsidR="00BE2402" w:rsidRPr="00B20A48">
              <w:rPr>
                <w:rStyle w:val="Hyperlink"/>
                <w:noProof/>
              </w:rPr>
              <w:t>Student Information</w:t>
            </w:r>
            <w:r w:rsidR="00BE2402">
              <w:rPr>
                <w:noProof/>
                <w:webHidden/>
              </w:rPr>
              <w:tab/>
            </w:r>
            <w:r w:rsidR="00BE2402">
              <w:rPr>
                <w:noProof/>
                <w:webHidden/>
              </w:rPr>
              <w:fldChar w:fldCharType="begin"/>
            </w:r>
            <w:r w:rsidR="00BE2402">
              <w:rPr>
                <w:noProof/>
                <w:webHidden/>
              </w:rPr>
              <w:instrText xml:space="preserve"> PAGEREF _Toc41482346 \h </w:instrText>
            </w:r>
            <w:r w:rsidR="00BE2402">
              <w:rPr>
                <w:noProof/>
                <w:webHidden/>
              </w:rPr>
            </w:r>
            <w:r w:rsidR="00BE2402">
              <w:rPr>
                <w:noProof/>
                <w:webHidden/>
              </w:rPr>
              <w:fldChar w:fldCharType="separate"/>
            </w:r>
            <w:r w:rsidR="00BE2402">
              <w:rPr>
                <w:noProof/>
                <w:webHidden/>
              </w:rPr>
              <w:t>1</w:t>
            </w:r>
            <w:r w:rsidR="00BE2402">
              <w:rPr>
                <w:noProof/>
                <w:webHidden/>
              </w:rPr>
              <w:fldChar w:fldCharType="end"/>
            </w:r>
          </w:hyperlink>
        </w:p>
        <w:p w:rsidR="00BE2402" w:rsidRDefault="002D1628">
          <w:pPr>
            <w:pStyle w:val="TOC3"/>
            <w:tabs>
              <w:tab w:val="right" w:leader="dot" w:pos="9016"/>
            </w:tabs>
            <w:rPr>
              <w:rFonts w:eastAsiaTheme="minorEastAsia"/>
              <w:noProof/>
              <w:lang w:eastAsia="en-AU"/>
            </w:rPr>
          </w:pPr>
          <w:hyperlink w:anchor="_Toc41482347" w:history="1">
            <w:r w:rsidR="00BE2402" w:rsidRPr="00B20A48">
              <w:rPr>
                <w:rStyle w:val="Hyperlink"/>
                <w:noProof/>
              </w:rPr>
              <w:t>Student enrolment</w:t>
            </w:r>
            <w:r w:rsidR="00BE2402">
              <w:rPr>
                <w:noProof/>
                <w:webHidden/>
              </w:rPr>
              <w:tab/>
            </w:r>
            <w:r w:rsidR="00BE2402">
              <w:rPr>
                <w:noProof/>
                <w:webHidden/>
              </w:rPr>
              <w:fldChar w:fldCharType="begin"/>
            </w:r>
            <w:r w:rsidR="00BE2402">
              <w:rPr>
                <w:noProof/>
                <w:webHidden/>
              </w:rPr>
              <w:instrText xml:space="preserve"> PAGEREF _Toc41482347 \h </w:instrText>
            </w:r>
            <w:r w:rsidR="00BE2402">
              <w:rPr>
                <w:noProof/>
                <w:webHidden/>
              </w:rPr>
            </w:r>
            <w:r w:rsidR="00BE2402">
              <w:rPr>
                <w:noProof/>
                <w:webHidden/>
              </w:rPr>
              <w:fldChar w:fldCharType="separate"/>
            </w:r>
            <w:r w:rsidR="00BE2402">
              <w:rPr>
                <w:noProof/>
                <w:webHidden/>
              </w:rPr>
              <w:t>1</w:t>
            </w:r>
            <w:r w:rsidR="00BE2402">
              <w:rPr>
                <w:noProof/>
                <w:webHidden/>
              </w:rPr>
              <w:fldChar w:fldCharType="end"/>
            </w:r>
          </w:hyperlink>
        </w:p>
        <w:p w:rsidR="00BE2402" w:rsidRDefault="002D1628">
          <w:pPr>
            <w:pStyle w:val="TOC3"/>
            <w:tabs>
              <w:tab w:val="right" w:leader="dot" w:pos="9016"/>
            </w:tabs>
            <w:rPr>
              <w:rFonts w:eastAsiaTheme="minorEastAsia"/>
              <w:noProof/>
              <w:lang w:eastAsia="en-AU"/>
            </w:rPr>
          </w:pPr>
          <w:hyperlink w:anchor="_Toc41482348" w:history="1">
            <w:r w:rsidR="00BE2402" w:rsidRPr="00B20A48">
              <w:rPr>
                <w:rStyle w:val="Hyperlink"/>
                <w:noProof/>
              </w:rPr>
              <w:t>Student attendance</w:t>
            </w:r>
            <w:r w:rsidR="00BE2402">
              <w:rPr>
                <w:noProof/>
                <w:webHidden/>
              </w:rPr>
              <w:tab/>
            </w:r>
            <w:r w:rsidR="00BE2402">
              <w:rPr>
                <w:noProof/>
                <w:webHidden/>
              </w:rPr>
              <w:fldChar w:fldCharType="begin"/>
            </w:r>
            <w:r w:rsidR="00BE2402">
              <w:rPr>
                <w:noProof/>
                <w:webHidden/>
              </w:rPr>
              <w:instrText xml:space="preserve"> PAGEREF _Toc41482348 \h </w:instrText>
            </w:r>
            <w:r w:rsidR="00BE2402">
              <w:rPr>
                <w:noProof/>
                <w:webHidden/>
              </w:rPr>
            </w:r>
            <w:r w:rsidR="00BE2402">
              <w:rPr>
                <w:noProof/>
                <w:webHidden/>
              </w:rPr>
              <w:fldChar w:fldCharType="separate"/>
            </w:r>
            <w:r w:rsidR="00BE2402">
              <w:rPr>
                <w:noProof/>
                <w:webHidden/>
              </w:rPr>
              <w:t>2</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49" w:history="1">
            <w:r w:rsidR="00BE2402" w:rsidRPr="00B20A48">
              <w:rPr>
                <w:rStyle w:val="Hyperlink"/>
                <w:noProof/>
                <w:lang w:eastAsia="en-AU"/>
              </w:rPr>
              <w:t>Supporting attendance and managing non-attendance</w:t>
            </w:r>
            <w:r w:rsidR="00BE2402">
              <w:rPr>
                <w:noProof/>
                <w:webHidden/>
              </w:rPr>
              <w:tab/>
            </w:r>
            <w:r w:rsidR="00BE2402">
              <w:rPr>
                <w:noProof/>
                <w:webHidden/>
              </w:rPr>
              <w:fldChar w:fldCharType="begin"/>
            </w:r>
            <w:r w:rsidR="00BE2402">
              <w:rPr>
                <w:noProof/>
                <w:webHidden/>
              </w:rPr>
              <w:instrText xml:space="preserve"> PAGEREF _Toc41482349 \h </w:instrText>
            </w:r>
            <w:r w:rsidR="00BE2402">
              <w:rPr>
                <w:noProof/>
                <w:webHidden/>
              </w:rPr>
            </w:r>
            <w:r w:rsidR="00BE2402">
              <w:rPr>
                <w:noProof/>
                <w:webHidden/>
              </w:rPr>
              <w:fldChar w:fldCharType="separate"/>
            </w:r>
            <w:r w:rsidR="00BE2402">
              <w:rPr>
                <w:noProof/>
                <w:webHidden/>
              </w:rPr>
              <w:t>2</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50" w:history="1">
            <w:r w:rsidR="00BE2402" w:rsidRPr="00B20A48">
              <w:rPr>
                <w:rStyle w:val="Hyperlink"/>
                <w:noProof/>
              </w:rPr>
              <w:t>Staff Information</w:t>
            </w:r>
            <w:r w:rsidR="00BE2402">
              <w:rPr>
                <w:noProof/>
                <w:webHidden/>
              </w:rPr>
              <w:tab/>
            </w:r>
            <w:r w:rsidR="00BE2402">
              <w:rPr>
                <w:noProof/>
                <w:webHidden/>
              </w:rPr>
              <w:fldChar w:fldCharType="begin"/>
            </w:r>
            <w:r w:rsidR="00BE2402">
              <w:rPr>
                <w:noProof/>
                <w:webHidden/>
              </w:rPr>
              <w:instrText xml:space="preserve"> PAGEREF _Toc41482350 \h </w:instrText>
            </w:r>
            <w:r w:rsidR="00BE2402">
              <w:rPr>
                <w:noProof/>
                <w:webHidden/>
              </w:rPr>
            </w:r>
            <w:r w:rsidR="00BE2402">
              <w:rPr>
                <w:noProof/>
                <w:webHidden/>
              </w:rPr>
              <w:fldChar w:fldCharType="separate"/>
            </w:r>
            <w:r w:rsidR="00BE2402">
              <w:rPr>
                <w:noProof/>
                <w:webHidden/>
              </w:rPr>
              <w:t>2</w:t>
            </w:r>
            <w:r w:rsidR="00BE2402">
              <w:rPr>
                <w:noProof/>
                <w:webHidden/>
              </w:rPr>
              <w:fldChar w:fldCharType="end"/>
            </w:r>
          </w:hyperlink>
        </w:p>
        <w:p w:rsidR="00BE2402" w:rsidRDefault="002D1628">
          <w:pPr>
            <w:pStyle w:val="TOC3"/>
            <w:tabs>
              <w:tab w:val="right" w:leader="dot" w:pos="9016"/>
            </w:tabs>
            <w:rPr>
              <w:rFonts w:eastAsiaTheme="minorEastAsia"/>
              <w:noProof/>
              <w:lang w:eastAsia="en-AU"/>
            </w:rPr>
          </w:pPr>
          <w:hyperlink w:anchor="_Toc41482351" w:history="1">
            <w:r w:rsidR="00BE2402" w:rsidRPr="00B20A48">
              <w:rPr>
                <w:rStyle w:val="Hyperlink"/>
                <w:noProof/>
              </w:rPr>
              <w:t>Teacher qualifications</w:t>
            </w:r>
            <w:r w:rsidR="00BE2402">
              <w:rPr>
                <w:noProof/>
                <w:webHidden/>
              </w:rPr>
              <w:tab/>
            </w:r>
            <w:r w:rsidR="00BE2402">
              <w:rPr>
                <w:noProof/>
                <w:webHidden/>
              </w:rPr>
              <w:fldChar w:fldCharType="begin"/>
            </w:r>
            <w:r w:rsidR="00BE2402">
              <w:rPr>
                <w:noProof/>
                <w:webHidden/>
              </w:rPr>
              <w:instrText xml:space="preserve"> PAGEREF _Toc41482351 \h </w:instrText>
            </w:r>
            <w:r w:rsidR="00BE2402">
              <w:rPr>
                <w:noProof/>
                <w:webHidden/>
              </w:rPr>
            </w:r>
            <w:r w:rsidR="00BE2402">
              <w:rPr>
                <w:noProof/>
                <w:webHidden/>
              </w:rPr>
              <w:fldChar w:fldCharType="separate"/>
            </w:r>
            <w:r w:rsidR="00BE2402">
              <w:rPr>
                <w:noProof/>
                <w:webHidden/>
              </w:rPr>
              <w:t>2</w:t>
            </w:r>
            <w:r w:rsidR="00BE2402">
              <w:rPr>
                <w:noProof/>
                <w:webHidden/>
              </w:rPr>
              <w:fldChar w:fldCharType="end"/>
            </w:r>
          </w:hyperlink>
        </w:p>
        <w:p w:rsidR="00BE2402" w:rsidRDefault="002D1628">
          <w:pPr>
            <w:pStyle w:val="TOC3"/>
            <w:tabs>
              <w:tab w:val="right" w:leader="dot" w:pos="9016"/>
            </w:tabs>
            <w:rPr>
              <w:rFonts w:eastAsiaTheme="minorEastAsia"/>
              <w:noProof/>
              <w:lang w:eastAsia="en-AU"/>
            </w:rPr>
          </w:pPr>
          <w:hyperlink w:anchor="_Toc41482352" w:history="1">
            <w:r w:rsidR="00BE2402" w:rsidRPr="00B20A48">
              <w:rPr>
                <w:rStyle w:val="Hyperlink"/>
                <w:noProof/>
              </w:rPr>
              <w:t>Workforce composition</w:t>
            </w:r>
            <w:r w:rsidR="00BE2402">
              <w:rPr>
                <w:noProof/>
                <w:webHidden/>
              </w:rPr>
              <w:tab/>
            </w:r>
            <w:r w:rsidR="00BE2402">
              <w:rPr>
                <w:noProof/>
                <w:webHidden/>
              </w:rPr>
              <w:fldChar w:fldCharType="begin"/>
            </w:r>
            <w:r w:rsidR="00BE2402">
              <w:rPr>
                <w:noProof/>
                <w:webHidden/>
              </w:rPr>
              <w:instrText xml:space="preserve"> PAGEREF _Toc41482352 \h </w:instrText>
            </w:r>
            <w:r w:rsidR="00BE2402">
              <w:rPr>
                <w:noProof/>
                <w:webHidden/>
              </w:rPr>
            </w:r>
            <w:r w:rsidR="00BE2402">
              <w:rPr>
                <w:noProof/>
                <w:webHidden/>
              </w:rPr>
              <w:fldChar w:fldCharType="separate"/>
            </w:r>
            <w:r w:rsidR="00BE2402">
              <w:rPr>
                <w:noProof/>
                <w:webHidden/>
              </w:rPr>
              <w:t>3</w:t>
            </w:r>
            <w:r w:rsidR="00BE2402">
              <w:rPr>
                <w:noProof/>
                <w:webHidden/>
              </w:rPr>
              <w:fldChar w:fldCharType="end"/>
            </w:r>
          </w:hyperlink>
        </w:p>
        <w:p w:rsidR="00BE2402" w:rsidRDefault="002D1628">
          <w:pPr>
            <w:pStyle w:val="TOC1"/>
            <w:tabs>
              <w:tab w:val="right" w:leader="dot" w:pos="9016"/>
            </w:tabs>
            <w:rPr>
              <w:rFonts w:eastAsiaTheme="minorEastAsia"/>
              <w:noProof/>
              <w:lang w:eastAsia="en-AU"/>
            </w:rPr>
          </w:pPr>
          <w:hyperlink w:anchor="_Toc41482353" w:history="1">
            <w:r w:rsidR="00BE2402" w:rsidRPr="00B20A48">
              <w:rPr>
                <w:rStyle w:val="Hyperlink"/>
                <w:noProof/>
              </w:rPr>
              <w:t>School Review and Development</w:t>
            </w:r>
            <w:r w:rsidR="00BE2402">
              <w:rPr>
                <w:noProof/>
                <w:webHidden/>
              </w:rPr>
              <w:tab/>
            </w:r>
            <w:r w:rsidR="00BE2402">
              <w:rPr>
                <w:noProof/>
                <w:webHidden/>
              </w:rPr>
              <w:fldChar w:fldCharType="begin"/>
            </w:r>
            <w:r w:rsidR="00BE2402">
              <w:rPr>
                <w:noProof/>
                <w:webHidden/>
              </w:rPr>
              <w:instrText xml:space="preserve"> PAGEREF _Toc41482353 \h </w:instrText>
            </w:r>
            <w:r w:rsidR="00BE2402">
              <w:rPr>
                <w:noProof/>
                <w:webHidden/>
              </w:rPr>
            </w:r>
            <w:r w:rsidR="00BE2402">
              <w:rPr>
                <w:noProof/>
                <w:webHidden/>
              </w:rPr>
              <w:fldChar w:fldCharType="separate"/>
            </w:r>
            <w:r w:rsidR="00BE2402">
              <w:rPr>
                <w:noProof/>
                <w:webHidden/>
              </w:rPr>
              <w:t>3</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54" w:history="1">
            <w:r w:rsidR="00BE2402" w:rsidRPr="00B20A48">
              <w:rPr>
                <w:rStyle w:val="Hyperlink"/>
                <w:noProof/>
              </w:rPr>
              <w:t>School Satisfaction</w:t>
            </w:r>
            <w:r w:rsidR="00BE2402">
              <w:rPr>
                <w:noProof/>
                <w:webHidden/>
              </w:rPr>
              <w:tab/>
            </w:r>
            <w:r w:rsidR="00BE2402">
              <w:rPr>
                <w:noProof/>
                <w:webHidden/>
              </w:rPr>
              <w:fldChar w:fldCharType="begin"/>
            </w:r>
            <w:r w:rsidR="00BE2402">
              <w:rPr>
                <w:noProof/>
                <w:webHidden/>
              </w:rPr>
              <w:instrText xml:space="preserve"> PAGEREF _Toc41482354 \h </w:instrText>
            </w:r>
            <w:r w:rsidR="00BE2402">
              <w:rPr>
                <w:noProof/>
                <w:webHidden/>
              </w:rPr>
            </w:r>
            <w:r w:rsidR="00BE2402">
              <w:rPr>
                <w:noProof/>
                <w:webHidden/>
              </w:rPr>
              <w:fldChar w:fldCharType="separate"/>
            </w:r>
            <w:r w:rsidR="00BE2402">
              <w:rPr>
                <w:noProof/>
                <w:webHidden/>
              </w:rPr>
              <w:t>3</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55" w:history="1">
            <w:r w:rsidR="00BE2402" w:rsidRPr="00B20A48">
              <w:rPr>
                <w:rStyle w:val="Hyperlink"/>
                <w:noProof/>
              </w:rPr>
              <w:t>Overall Satisfaction</w:t>
            </w:r>
            <w:r w:rsidR="00BE2402">
              <w:rPr>
                <w:noProof/>
                <w:webHidden/>
              </w:rPr>
              <w:tab/>
            </w:r>
            <w:r w:rsidR="00BE2402">
              <w:rPr>
                <w:noProof/>
                <w:webHidden/>
              </w:rPr>
              <w:fldChar w:fldCharType="begin"/>
            </w:r>
            <w:r w:rsidR="00BE2402">
              <w:rPr>
                <w:noProof/>
                <w:webHidden/>
              </w:rPr>
              <w:instrText xml:space="preserve"> PAGEREF _Toc41482355 \h </w:instrText>
            </w:r>
            <w:r w:rsidR="00BE2402">
              <w:rPr>
                <w:noProof/>
                <w:webHidden/>
              </w:rPr>
            </w:r>
            <w:r w:rsidR="00BE2402">
              <w:rPr>
                <w:noProof/>
                <w:webHidden/>
              </w:rPr>
              <w:fldChar w:fldCharType="separate"/>
            </w:r>
            <w:r w:rsidR="00BE2402">
              <w:rPr>
                <w:noProof/>
                <w:webHidden/>
              </w:rPr>
              <w:t>4</w:t>
            </w:r>
            <w:r w:rsidR="00BE2402">
              <w:rPr>
                <w:noProof/>
                <w:webHidden/>
              </w:rPr>
              <w:fldChar w:fldCharType="end"/>
            </w:r>
          </w:hyperlink>
        </w:p>
        <w:p w:rsidR="00BE2402" w:rsidRDefault="002D1628">
          <w:pPr>
            <w:pStyle w:val="TOC1"/>
            <w:tabs>
              <w:tab w:val="right" w:leader="dot" w:pos="9016"/>
            </w:tabs>
            <w:rPr>
              <w:rFonts w:eastAsiaTheme="minorEastAsia"/>
              <w:noProof/>
              <w:lang w:eastAsia="en-AU"/>
            </w:rPr>
          </w:pPr>
          <w:hyperlink w:anchor="_Toc41482356" w:history="1">
            <w:r w:rsidR="00BE2402" w:rsidRPr="00B20A48">
              <w:rPr>
                <w:rStyle w:val="Hyperlink"/>
                <w:noProof/>
              </w:rPr>
              <w:t>Learning and Assessment</w:t>
            </w:r>
            <w:r w:rsidR="00BE2402">
              <w:rPr>
                <w:noProof/>
                <w:webHidden/>
              </w:rPr>
              <w:tab/>
            </w:r>
            <w:r w:rsidR="00BE2402">
              <w:rPr>
                <w:noProof/>
                <w:webHidden/>
              </w:rPr>
              <w:fldChar w:fldCharType="begin"/>
            </w:r>
            <w:r w:rsidR="00BE2402">
              <w:rPr>
                <w:noProof/>
                <w:webHidden/>
              </w:rPr>
              <w:instrText xml:space="preserve"> PAGEREF _Toc41482356 \h </w:instrText>
            </w:r>
            <w:r w:rsidR="00BE2402">
              <w:rPr>
                <w:noProof/>
                <w:webHidden/>
              </w:rPr>
            </w:r>
            <w:r w:rsidR="00BE2402">
              <w:rPr>
                <w:noProof/>
                <w:webHidden/>
              </w:rPr>
              <w:fldChar w:fldCharType="separate"/>
            </w:r>
            <w:r w:rsidR="00BE2402">
              <w:rPr>
                <w:noProof/>
                <w:webHidden/>
              </w:rPr>
              <w:t>6</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57" w:history="1">
            <w:r w:rsidR="00BE2402" w:rsidRPr="00B20A48">
              <w:rPr>
                <w:rStyle w:val="Hyperlink"/>
                <w:noProof/>
              </w:rPr>
              <w:t>Performance in Literacy and Numeracy</w:t>
            </w:r>
            <w:r w:rsidR="00BE2402">
              <w:rPr>
                <w:noProof/>
                <w:webHidden/>
              </w:rPr>
              <w:tab/>
            </w:r>
            <w:r w:rsidR="00BE2402">
              <w:rPr>
                <w:noProof/>
                <w:webHidden/>
              </w:rPr>
              <w:fldChar w:fldCharType="begin"/>
            </w:r>
            <w:r w:rsidR="00BE2402">
              <w:rPr>
                <w:noProof/>
                <w:webHidden/>
              </w:rPr>
              <w:instrText xml:space="preserve"> PAGEREF _Toc41482357 \h </w:instrText>
            </w:r>
            <w:r w:rsidR="00BE2402">
              <w:rPr>
                <w:noProof/>
                <w:webHidden/>
              </w:rPr>
            </w:r>
            <w:r w:rsidR="00BE2402">
              <w:rPr>
                <w:noProof/>
                <w:webHidden/>
              </w:rPr>
              <w:fldChar w:fldCharType="separate"/>
            </w:r>
            <w:r w:rsidR="00BE2402">
              <w:rPr>
                <w:noProof/>
                <w:webHidden/>
              </w:rPr>
              <w:t>6</w:t>
            </w:r>
            <w:r w:rsidR="00BE2402">
              <w:rPr>
                <w:noProof/>
                <w:webHidden/>
              </w:rPr>
              <w:fldChar w:fldCharType="end"/>
            </w:r>
          </w:hyperlink>
        </w:p>
        <w:p w:rsidR="00BE2402" w:rsidRDefault="002D1628">
          <w:pPr>
            <w:pStyle w:val="TOC3"/>
            <w:tabs>
              <w:tab w:val="right" w:leader="dot" w:pos="9016"/>
            </w:tabs>
            <w:rPr>
              <w:rFonts w:eastAsiaTheme="minorEastAsia"/>
              <w:noProof/>
              <w:lang w:eastAsia="en-AU"/>
            </w:rPr>
          </w:pPr>
          <w:hyperlink w:anchor="_Toc41482358" w:history="1">
            <w:r w:rsidR="00BE2402" w:rsidRPr="00B20A48">
              <w:rPr>
                <w:rStyle w:val="Hyperlink"/>
                <w:noProof/>
              </w:rPr>
              <w:t>Early years assessment</w:t>
            </w:r>
            <w:r w:rsidR="00BE2402">
              <w:rPr>
                <w:noProof/>
                <w:webHidden/>
              </w:rPr>
              <w:tab/>
            </w:r>
            <w:r w:rsidR="00BE2402">
              <w:rPr>
                <w:noProof/>
                <w:webHidden/>
              </w:rPr>
              <w:fldChar w:fldCharType="begin"/>
            </w:r>
            <w:r w:rsidR="00BE2402">
              <w:rPr>
                <w:noProof/>
                <w:webHidden/>
              </w:rPr>
              <w:instrText xml:space="preserve"> PAGEREF _Toc41482358 \h </w:instrText>
            </w:r>
            <w:r w:rsidR="00BE2402">
              <w:rPr>
                <w:noProof/>
                <w:webHidden/>
              </w:rPr>
            </w:r>
            <w:r w:rsidR="00BE2402">
              <w:rPr>
                <w:noProof/>
                <w:webHidden/>
              </w:rPr>
              <w:fldChar w:fldCharType="separate"/>
            </w:r>
            <w:r w:rsidR="00BE2402">
              <w:rPr>
                <w:noProof/>
                <w:webHidden/>
              </w:rPr>
              <w:t>6</w:t>
            </w:r>
            <w:r w:rsidR="00BE2402">
              <w:rPr>
                <w:noProof/>
                <w:webHidden/>
              </w:rPr>
              <w:fldChar w:fldCharType="end"/>
            </w:r>
          </w:hyperlink>
        </w:p>
        <w:p w:rsidR="00BE2402" w:rsidRDefault="002D1628">
          <w:pPr>
            <w:pStyle w:val="TOC3"/>
            <w:tabs>
              <w:tab w:val="right" w:leader="dot" w:pos="9016"/>
            </w:tabs>
            <w:rPr>
              <w:rFonts w:eastAsiaTheme="minorEastAsia"/>
              <w:noProof/>
              <w:lang w:eastAsia="en-AU"/>
            </w:rPr>
          </w:pPr>
          <w:hyperlink w:anchor="_Toc41482359" w:history="1">
            <w:r w:rsidR="00BE2402" w:rsidRPr="00B20A48">
              <w:rPr>
                <w:rStyle w:val="Hyperlink"/>
                <w:noProof/>
              </w:rPr>
              <w:t>NAPLAN</w:t>
            </w:r>
            <w:r w:rsidR="00BE2402">
              <w:rPr>
                <w:noProof/>
                <w:webHidden/>
              </w:rPr>
              <w:tab/>
            </w:r>
            <w:r w:rsidR="00BE2402">
              <w:rPr>
                <w:noProof/>
                <w:webHidden/>
              </w:rPr>
              <w:fldChar w:fldCharType="begin"/>
            </w:r>
            <w:r w:rsidR="00BE2402">
              <w:rPr>
                <w:noProof/>
                <w:webHidden/>
              </w:rPr>
              <w:instrText xml:space="preserve"> PAGEREF _Toc41482359 \h </w:instrText>
            </w:r>
            <w:r w:rsidR="00BE2402">
              <w:rPr>
                <w:noProof/>
                <w:webHidden/>
              </w:rPr>
            </w:r>
            <w:r w:rsidR="00BE2402">
              <w:rPr>
                <w:noProof/>
                <w:webHidden/>
              </w:rPr>
              <w:fldChar w:fldCharType="separate"/>
            </w:r>
            <w:r w:rsidR="00BE2402">
              <w:rPr>
                <w:noProof/>
                <w:webHidden/>
              </w:rPr>
              <w:t>6</w:t>
            </w:r>
            <w:r w:rsidR="00BE2402">
              <w:rPr>
                <w:noProof/>
                <w:webHidden/>
              </w:rPr>
              <w:fldChar w:fldCharType="end"/>
            </w:r>
          </w:hyperlink>
        </w:p>
        <w:p w:rsidR="00BE2402" w:rsidRDefault="002D1628">
          <w:pPr>
            <w:pStyle w:val="TOC1"/>
            <w:tabs>
              <w:tab w:val="right" w:leader="dot" w:pos="9016"/>
            </w:tabs>
            <w:rPr>
              <w:rFonts w:eastAsiaTheme="minorEastAsia"/>
              <w:noProof/>
              <w:lang w:eastAsia="en-AU"/>
            </w:rPr>
          </w:pPr>
          <w:hyperlink w:anchor="_Toc41482360" w:history="1">
            <w:r w:rsidR="00BE2402" w:rsidRPr="00B20A48">
              <w:rPr>
                <w:rStyle w:val="Hyperlink"/>
                <w:noProof/>
              </w:rPr>
              <w:t>Financial Summary</w:t>
            </w:r>
            <w:r w:rsidR="00BE2402">
              <w:rPr>
                <w:noProof/>
                <w:webHidden/>
              </w:rPr>
              <w:tab/>
            </w:r>
            <w:r w:rsidR="00BE2402">
              <w:rPr>
                <w:noProof/>
                <w:webHidden/>
              </w:rPr>
              <w:fldChar w:fldCharType="begin"/>
            </w:r>
            <w:r w:rsidR="00BE2402">
              <w:rPr>
                <w:noProof/>
                <w:webHidden/>
              </w:rPr>
              <w:instrText xml:space="preserve"> PAGEREF _Toc41482360 \h </w:instrText>
            </w:r>
            <w:r w:rsidR="00BE2402">
              <w:rPr>
                <w:noProof/>
                <w:webHidden/>
              </w:rPr>
            </w:r>
            <w:r w:rsidR="00BE2402">
              <w:rPr>
                <w:noProof/>
                <w:webHidden/>
              </w:rPr>
              <w:fldChar w:fldCharType="separate"/>
            </w:r>
            <w:r w:rsidR="00BE2402">
              <w:rPr>
                <w:noProof/>
                <w:webHidden/>
              </w:rPr>
              <w:t>7</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61" w:history="1">
            <w:r w:rsidR="00BE2402" w:rsidRPr="00B20A48">
              <w:rPr>
                <w:rStyle w:val="Hyperlink"/>
                <w:noProof/>
              </w:rPr>
              <w:t>Voluntary Contributions</w:t>
            </w:r>
            <w:r w:rsidR="00BE2402">
              <w:rPr>
                <w:noProof/>
                <w:webHidden/>
              </w:rPr>
              <w:tab/>
            </w:r>
            <w:r w:rsidR="00BE2402">
              <w:rPr>
                <w:noProof/>
                <w:webHidden/>
              </w:rPr>
              <w:fldChar w:fldCharType="begin"/>
            </w:r>
            <w:r w:rsidR="00BE2402">
              <w:rPr>
                <w:noProof/>
                <w:webHidden/>
              </w:rPr>
              <w:instrText xml:space="preserve"> PAGEREF _Toc41482361 \h </w:instrText>
            </w:r>
            <w:r w:rsidR="00BE2402">
              <w:rPr>
                <w:noProof/>
                <w:webHidden/>
              </w:rPr>
            </w:r>
            <w:r w:rsidR="00BE2402">
              <w:rPr>
                <w:noProof/>
                <w:webHidden/>
              </w:rPr>
              <w:fldChar w:fldCharType="separate"/>
            </w:r>
            <w:r w:rsidR="00BE2402">
              <w:rPr>
                <w:noProof/>
                <w:webHidden/>
              </w:rPr>
              <w:t>8</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62" w:history="1">
            <w:r w:rsidR="00BE2402" w:rsidRPr="00B20A48">
              <w:rPr>
                <w:rStyle w:val="Hyperlink"/>
                <w:noProof/>
              </w:rPr>
              <w:t>Reserves</w:t>
            </w:r>
            <w:r w:rsidR="00BE2402">
              <w:rPr>
                <w:noProof/>
                <w:webHidden/>
              </w:rPr>
              <w:tab/>
            </w:r>
            <w:r w:rsidR="00BE2402">
              <w:rPr>
                <w:noProof/>
                <w:webHidden/>
              </w:rPr>
              <w:fldChar w:fldCharType="begin"/>
            </w:r>
            <w:r w:rsidR="00BE2402">
              <w:rPr>
                <w:noProof/>
                <w:webHidden/>
              </w:rPr>
              <w:instrText xml:space="preserve"> PAGEREF _Toc41482362 \h </w:instrText>
            </w:r>
            <w:r w:rsidR="00BE2402">
              <w:rPr>
                <w:noProof/>
                <w:webHidden/>
              </w:rPr>
            </w:r>
            <w:r w:rsidR="00BE2402">
              <w:rPr>
                <w:noProof/>
                <w:webHidden/>
              </w:rPr>
              <w:fldChar w:fldCharType="separate"/>
            </w:r>
            <w:r w:rsidR="00BE2402">
              <w:rPr>
                <w:noProof/>
                <w:webHidden/>
              </w:rPr>
              <w:t>8</w:t>
            </w:r>
            <w:r w:rsidR="00BE2402">
              <w:rPr>
                <w:noProof/>
                <w:webHidden/>
              </w:rPr>
              <w:fldChar w:fldCharType="end"/>
            </w:r>
          </w:hyperlink>
        </w:p>
        <w:p w:rsidR="00BE2402" w:rsidRDefault="002D1628">
          <w:pPr>
            <w:pStyle w:val="TOC1"/>
            <w:tabs>
              <w:tab w:val="right" w:leader="dot" w:pos="9016"/>
            </w:tabs>
            <w:rPr>
              <w:rFonts w:eastAsiaTheme="minorEastAsia"/>
              <w:noProof/>
              <w:lang w:eastAsia="en-AU"/>
            </w:rPr>
          </w:pPr>
          <w:hyperlink w:anchor="_Toc41482363" w:history="1">
            <w:r w:rsidR="00BE2402" w:rsidRPr="00B20A48">
              <w:rPr>
                <w:rStyle w:val="Hyperlink"/>
                <w:noProof/>
              </w:rPr>
              <w:t>Endorsement Page</w:t>
            </w:r>
            <w:r w:rsidR="00BE2402">
              <w:rPr>
                <w:noProof/>
                <w:webHidden/>
              </w:rPr>
              <w:tab/>
            </w:r>
            <w:r w:rsidR="00BE2402">
              <w:rPr>
                <w:noProof/>
                <w:webHidden/>
              </w:rPr>
              <w:fldChar w:fldCharType="begin"/>
            </w:r>
            <w:r w:rsidR="00BE2402">
              <w:rPr>
                <w:noProof/>
                <w:webHidden/>
              </w:rPr>
              <w:instrText xml:space="preserve"> PAGEREF _Toc41482363 \h </w:instrText>
            </w:r>
            <w:r w:rsidR="00BE2402">
              <w:rPr>
                <w:noProof/>
                <w:webHidden/>
              </w:rPr>
            </w:r>
            <w:r w:rsidR="00BE2402">
              <w:rPr>
                <w:noProof/>
                <w:webHidden/>
              </w:rPr>
              <w:fldChar w:fldCharType="separate"/>
            </w:r>
            <w:r w:rsidR="00BE2402">
              <w:rPr>
                <w:noProof/>
                <w:webHidden/>
              </w:rPr>
              <w:t>9</w:t>
            </w:r>
            <w:r w:rsidR="00BE2402">
              <w:rPr>
                <w:noProof/>
                <w:webHidden/>
              </w:rPr>
              <w:fldChar w:fldCharType="end"/>
            </w:r>
          </w:hyperlink>
        </w:p>
        <w:p w:rsidR="00BE2402" w:rsidRDefault="002D1628">
          <w:pPr>
            <w:pStyle w:val="TOC2"/>
            <w:tabs>
              <w:tab w:val="right" w:leader="dot" w:pos="9016"/>
            </w:tabs>
            <w:rPr>
              <w:rFonts w:eastAsiaTheme="minorEastAsia"/>
              <w:noProof/>
              <w:lang w:eastAsia="en-AU"/>
            </w:rPr>
          </w:pPr>
          <w:hyperlink w:anchor="_Toc41482364" w:history="1">
            <w:r w:rsidR="00BE2402" w:rsidRPr="00B20A48">
              <w:rPr>
                <w:rStyle w:val="Hyperlink"/>
                <w:noProof/>
              </w:rPr>
              <w:t>Members of the School Board</w:t>
            </w:r>
            <w:r w:rsidR="00BE2402">
              <w:rPr>
                <w:noProof/>
                <w:webHidden/>
              </w:rPr>
              <w:tab/>
            </w:r>
            <w:r w:rsidR="00BE2402">
              <w:rPr>
                <w:noProof/>
                <w:webHidden/>
              </w:rPr>
              <w:fldChar w:fldCharType="begin"/>
            </w:r>
            <w:r w:rsidR="00BE2402">
              <w:rPr>
                <w:noProof/>
                <w:webHidden/>
              </w:rPr>
              <w:instrText xml:space="preserve"> PAGEREF _Toc41482364 \h </w:instrText>
            </w:r>
            <w:r w:rsidR="00BE2402">
              <w:rPr>
                <w:noProof/>
                <w:webHidden/>
              </w:rPr>
            </w:r>
            <w:r w:rsidR="00BE2402">
              <w:rPr>
                <w:noProof/>
                <w:webHidden/>
              </w:rPr>
              <w:fldChar w:fldCharType="separate"/>
            </w:r>
            <w:r w:rsidR="00BE2402">
              <w:rPr>
                <w:noProof/>
                <w:webHidden/>
              </w:rPr>
              <w:t>9</w:t>
            </w:r>
            <w:r w:rsidR="00BE2402">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1482343"/>
      <w:r>
        <w:lastRenderedPageBreak/>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03391C" w:rsidRDefault="0003391C" w:rsidP="0003391C">
      <w:pPr>
        <w:pStyle w:val="BodyText"/>
      </w:pPr>
    </w:p>
    <w:p w:rsidR="0062020B" w:rsidRPr="00D51714" w:rsidRDefault="00CF7818" w:rsidP="0017375F">
      <w:pPr>
        <w:pStyle w:val="Heading1"/>
      </w:pPr>
      <w:bookmarkStart w:id="5" w:name="_Toc41482345"/>
      <w:r>
        <w:t xml:space="preserve">School </w:t>
      </w:r>
      <w:r w:rsidR="0062020B" w:rsidRPr="00D51714">
        <w:t>Context</w:t>
      </w:r>
      <w:bookmarkEnd w:id="5"/>
    </w:p>
    <w:p w:rsidR="006278FB" w:rsidRPr="0093664D" w:rsidRDefault="0024604F" w:rsidP="00247710">
      <w:pPr>
        <w:rPr>
          <w:rFonts w:eastAsia="Calibri" w:cstheme="minorHAnsi"/>
          <w:lang w:eastAsia="en-AU"/>
        </w:rPr>
      </w:pPr>
      <w:r w:rsidRPr="0093664D">
        <w:rPr>
          <w:rFonts w:eastAsia="Calibri" w:cstheme="minorHAnsi"/>
          <w:lang w:eastAsia="en-AU"/>
        </w:rPr>
        <w:t xml:space="preserve">In 2019, the school catered for the needs of over </w:t>
      </w:r>
      <w:r w:rsidR="00BA4BB1" w:rsidRPr="0093664D">
        <w:rPr>
          <w:rFonts w:eastAsia="Calibri" w:cstheme="minorHAnsi"/>
          <w:lang w:eastAsia="en-AU"/>
        </w:rPr>
        <w:t xml:space="preserve">470 </w:t>
      </w:r>
      <w:r w:rsidRPr="0093664D">
        <w:rPr>
          <w:rFonts w:eastAsia="Calibri" w:cstheme="minorHAnsi"/>
          <w:lang w:eastAsia="en-AU"/>
        </w:rPr>
        <w:t xml:space="preserve">students, from the preschool program where children begin their school journey through to year 6 students who are ready to transition to secondary schooling. </w:t>
      </w:r>
      <w:r w:rsidR="00020C84" w:rsidRPr="0093664D">
        <w:rPr>
          <w:rFonts w:cstheme="minorHAnsi"/>
          <w:color w:val="333333"/>
        </w:rPr>
        <w:t>Some unique features of our school include a culturally diverse environment with students from over forty different nationalities</w:t>
      </w:r>
      <w:r w:rsidR="00BA4BB1" w:rsidRPr="0093664D">
        <w:rPr>
          <w:rFonts w:cstheme="minorHAnsi"/>
          <w:color w:val="333333"/>
        </w:rPr>
        <w:t>.</w:t>
      </w:r>
      <w:r w:rsidR="00020C84" w:rsidRPr="0093664D">
        <w:rPr>
          <w:rFonts w:cstheme="minorHAnsi"/>
          <w:color w:val="333333"/>
        </w:rPr>
        <w:t xml:space="preserve"> Our school hosts the Southside Introductory Language Centre which provides intensive language instruction for students newly arrived in Australia with minimal English or from non-English speaking backgrounds. As well as mainstream classes Preschool to Y</w:t>
      </w:r>
      <w:r w:rsidR="00313840" w:rsidRPr="0093664D">
        <w:rPr>
          <w:rFonts w:cstheme="minorHAnsi"/>
          <w:color w:val="333333"/>
        </w:rPr>
        <w:t>ea</w:t>
      </w:r>
      <w:r w:rsidR="00020C84" w:rsidRPr="0093664D">
        <w:rPr>
          <w:rFonts w:cstheme="minorHAnsi"/>
          <w:color w:val="333333"/>
        </w:rPr>
        <w:t xml:space="preserve">r 6, our school has a Learning Support Centre – Autism. The active engagement of parents in the educational and community life of the school builds strong partnerships and understandings of success at Hughes Primary School. We offer a balanced educational program including whole school approaches to English, </w:t>
      </w:r>
      <w:r w:rsidR="00BA4BB1" w:rsidRPr="0093664D">
        <w:rPr>
          <w:rFonts w:cstheme="minorHAnsi"/>
          <w:color w:val="333333"/>
        </w:rPr>
        <w:t>m</w:t>
      </w:r>
      <w:r w:rsidR="00020C84" w:rsidRPr="0093664D">
        <w:rPr>
          <w:rFonts w:cstheme="minorHAnsi"/>
          <w:color w:val="333333"/>
        </w:rPr>
        <w:t>ath</w:t>
      </w:r>
      <w:r w:rsidR="00BA4BB1" w:rsidRPr="0093664D">
        <w:rPr>
          <w:rFonts w:cstheme="minorHAnsi"/>
          <w:color w:val="333333"/>
        </w:rPr>
        <w:t>ematics</w:t>
      </w:r>
      <w:r w:rsidR="00020C84" w:rsidRPr="0093664D">
        <w:rPr>
          <w:rFonts w:cstheme="minorHAnsi"/>
          <w:color w:val="333333"/>
        </w:rPr>
        <w:t xml:space="preserve">, </w:t>
      </w:r>
      <w:r w:rsidR="00BA4BB1" w:rsidRPr="0093664D">
        <w:rPr>
          <w:rFonts w:cstheme="minorHAnsi"/>
          <w:color w:val="333333"/>
        </w:rPr>
        <w:t>i</w:t>
      </w:r>
      <w:r w:rsidR="00020C84" w:rsidRPr="0093664D">
        <w:rPr>
          <w:rFonts w:cstheme="minorHAnsi"/>
          <w:color w:val="333333"/>
        </w:rPr>
        <w:t>nquiry</w:t>
      </w:r>
      <w:r w:rsidR="00BA4BB1" w:rsidRPr="0093664D">
        <w:rPr>
          <w:rFonts w:cstheme="minorHAnsi"/>
          <w:color w:val="333333"/>
        </w:rPr>
        <w:t>,</w:t>
      </w:r>
      <w:r w:rsidR="00020C84" w:rsidRPr="0093664D">
        <w:rPr>
          <w:rFonts w:cstheme="minorHAnsi"/>
          <w:color w:val="333333"/>
        </w:rPr>
        <w:t xml:space="preserve"> and social and emotional learning. We have a specialist program encompassing Performing Arts, LOTE – Japanese and Physical Education</w:t>
      </w:r>
      <w:r w:rsidR="00BA4BB1" w:rsidRPr="0093664D">
        <w:rPr>
          <w:rFonts w:cstheme="minorHAnsi"/>
          <w:color w:val="333333"/>
        </w:rPr>
        <w:t xml:space="preserve">, and </w:t>
      </w:r>
      <w:r w:rsidR="00020C84" w:rsidRPr="0093664D">
        <w:rPr>
          <w:rFonts w:cstheme="minorHAnsi"/>
          <w:color w:val="333333"/>
        </w:rPr>
        <w:t xml:space="preserve">value the active participation of all students in a broad </w:t>
      </w:r>
      <w:r w:rsidR="00313840" w:rsidRPr="0093664D">
        <w:rPr>
          <w:rFonts w:cstheme="minorHAnsi"/>
          <w:color w:val="333333"/>
        </w:rPr>
        <w:t>inquiry-based</w:t>
      </w:r>
      <w:r w:rsidR="00020C84" w:rsidRPr="0093664D">
        <w:rPr>
          <w:rFonts w:cstheme="minorHAnsi"/>
          <w:color w:val="333333"/>
        </w:rPr>
        <w:t xml:space="preserve"> curriculum that is designed using the Australian Curriculum. </w:t>
      </w:r>
      <w:r w:rsidRPr="0093664D">
        <w:rPr>
          <w:rFonts w:eastAsia="Calibri" w:cstheme="minorHAnsi"/>
          <w:lang w:eastAsia="en-AU"/>
        </w:rPr>
        <w:t xml:space="preserve">Our future focused perspective on contemporary learning ensures that we are supporting our learners to become active and informed citizens who are confidently equipped for a rapidly changing world. </w:t>
      </w:r>
      <w:r w:rsidR="00BA4BB1" w:rsidRPr="0093664D">
        <w:rPr>
          <w:rFonts w:eastAsia="Calibri" w:cstheme="minorHAnsi"/>
          <w:lang w:eastAsia="en-AU"/>
        </w:rPr>
        <w:t xml:space="preserve">Our high level of staff reflective practice and analysis of student achievement is reflected in the ongoing substantive focus on learning gains for every child. </w:t>
      </w:r>
      <w:r w:rsidR="00020C84" w:rsidRPr="0093664D">
        <w:rPr>
          <w:rFonts w:cstheme="minorHAnsi"/>
          <w:color w:val="333333"/>
        </w:rPr>
        <w:t xml:space="preserve">Students are offered opportunities to participate in </w:t>
      </w:r>
      <w:r w:rsidR="00BA4BB1" w:rsidRPr="0093664D">
        <w:rPr>
          <w:rFonts w:cstheme="minorHAnsi"/>
          <w:color w:val="333333"/>
        </w:rPr>
        <w:t>c</w:t>
      </w:r>
      <w:r w:rsidR="00020C84" w:rsidRPr="0093664D">
        <w:rPr>
          <w:rFonts w:cstheme="minorHAnsi"/>
          <w:color w:val="333333"/>
        </w:rPr>
        <w:t xml:space="preserve">hoir, </w:t>
      </w:r>
      <w:r w:rsidR="00BA4BB1" w:rsidRPr="0093664D">
        <w:rPr>
          <w:rFonts w:cstheme="minorHAnsi"/>
          <w:color w:val="333333"/>
        </w:rPr>
        <w:t>c</w:t>
      </w:r>
      <w:r w:rsidR="00313840" w:rsidRPr="0093664D">
        <w:rPr>
          <w:rFonts w:cstheme="minorHAnsi"/>
          <w:color w:val="333333"/>
        </w:rPr>
        <w:t xml:space="preserve">hess, </w:t>
      </w:r>
      <w:r w:rsidR="00BA4BB1" w:rsidRPr="0093664D">
        <w:rPr>
          <w:rFonts w:cstheme="minorHAnsi"/>
          <w:color w:val="333333"/>
        </w:rPr>
        <w:t>c</w:t>
      </w:r>
      <w:r w:rsidR="00313840" w:rsidRPr="0093664D">
        <w:rPr>
          <w:rFonts w:cstheme="minorHAnsi"/>
          <w:color w:val="333333"/>
        </w:rPr>
        <w:t xml:space="preserve">oding, </w:t>
      </w:r>
      <w:r w:rsidR="00BA4BB1" w:rsidRPr="0093664D">
        <w:rPr>
          <w:rFonts w:cstheme="minorHAnsi"/>
          <w:color w:val="333333"/>
        </w:rPr>
        <w:t>s</w:t>
      </w:r>
      <w:r w:rsidR="00313840" w:rsidRPr="0093664D">
        <w:rPr>
          <w:rFonts w:cstheme="minorHAnsi"/>
          <w:color w:val="333333"/>
        </w:rPr>
        <w:t xml:space="preserve">ustainability activities, </w:t>
      </w:r>
      <w:r w:rsidR="00BA4BB1" w:rsidRPr="0093664D">
        <w:rPr>
          <w:rFonts w:cstheme="minorHAnsi"/>
          <w:color w:val="333333"/>
        </w:rPr>
        <w:t>d</w:t>
      </w:r>
      <w:r w:rsidR="00313840" w:rsidRPr="0093664D">
        <w:rPr>
          <w:rFonts w:cstheme="minorHAnsi"/>
          <w:color w:val="333333"/>
        </w:rPr>
        <w:t>ance, Year 5 and Year 6 Band and we build links with the broader community including St. Andrews Village and local businesses</w:t>
      </w:r>
      <w:r w:rsidR="00020C84" w:rsidRPr="0093664D">
        <w:rPr>
          <w:rFonts w:cstheme="minorHAnsi"/>
          <w:color w:val="333333"/>
        </w:rPr>
        <w:t>. Harmony Day is organised with community support from embassies and families, the School Board and the P&amp;C. The International Extravaganza, held every second year, is the P&amp;Cs major fundraising event and is a proactive opportunity to be involved in the community life of the school.</w:t>
      </w:r>
      <w:r w:rsidR="00BA4BB1" w:rsidRPr="0093664D">
        <w:rPr>
          <w:rFonts w:cstheme="minorHAnsi"/>
          <w:color w:val="333333"/>
        </w:rPr>
        <w:t xml:space="preserve"> </w:t>
      </w:r>
    </w:p>
    <w:p w:rsidR="006278FB" w:rsidRPr="00D51714" w:rsidRDefault="006278FB" w:rsidP="008828DB">
      <w:pPr>
        <w:pStyle w:val="Heading2"/>
      </w:pPr>
      <w:bookmarkStart w:id="6" w:name="_Toc41482346"/>
      <w:r w:rsidRPr="00D51714">
        <w:t>Student Information</w:t>
      </w:r>
      <w:bookmarkEnd w:id="6"/>
    </w:p>
    <w:p w:rsidR="00455E2E" w:rsidRDefault="006278FB" w:rsidP="008828DB">
      <w:pPr>
        <w:pStyle w:val="Heading3"/>
      </w:pPr>
      <w:bookmarkStart w:id="7" w:name="_Toc41482347"/>
      <w:r>
        <w:t>Student e</w:t>
      </w:r>
      <w:r w:rsidR="00455E2E">
        <w:t>nrolment</w:t>
      </w:r>
      <w:bookmarkEnd w:id="7"/>
    </w:p>
    <w:p w:rsidR="00F84882" w:rsidRDefault="00BE2402">
      <w:pPr>
        <w:spacing w:after="239" w:line="240" w:lineRule="auto"/>
      </w:pPr>
      <w:r>
        <w:rPr>
          <w:rFonts w:ascii="Calibri" w:eastAsia="Calibri" w:hAnsi="Calibri"/>
          <w:color w:val="000000"/>
        </w:rPr>
        <w:t>In this reporting period there were a total of 417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8488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jc w:val="right"/>
            </w:pPr>
            <w:r>
              <w:rPr>
                <w:rFonts w:ascii="Calibri" w:eastAsia="Calibri" w:hAnsi="Calibri"/>
                <w:b/>
                <w:color w:val="000000"/>
              </w:rPr>
              <w:t>Number of students</w:t>
            </w:r>
          </w:p>
        </w:tc>
      </w:tr>
      <w:tr w:rsidR="00F8488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pPr>
            <w:r>
              <w:rPr>
                <w:rFonts w:ascii="Calibri" w:eastAsia="Calibri" w:hAnsi="Calibri"/>
                <w:color w:val="000000"/>
              </w:rPr>
              <w:lastRenderedPageBreak/>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jc w:val="right"/>
            </w:pPr>
            <w:r>
              <w:rPr>
                <w:rFonts w:ascii="Calibri" w:eastAsia="Calibri" w:hAnsi="Calibri"/>
                <w:color w:val="000000"/>
              </w:rPr>
              <w:t>215</w:t>
            </w:r>
          </w:p>
        </w:tc>
      </w:tr>
      <w:tr w:rsidR="00F8488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jc w:val="right"/>
            </w:pPr>
            <w:r>
              <w:rPr>
                <w:rFonts w:ascii="Calibri" w:eastAsia="Calibri" w:hAnsi="Calibri"/>
                <w:color w:val="000000"/>
              </w:rPr>
              <w:t>202</w:t>
            </w:r>
          </w:p>
        </w:tc>
      </w:tr>
      <w:tr w:rsidR="00F8488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jc w:val="right"/>
            </w:pPr>
            <w:r>
              <w:rPr>
                <w:rFonts w:ascii="Calibri" w:eastAsia="Calibri" w:hAnsi="Calibri"/>
                <w:color w:val="000000"/>
              </w:rPr>
              <w:t>2</w:t>
            </w:r>
          </w:p>
        </w:tc>
      </w:tr>
      <w:tr w:rsidR="00F8488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84882" w:rsidRDefault="00BE2402">
            <w:pPr>
              <w:spacing w:after="0" w:line="240" w:lineRule="auto"/>
              <w:jc w:val="right"/>
            </w:pPr>
            <w:r>
              <w:rPr>
                <w:rFonts w:ascii="Calibri" w:eastAsia="Calibri" w:hAnsi="Calibri"/>
                <w:color w:val="000000"/>
              </w:rPr>
              <w:t>163</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8" w:name="_Toc41482348"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8"/>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b/>
                <w:color w:val="000000"/>
              </w:rPr>
              <w:t>Attendance rate</w:t>
            </w:r>
          </w:p>
        </w:tc>
      </w:tr>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93.0</w:t>
            </w:r>
          </w:p>
        </w:tc>
      </w:tr>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92.0</w:t>
            </w:r>
          </w:p>
        </w:tc>
      </w:tr>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93.0</w:t>
            </w:r>
          </w:p>
        </w:tc>
      </w:tr>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93.0</w:t>
            </w:r>
          </w:p>
        </w:tc>
      </w:tr>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94.0</w:t>
            </w:r>
          </w:p>
        </w:tc>
      </w:tr>
      <w:tr w:rsidR="00F8488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92.0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9" w:name="_Toc41482349"/>
      <w:bookmarkStart w:id="10" w:name="_Hlk33183265"/>
      <w:r>
        <w:rPr>
          <w:noProof/>
          <w:lang w:eastAsia="en-AU"/>
        </w:rPr>
        <w:t>Supporting attendance and managing non-attendance</w:t>
      </w:r>
      <w:bookmarkEnd w:id="9"/>
    </w:p>
    <w:p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0"/>
    <w:bookmarkEnd w:id="11"/>
    <w:p w:rsidR="008D0867" w:rsidRPr="0044563D" w:rsidRDefault="008D0867" w:rsidP="0044563D">
      <w:pPr>
        <w:pStyle w:val="BodyText"/>
      </w:pPr>
    </w:p>
    <w:p w:rsidR="009B3D02" w:rsidRPr="008828DB" w:rsidRDefault="009B3D02" w:rsidP="008828DB">
      <w:pPr>
        <w:pStyle w:val="Heading2"/>
      </w:pPr>
      <w:bookmarkStart w:id="12" w:name="_Toc41482350"/>
      <w:r w:rsidRPr="008828DB">
        <w:t>Staff Information</w:t>
      </w:r>
      <w:bookmarkEnd w:id="12"/>
    </w:p>
    <w:p w:rsidR="009B3D02" w:rsidRPr="008828DB" w:rsidRDefault="009B3D02" w:rsidP="008828DB">
      <w:pPr>
        <w:pStyle w:val="Heading3"/>
      </w:pPr>
      <w:bookmarkStart w:id="13" w:name="_Toc41482351"/>
      <w:r w:rsidRPr="008828DB">
        <w:t>Teacher qualifications</w:t>
      </w:r>
      <w:bookmarkEnd w:id="13"/>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4" w:name="_Toc41482352"/>
      <w:r>
        <w:t xml:space="preserve">Workforce </w:t>
      </w:r>
      <w:r w:rsidR="00AF6C29">
        <w:t>c</w:t>
      </w:r>
      <w:r>
        <w:t>omposition</w:t>
      </w:r>
      <w:bookmarkEnd w:id="14"/>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84882">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b/>
                <w:color w:val="000000"/>
              </w:rPr>
              <w:t>TOTAL</w:t>
            </w:r>
          </w:p>
        </w:tc>
      </w:tr>
      <w:tr w:rsidR="00F8488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29.09</w:t>
            </w:r>
          </w:p>
        </w:tc>
      </w:tr>
      <w:tr w:rsidR="00F8488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1.60</w:t>
            </w:r>
          </w:p>
        </w:tc>
      </w:tr>
      <w:tr w:rsidR="00F8488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11.76</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5" w:name="_Toc41482353"/>
      <w:r w:rsidRPr="00E304AA">
        <w:t>School Review and Development</w:t>
      </w:r>
      <w:bookmarkEnd w:id="15"/>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EA7A58" w:rsidRPr="004605F8" w:rsidRDefault="004605F8" w:rsidP="00313840">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7E7700" w:rsidRDefault="00C031A8" w:rsidP="004605F8">
      <w:pPr>
        <w:pStyle w:val="BodyText"/>
      </w:pPr>
      <w:r>
        <w:t>Our school</w:t>
      </w:r>
      <w:r w:rsidR="004605F8" w:rsidRPr="004605F8">
        <w:t xml:space="preserve"> was r</w:t>
      </w:r>
      <w:r w:rsidR="00764588">
        <w:t xml:space="preserve">eviewed in </w:t>
      </w:r>
      <w:r w:rsidR="00313840">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6" w:name="_Toc41482354"/>
      <w:r w:rsidRPr="004605F8">
        <w:t>School Satisfaction</w:t>
      </w:r>
      <w:bookmarkEnd w:id="16"/>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7" w:name="_Toc41482355"/>
      <w:r w:rsidRPr="00C10798">
        <w:lastRenderedPageBreak/>
        <w:t>Overall Satisfaction</w:t>
      </w:r>
      <w:bookmarkEnd w:id="17"/>
    </w:p>
    <w:p w:rsidR="00F84882" w:rsidRDefault="00BE2402">
      <w:pPr>
        <w:spacing w:after="239" w:line="240" w:lineRule="auto"/>
      </w:pPr>
      <w:r>
        <w:rPr>
          <w:rFonts w:ascii="Calibri" w:eastAsia="Calibri" w:hAnsi="Calibri"/>
          <w:color w:val="000000"/>
        </w:rPr>
        <w:t>In this period of reporting, 88% of parents and carers, 100% of staff, and 78%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F84882" w:rsidRDefault="00BE2402">
      <w:pPr>
        <w:spacing w:after="239" w:line="240" w:lineRule="auto"/>
      </w:pPr>
      <w:r>
        <w:rPr>
          <w:rFonts w:ascii="Calibri" w:eastAsia="Calibri" w:hAnsi="Calibri"/>
          <w:color w:val="000000"/>
        </w:rPr>
        <w:t>A total of 27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4882">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4882">
              <w:trPr>
                <w:trHeight w:hRule="exact" w:val="282"/>
              </w:trPr>
              <w:tc>
                <w:tcPr>
                  <w:tcW w:w="742" w:type="dxa"/>
                  <w:tcMar>
                    <w:top w:w="0" w:type="dxa"/>
                    <w:left w:w="0" w:type="dxa"/>
                    <w:bottom w:w="0" w:type="dxa"/>
                    <w:right w:w="0" w:type="dxa"/>
                  </w:tcMar>
                </w:tcPr>
                <w:p w:rsidR="00F84882" w:rsidRDefault="00BE2402">
                  <w:pPr>
                    <w:spacing w:after="0" w:line="240" w:lineRule="auto"/>
                  </w:pPr>
                  <w:r>
                    <w:rPr>
                      <w:rFonts w:ascii="Calibri" w:eastAsia="Calibri" w:hAnsi="Calibri"/>
                      <w:color w:val="FFFFFF"/>
                    </w:rPr>
                    <w:t>Proportion of staff</w:t>
                  </w:r>
                </w:p>
              </w:tc>
            </w:tr>
          </w:tbl>
          <w:p w:rsidR="00F84882" w:rsidRDefault="00F84882">
            <w:pPr>
              <w:spacing w:after="0" w:line="240" w:lineRule="auto"/>
            </w:pP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96</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82</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63</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67</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100</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89</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96</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89</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100</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100</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96</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96</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100</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96</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85</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89</w:t>
            </w:r>
          </w:p>
        </w:tc>
      </w:tr>
      <w:tr w:rsidR="00F8488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96</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F84882" w:rsidRDefault="00BE2402">
      <w:pPr>
        <w:spacing w:after="239" w:line="240" w:lineRule="auto"/>
      </w:pPr>
      <w:r>
        <w:rPr>
          <w:rFonts w:ascii="Calibri" w:eastAsia="Calibri" w:hAnsi="Calibri"/>
          <w:color w:val="000000"/>
        </w:rPr>
        <w:t>A total of 211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4882">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4882">
              <w:trPr>
                <w:trHeight w:hRule="exact" w:val="282"/>
              </w:trPr>
              <w:tc>
                <w:tcPr>
                  <w:tcW w:w="725" w:type="dxa"/>
                  <w:tcMar>
                    <w:top w:w="0" w:type="dxa"/>
                    <w:left w:w="0" w:type="dxa"/>
                    <w:bottom w:w="0" w:type="dxa"/>
                    <w:right w:w="0" w:type="dxa"/>
                  </w:tcMar>
                </w:tcPr>
                <w:p w:rsidR="00F84882" w:rsidRDefault="00BE2402">
                  <w:pPr>
                    <w:spacing w:after="0" w:line="240" w:lineRule="auto"/>
                  </w:pPr>
                  <w:r>
                    <w:rPr>
                      <w:rFonts w:ascii="Calibri" w:eastAsia="Calibri" w:hAnsi="Calibri"/>
                      <w:color w:val="FFFFFF"/>
                    </w:rPr>
                    <w:t>Proportion of parents and carers</w:t>
                  </w:r>
                </w:p>
              </w:tc>
            </w:tr>
          </w:tbl>
          <w:p w:rsidR="00F84882" w:rsidRDefault="00F84882">
            <w:pPr>
              <w:spacing w:after="0" w:line="240" w:lineRule="auto"/>
            </w:pP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89</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94</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92</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lastRenderedPageBreak/>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82</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89</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82</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79</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92</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87</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87</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94</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90</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83</w:t>
            </w:r>
          </w:p>
        </w:tc>
      </w:tr>
      <w:tr w:rsidR="00F8488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87</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BE2402" w:rsidP="00BE2402">
      <w:pPr>
        <w:spacing w:after="239" w:line="240" w:lineRule="auto"/>
      </w:pPr>
      <w:r>
        <w:rPr>
          <w:rFonts w:ascii="Calibri" w:eastAsia="Calibri" w:hAnsi="Calibri"/>
          <w:color w:val="000000"/>
        </w:rPr>
        <w:t>A total of 171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4882">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4882">
              <w:trPr>
                <w:trHeight w:hRule="exact" w:val="294"/>
              </w:trPr>
              <w:tc>
                <w:tcPr>
                  <w:tcW w:w="725" w:type="dxa"/>
                  <w:tcMar>
                    <w:top w:w="0" w:type="dxa"/>
                    <w:left w:w="0" w:type="dxa"/>
                    <w:bottom w:w="0" w:type="dxa"/>
                    <w:right w:w="0" w:type="dxa"/>
                  </w:tcMar>
                </w:tcPr>
                <w:p w:rsidR="00F84882" w:rsidRDefault="00BE2402">
                  <w:pPr>
                    <w:spacing w:after="0" w:line="240" w:lineRule="auto"/>
                    <w:jc w:val="right"/>
                  </w:pPr>
                  <w:r>
                    <w:rPr>
                      <w:rFonts w:ascii="Calibri" w:eastAsia="Calibri" w:hAnsi="Calibri"/>
                      <w:color w:val="FFFFFF"/>
                    </w:rPr>
                    <w:t>Proportion of students</w:t>
                  </w:r>
                </w:p>
              </w:tc>
            </w:tr>
          </w:tbl>
          <w:p w:rsidR="00F84882" w:rsidRDefault="00F84882">
            <w:pPr>
              <w:spacing w:after="0" w:line="240" w:lineRule="auto"/>
            </w:pP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61</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68</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68</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72</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66</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73</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88</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80</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59</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33</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63</w:t>
            </w:r>
          </w:p>
        </w:tc>
      </w:tr>
      <w:tr w:rsidR="00F8488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84882" w:rsidRDefault="00BE2402">
            <w:pPr>
              <w:spacing w:after="0" w:line="240" w:lineRule="auto"/>
              <w:jc w:val="right"/>
            </w:pPr>
            <w:r>
              <w:rPr>
                <w:rFonts w:ascii="Calibri" w:eastAsia="Calibri" w:hAnsi="Calibri"/>
                <w:color w:val="000000"/>
              </w:rPr>
              <w:t>67</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8" w:name="_Toc41482356"/>
      <w:r w:rsidRPr="00E304AA">
        <w:t>Learning and Assessment</w:t>
      </w:r>
      <w:bookmarkEnd w:id="18"/>
    </w:p>
    <w:bookmarkStart w:id="19" w:name="_Toc41482357"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rsidR="00A765CA" w:rsidRPr="00A765CA" w:rsidRDefault="00AA7F66" w:rsidP="008828DB">
          <w:pPr>
            <w:pStyle w:val="Heading3"/>
          </w:pPr>
          <w:bookmarkStart w:id="20" w:name="_Toc41482358"/>
          <w:r>
            <w:t>Early years a</w:t>
          </w:r>
          <w:r w:rsidR="00A765CA" w:rsidRPr="00A765CA">
            <w:t>ssessment</w:t>
          </w:r>
          <w:bookmarkEnd w:id="20"/>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lastRenderedPageBreak/>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F84882" w:rsidRDefault="00BE2402">
      <w:pPr>
        <w:spacing w:after="119" w:line="240" w:lineRule="auto"/>
      </w:pPr>
      <w:r>
        <w:rPr>
          <w:rFonts w:ascii="Arial" w:eastAsia="Arial" w:hAnsi="Arial"/>
          <w:b/>
          <w:i/>
          <w:color w:val="000000"/>
        </w:rPr>
        <w:t>Table: Hughes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F84882">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Mathematics end</w:t>
            </w:r>
          </w:p>
        </w:tc>
      </w:tr>
      <w:tr w:rsidR="00F84882">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142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35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58</w:t>
            </w:r>
          </w:p>
        </w:tc>
      </w:tr>
      <w:tr w:rsidR="00F84882">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55</w:t>
            </w:r>
          </w:p>
        </w:tc>
      </w:tr>
    </w:tbl>
    <w:bookmarkStart w:id="21"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2D1628" w:rsidP="000F0510">
          <w:pPr>
            <w:pStyle w:val="Caption"/>
          </w:pPr>
        </w:p>
      </w:sdtContent>
    </w:sdt>
    <w:bookmarkEnd w:id="21" w:displacedByCustomXml="prev"/>
    <w:bookmarkStart w:id="22" w:name="_Toc41482359"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2"/>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F84882" w:rsidRDefault="00BE2402">
      <w:pPr>
        <w:spacing w:after="239" w:line="240" w:lineRule="auto"/>
      </w:pPr>
      <w:r>
        <w:rPr>
          <w:rFonts w:ascii="Calibri" w:eastAsia="Calibri" w:hAnsi="Calibri"/>
          <w:color w:val="000000"/>
        </w:rPr>
        <w:t>In this reporting period, 6.50 % of year 3 students and 6.20 % of year 5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F84882" w:rsidRDefault="00BE2402">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F8488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b/>
                <w:color w:val="000000"/>
              </w:rPr>
              <w:t>Year 5 ACT</w:t>
            </w:r>
          </w:p>
        </w:tc>
      </w:tr>
      <w:tr w:rsidR="00F8488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467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507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516</w:t>
            </w:r>
          </w:p>
        </w:tc>
      </w:tr>
      <w:tr w:rsidR="00F8488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431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449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474</w:t>
            </w:r>
          </w:p>
        </w:tc>
      </w:tr>
      <w:tr w:rsidR="00F8488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408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469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497</w:t>
            </w:r>
          </w:p>
        </w:tc>
      </w:tr>
      <w:tr w:rsidR="00F8488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455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492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500</w:t>
            </w:r>
          </w:p>
        </w:tc>
      </w:tr>
      <w:tr w:rsidR="00F8488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425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495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84882" w:rsidRDefault="00BE2402">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2D1628"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3" w:name="_Toc41482360"/>
      <w:r>
        <w:lastRenderedPageBreak/>
        <w:t>Financial Summary</w:t>
      </w:r>
      <w:bookmarkEnd w:id="23"/>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84882">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84882" w:rsidRDefault="00BE2402">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84882" w:rsidRDefault="00BE2402">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84882" w:rsidRDefault="00BE2402">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84882" w:rsidRDefault="00BE2402">
            <w:pPr>
              <w:spacing w:after="0" w:line="240" w:lineRule="auto"/>
              <w:jc w:val="center"/>
            </w:pPr>
            <w:r>
              <w:rPr>
                <w:rFonts w:ascii="Calibri" w:eastAsia="Calibri" w:hAnsi="Calibri"/>
                <w:b/>
                <w:color w:val="000000"/>
              </w:rPr>
              <w:t>January-December</w:t>
            </w:r>
          </w:p>
        </w:tc>
      </w:tr>
      <w:tr w:rsidR="00F8488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253368.49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142115.30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395483.79</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29740.00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3285.00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33025.00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-431.00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5102.20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4671.20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2701.60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1495.00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4196.60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13069.70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8707.81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21777.51</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3365.31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2235.84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5601.15</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301814.10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162941.15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464755.25</w:t>
            </w:r>
          </w:p>
        </w:tc>
      </w:tr>
      <w:tr w:rsidR="00F84882">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84882" w:rsidRDefault="00BE2402">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84882" w:rsidRDefault="00F84882">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84882" w:rsidRDefault="00F84882">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84882" w:rsidRDefault="00F84882">
            <w:pPr>
              <w:spacing w:after="0" w:line="240" w:lineRule="auto"/>
            </w:pPr>
          </w:p>
        </w:tc>
      </w:tr>
      <w:tr w:rsidR="00F8488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40868.58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67925.45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108794.03</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48963.30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48963.30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72656.55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39439.10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112095.65</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3861.00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9734.43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13595.43</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2901.15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3108.46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6009.61</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15712.50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44403.59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60116.09</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12310.57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2689.43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15000.00</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18135.85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20564.31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38700.16</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35754.79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29772.87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65527.66</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149.46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149.46</w:t>
            </w:r>
          </w:p>
        </w:tc>
      </w:tr>
      <w:tr w:rsidR="00F8488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251313.75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217637.64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468951.39</w:t>
            </w:r>
          </w:p>
        </w:tc>
      </w:tr>
      <w:tr w:rsidR="00F8488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50500.35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-54696.49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-4196.14</w:t>
            </w:r>
          </w:p>
        </w:tc>
      </w:tr>
      <w:tr w:rsidR="00F8488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86026.68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164429.92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114429.92</w:t>
            </w:r>
          </w:p>
        </w:tc>
      </w:tr>
      <w:tr w:rsidR="00F84882">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-2154.76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-2154.76</w:t>
            </w:r>
          </w:p>
        </w:tc>
      </w:tr>
      <w:tr w:rsidR="00F8488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84882" w:rsidRDefault="00BE2402">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134372.27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109733.43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84882" w:rsidRDefault="00BE2402">
            <w:pPr>
              <w:spacing w:after="0" w:line="240" w:lineRule="auto"/>
              <w:jc w:val="right"/>
            </w:pPr>
            <w:r>
              <w:rPr>
                <w:rFonts w:ascii="Calibri" w:eastAsia="Calibri" w:hAnsi="Calibri"/>
                <w:color w:val="000000"/>
              </w:rPr>
              <w:t>108079.02</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4" w:name="_Toc41482361"/>
      <w:r>
        <w:lastRenderedPageBreak/>
        <w:t>Voluntary C</w:t>
      </w:r>
      <w:r w:rsidR="0026228D">
        <w:t>ontributions</w:t>
      </w:r>
      <w:bookmarkEnd w:id="24"/>
    </w:p>
    <w:p w:rsidR="0026228D" w:rsidRDefault="00D61CB8" w:rsidP="001D6717">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8828DB">
      <w:pPr>
        <w:pStyle w:val="Heading2"/>
      </w:pPr>
      <w:bookmarkStart w:id="25" w:name="_Toc41482362"/>
      <w:bookmarkStart w:id="26" w:name="_Hlk43372392"/>
      <w:r w:rsidRPr="0026228D">
        <w:t>Reserves</w:t>
      </w:r>
      <w:bookmarkEnd w:id="25"/>
    </w:p>
    <w:tbl>
      <w:tblPr>
        <w:tblStyle w:val="TableGrid"/>
        <w:tblW w:w="9072" w:type="dxa"/>
        <w:jc w:val="center"/>
        <w:tblLook w:val="04A0" w:firstRow="1" w:lastRow="0" w:firstColumn="1" w:lastColumn="0" w:noHBand="0" w:noVBand="1"/>
      </w:tblPr>
      <w:tblGrid>
        <w:gridCol w:w="3954"/>
        <w:gridCol w:w="2604"/>
        <w:gridCol w:w="2514"/>
      </w:tblGrid>
      <w:tr w:rsidR="001D6717" w:rsidRPr="0026228D" w:rsidTr="002563D7">
        <w:trPr>
          <w:jc w:val="center"/>
        </w:trPr>
        <w:tc>
          <w:tcPr>
            <w:tcW w:w="0" w:type="auto"/>
            <w:tcMar>
              <w:top w:w="57" w:type="dxa"/>
              <w:left w:w="57" w:type="dxa"/>
              <w:bottom w:w="57" w:type="dxa"/>
              <w:right w:w="57" w:type="dxa"/>
            </w:tcMar>
          </w:tcPr>
          <w:p w:rsidR="001D6717" w:rsidRPr="0026228D" w:rsidRDefault="001D6717" w:rsidP="002563D7">
            <w:pPr>
              <w:pStyle w:val="TableColumnHeaderLeft"/>
            </w:pPr>
            <w:r>
              <w:t>Name and Purpose</w:t>
            </w:r>
          </w:p>
        </w:tc>
        <w:tc>
          <w:tcPr>
            <w:tcW w:w="2604" w:type="dxa"/>
            <w:tcMar>
              <w:top w:w="57" w:type="dxa"/>
              <w:left w:w="57" w:type="dxa"/>
              <w:bottom w:w="57" w:type="dxa"/>
              <w:right w:w="57" w:type="dxa"/>
            </w:tcMar>
          </w:tcPr>
          <w:p w:rsidR="001D6717" w:rsidRPr="0026228D" w:rsidRDefault="001D6717" w:rsidP="002563D7">
            <w:pPr>
              <w:pStyle w:val="TableColumnHeaderRight"/>
            </w:pPr>
            <w:r>
              <w:t>Amount</w:t>
            </w:r>
          </w:p>
        </w:tc>
        <w:tc>
          <w:tcPr>
            <w:tcW w:w="2514" w:type="dxa"/>
            <w:tcMar>
              <w:top w:w="57" w:type="dxa"/>
              <w:left w:w="57" w:type="dxa"/>
              <w:bottom w:w="57" w:type="dxa"/>
              <w:right w:w="57" w:type="dxa"/>
            </w:tcMar>
          </w:tcPr>
          <w:p w:rsidR="001D6717" w:rsidRPr="0026228D" w:rsidRDefault="001D6717" w:rsidP="002563D7">
            <w:pPr>
              <w:pStyle w:val="TableColumnHeaderRight"/>
            </w:pPr>
            <w:r>
              <w:t>Expected Completion</w:t>
            </w:r>
          </w:p>
        </w:tc>
      </w:tr>
      <w:tr w:rsidR="001D6717" w:rsidRPr="0026228D" w:rsidTr="002563D7">
        <w:trPr>
          <w:jc w:val="center"/>
        </w:trPr>
        <w:tc>
          <w:tcPr>
            <w:tcW w:w="0" w:type="auto"/>
            <w:tcMar>
              <w:top w:w="57" w:type="dxa"/>
              <w:left w:w="57" w:type="dxa"/>
              <w:bottom w:w="57" w:type="dxa"/>
              <w:right w:w="57" w:type="dxa"/>
            </w:tcMar>
          </w:tcPr>
          <w:p w:rsidR="001D6717" w:rsidRPr="00D6201C" w:rsidRDefault="001D6717" w:rsidP="002563D7">
            <w:pPr>
              <w:pStyle w:val="TableBodyLeft"/>
            </w:pPr>
            <w:r>
              <w:t xml:space="preserve">School Plan – Priority One: Increase growth in student performance in </w:t>
            </w:r>
            <w:r w:rsidRPr="00473EC4">
              <w:rPr>
                <w:b/>
              </w:rPr>
              <w:t>English</w:t>
            </w:r>
            <w:r>
              <w:t xml:space="preserve"> across all year levels. Participation in the Early Years Literacy Project and engagement of External Consultant Christine </w:t>
            </w:r>
            <w:proofErr w:type="spellStart"/>
            <w:r>
              <w:t>Topfer</w:t>
            </w:r>
            <w:proofErr w:type="spellEnd"/>
            <w:r>
              <w:t xml:space="preserve">. </w:t>
            </w:r>
          </w:p>
        </w:tc>
        <w:tc>
          <w:tcPr>
            <w:tcW w:w="2604" w:type="dxa"/>
            <w:tcMar>
              <w:top w:w="57" w:type="dxa"/>
              <w:left w:w="57" w:type="dxa"/>
              <w:bottom w:w="57" w:type="dxa"/>
              <w:right w:w="57" w:type="dxa"/>
            </w:tcMar>
          </w:tcPr>
          <w:p w:rsidR="001D6717" w:rsidRPr="00E20EE3" w:rsidRDefault="001D6717" w:rsidP="002563D7">
            <w:pPr>
              <w:pStyle w:val="TableBodyRight"/>
            </w:pPr>
            <w:r>
              <w:t>$15000</w:t>
            </w:r>
          </w:p>
        </w:tc>
        <w:tc>
          <w:tcPr>
            <w:tcW w:w="2514" w:type="dxa"/>
            <w:tcMar>
              <w:top w:w="57" w:type="dxa"/>
              <w:left w:w="57" w:type="dxa"/>
              <w:bottom w:w="57" w:type="dxa"/>
              <w:right w:w="57" w:type="dxa"/>
            </w:tcMar>
          </w:tcPr>
          <w:p w:rsidR="001D6717" w:rsidRPr="00E20EE3" w:rsidRDefault="001D6717" w:rsidP="002563D7">
            <w:pPr>
              <w:pStyle w:val="TableBodyRight"/>
            </w:pPr>
            <w:r>
              <w:t>2020</w:t>
            </w:r>
          </w:p>
        </w:tc>
      </w:tr>
      <w:tr w:rsidR="001D6717" w:rsidRPr="0026228D" w:rsidTr="002563D7">
        <w:trPr>
          <w:jc w:val="center"/>
        </w:trPr>
        <w:tc>
          <w:tcPr>
            <w:tcW w:w="0" w:type="auto"/>
            <w:tcMar>
              <w:top w:w="57" w:type="dxa"/>
              <w:left w:w="57" w:type="dxa"/>
              <w:bottom w:w="57" w:type="dxa"/>
              <w:right w:w="57" w:type="dxa"/>
            </w:tcMar>
          </w:tcPr>
          <w:p w:rsidR="001D6717" w:rsidRPr="004A25C7" w:rsidRDefault="001D6717" w:rsidP="002563D7">
            <w:pPr>
              <w:pStyle w:val="TableBodyLeft"/>
              <w:rPr>
                <w:lang w:eastAsia="en-AU"/>
              </w:rPr>
            </w:pPr>
            <w:r>
              <w:rPr>
                <w:noProof/>
                <w:lang w:eastAsia="en-AU"/>
              </w:rPr>
              <w:t xml:space="preserve">School Plan – Priority Two: Increase growth in student performance in </w:t>
            </w:r>
            <w:r w:rsidRPr="00664B45">
              <w:rPr>
                <w:b/>
                <w:noProof/>
                <w:lang w:eastAsia="en-AU"/>
              </w:rPr>
              <w:t xml:space="preserve">Mathematics </w:t>
            </w:r>
            <w:r>
              <w:rPr>
                <w:noProof/>
                <w:lang w:eastAsia="en-AU"/>
              </w:rPr>
              <w:t xml:space="preserve">across all year levels. Engagmeent of Numeracy Consultant Dr Paul Swan and ongoing focus on problem solving, including coaching and mentoring, and enhancement of resources.  </w:t>
            </w:r>
          </w:p>
          <w:p w:rsidR="001D6717" w:rsidRPr="004A25C7" w:rsidRDefault="001D6717" w:rsidP="002563D7">
            <w:pPr>
              <w:pStyle w:val="BodyText"/>
              <w:rPr>
                <w:lang w:eastAsia="en-AU"/>
              </w:rPr>
            </w:pPr>
          </w:p>
        </w:tc>
        <w:tc>
          <w:tcPr>
            <w:tcW w:w="260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$15000</w:t>
            </w:r>
          </w:p>
        </w:tc>
        <w:tc>
          <w:tcPr>
            <w:tcW w:w="251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2020</w:t>
            </w:r>
          </w:p>
        </w:tc>
      </w:tr>
      <w:tr w:rsidR="001D6717" w:rsidRPr="0026228D" w:rsidTr="002563D7">
        <w:trPr>
          <w:jc w:val="center"/>
        </w:trPr>
        <w:tc>
          <w:tcPr>
            <w:tcW w:w="0" w:type="auto"/>
            <w:tcMar>
              <w:top w:w="57" w:type="dxa"/>
              <w:left w:w="57" w:type="dxa"/>
              <w:bottom w:w="57" w:type="dxa"/>
              <w:right w:w="57" w:type="dxa"/>
            </w:tcMar>
          </w:tcPr>
          <w:p w:rsidR="001D6717" w:rsidRPr="004A25C7" w:rsidRDefault="001D6717" w:rsidP="002563D7">
            <w:pPr>
              <w:pStyle w:val="TableBodyLeft"/>
              <w:rPr>
                <w:noProof/>
                <w:lang w:eastAsia="en-AU"/>
              </w:rPr>
            </w:pPr>
            <w:r>
              <w:rPr>
                <w:noProof/>
                <w:lang w:eastAsia="en-AU"/>
              </w:rPr>
              <w:t xml:space="preserve">School Plan – Priority Three: Develop and sustain a consistent whole school approach to </w:t>
            </w:r>
            <w:r w:rsidRPr="00664B45">
              <w:rPr>
                <w:b/>
                <w:noProof/>
                <w:lang w:eastAsia="en-AU"/>
              </w:rPr>
              <w:t>social and emotional student wellbeing</w:t>
            </w:r>
            <w:r>
              <w:rPr>
                <w:noProof/>
                <w:lang w:eastAsia="en-AU"/>
              </w:rPr>
              <w:t xml:space="preserve">. Implementation of Positive Behaviours for Learning, Berry Street Trauma Professional Learning and Resiliency. </w:t>
            </w:r>
          </w:p>
        </w:tc>
        <w:tc>
          <w:tcPr>
            <w:tcW w:w="260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$15000</w:t>
            </w:r>
          </w:p>
        </w:tc>
        <w:tc>
          <w:tcPr>
            <w:tcW w:w="251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2020</w:t>
            </w:r>
          </w:p>
        </w:tc>
      </w:tr>
      <w:tr w:rsidR="001D6717" w:rsidRPr="0026228D" w:rsidTr="002563D7">
        <w:trPr>
          <w:jc w:val="center"/>
        </w:trPr>
        <w:tc>
          <w:tcPr>
            <w:tcW w:w="0" w:type="auto"/>
            <w:tcMar>
              <w:top w:w="57" w:type="dxa"/>
              <w:left w:w="57" w:type="dxa"/>
              <w:bottom w:w="57" w:type="dxa"/>
              <w:right w:w="57" w:type="dxa"/>
            </w:tcMar>
          </w:tcPr>
          <w:p w:rsidR="001D6717" w:rsidRPr="004A25C7" w:rsidRDefault="001D6717" w:rsidP="002563D7">
            <w:pPr>
              <w:pStyle w:val="TableBodyLeft"/>
              <w:rPr>
                <w:noProof/>
                <w:lang w:eastAsia="en-AU"/>
              </w:rPr>
            </w:pPr>
            <w:r w:rsidRPr="00664B45">
              <w:rPr>
                <w:b/>
                <w:noProof/>
                <w:lang w:eastAsia="en-AU"/>
              </w:rPr>
              <w:t>Future Focus – ICT</w:t>
            </w:r>
            <w:r>
              <w:rPr>
                <w:noProof/>
                <w:lang w:eastAsia="en-AU"/>
              </w:rPr>
              <w:t xml:space="preserve">. Replacement of Interactive Whiteboards and implementation of Ipad Program to build student ICT capabilities, communication, collaboration and critical and creative thinking skills. </w:t>
            </w:r>
          </w:p>
        </w:tc>
        <w:tc>
          <w:tcPr>
            <w:tcW w:w="260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w:t>
            </w:r>
            <w:r w:rsidR="0093664D">
              <w:rPr>
                <w:noProof/>
                <w:lang w:eastAsia="en-AU"/>
              </w:rPr>
              <w:t>35</w:t>
            </w:r>
            <w:r>
              <w:rPr>
                <w:noProof/>
                <w:lang w:eastAsia="en-AU"/>
              </w:rPr>
              <w:t>000</w:t>
            </w:r>
          </w:p>
        </w:tc>
        <w:tc>
          <w:tcPr>
            <w:tcW w:w="251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2020</w:t>
            </w:r>
          </w:p>
        </w:tc>
      </w:tr>
      <w:tr w:rsidR="001D6717" w:rsidRPr="0026228D" w:rsidTr="002563D7">
        <w:trPr>
          <w:jc w:val="center"/>
        </w:trPr>
        <w:tc>
          <w:tcPr>
            <w:tcW w:w="0" w:type="auto"/>
            <w:tcMar>
              <w:top w:w="57" w:type="dxa"/>
              <w:left w:w="57" w:type="dxa"/>
              <w:bottom w:w="57" w:type="dxa"/>
              <w:right w:w="57" w:type="dxa"/>
            </w:tcMar>
          </w:tcPr>
          <w:p w:rsidR="001D6717" w:rsidRPr="004A25C7" w:rsidRDefault="001D6717" w:rsidP="002563D7">
            <w:pPr>
              <w:pStyle w:val="TableBodyLeft"/>
              <w:rPr>
                <w:noProof/>
                <w:lang w:eastAsia="en-AU"/>
              </w:rPr>
            </w:pPr>
            <w:r>
              <w:rPr>
                <w:b/>
                <w:noProof/>
                <w:lang w:eastAsia="en-AU"/>
              </w:rPr>
              <w:t xml:space="preserve">Reconciliation </w:t>
            </w:r>
            <w:r w:rsidRPr="00664B45">
              <w:rPr>
                <w:b/>
                <w:noProof/>
                <w:lang w:eastAsia="en-AU"/>
              </w:rPr>
              <w:t>Garden</w:t>
            </w:r>
            <w:r>
              <w:rPr>
                <w:b/>
                <w:noProof/>
                <w:lang w:eastAsia="en-AU"/>
              </w:rPr>
              <w:t xml:space="preserve">: </w:t>
            </w:r>
            <w:r>
              <w:rPr>
                <w:noProof/>
                <w:lang w:eastAsia="en-AU"/>
              </w:rPr>
              <w:t xml:space="preserve">Creation of Reconciliation Garden to support Cultural Integrity focus. </w:t>
            </w:r>
          </w:p>
        </w:tc>
        <w:tc>
          <w:tcPr>
            <w:tcW w:w="260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$5000</w:t>
            </w:r>
          </w:p>
        </w:tc>
        <w:tc>
          <w:tcPr>
            <w:tcW w:w="2514" w:type="dxa"/>
            <w:tcMar>
              <w:top w:w="57" w:type="dxa"/>
              <w:left w:w="57" w:type="dxa"/>
              <w:bottom w:w="57" w:type="dxa"/>
              <w:right w:w="57" w:type="dxa"/>
            </w:tcMar>
          </w:tcPr>
          <w:p w:rsidR="001D6717" w:rsidRDefault="001D6717" w:rsidP="002563D7">
            <w:pPr>
              <w:pStyle w:val="TableBodyRight"/>
              <w:rPr>
                <w:noProof/>
                <w:lang w:eastAsia="en-AU"/>
              </w:rPr>
            </w:pPr>
            <w:r>
              <w:rPr>
                <w:noProof/>
                <w:lang w:eastAsia="en-AU"/>
              </w:rPr>
              <w:t>2019</w:t>
            </w:r>
          </w:p>
        </w:tc>
      </w:tr>
    </w:tbl>
    <w:p w:rsidR="001D6717" w:rsidRDefault="001D6717" w:rsidP="001D6717">
      <w:pPr>
        <w:pStyle w:val="BodyText"/>
      </w:pPr>
    </w:p>
    <w:p w:rsidR="00002979" w:rsidRDefault="00002979" w:rsidP="00002979">
      <w:pPr>
        <w:pStyle w:val="BodyText"/>
      </w:pPr>
    </w:p>
    <w:p w:rsidR="00002979" w:rsidRDefault="00002979" w:rsidP="00002979">
      <w:pPr>
        <w:pStyle w:val="BodyText"/>
      </w:pPr>
    </w:p>
    <w:bookmarkEnd w:id="26"/>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7" w:name="_Toc41482363"/>
      <w:r w:rsidRPr="007E7700">
        <w:lastRenderedPageBreak/>
        <w:t>Endorsement Page</w:t>
      </w:r>
      <w:bookmarkEnd w:id="27"/>
    </w:p>
    <w:p w:rsidR="00A56285" w:rsidRPr="00D51714" w:rsidRDefault="00A56285" w:rsidP="008828DB">
      <w:pPr>
        <w:pStyle w:val="Heading2"/>
      </w:pPr>
      <w:bookmarkStart w:id="28" w:name="_Toc41482364"/>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2563D7" w:rsidP="00D51714">
            <w:pPr>
              <w:pStyle w:val="TableBodyRight"/>
              <w:jc w:val="left"/>
            </w:pPr>
            <w:r>
              <w:t>Thao Nguyen</w:t>
            </w:r>
            <w:r w:rsidR="00744494">
              <w:t>,</w:t>
            </w:r>
          </w:p>
        </w:tc>
        <w:tc>
          <w:tcPr>
            <w:tcW w:w="2003" w:type="dxa"/>
            <w:tcMar>
              <w:top w:w="57" w:type="dxa"/>
              <w:left w:w="57" w:type="dxa"/>
              <w:bottom w:w="57" w:type="dxa"/>
              <w:right w:w="57" w:type="dxa"/>
            </w:tcMar>
          </w:tcPr>
          <w:p w:rsidR="00744494" w:rsidRDefault="002563D7" w:rsidP="00D51714">
            <w:pPr>
              <w:pStyle w:val="TableBodyRight"/>
              <w:jc w:val="left"/>
            </w:pPr>
            <w:r>
              <w:t>Clyde D’Rosario</w:t>
            </w:r>
            <w:r w:rsidR="00744494" w:rsidRPr="000A479D">
              <w:t>,</w:t>
            </w:r>
          </w:p>
        </w:tc>
        <w:tc>
          <w:tcPr>
            <w:tcW w:w="2003" w:type="dxa"/>
            <w:tcMar>
              <w:top w:w="57" w:type="dxa"/>
              <w:left w:w="57" w:type="dxa"/>
              <w:bottom w:w="57" w:type="dxa"/>
              <w:right w:w="57" w:type="dxa"/>
            </w:tcMar>
          </w:tcPr>
          <w:p w:rsidR="00744494" w:rsidRDefault="002563D7" w:rsidP="00D51714">
            <w:pPr>
              <w:pStyle w:val="TableBodyRight"/>
              <w:jc w:val="left"/>
            </w:pPr>
            <w:r>
              <w:t>Tony Cox</w:t>
            </w:r>
            <w:r w:rsidR="00744494">
              <w:t>.</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2563D7" w:rsidP="00D51714">
            <w:pPr>
              <w:pStyle w:val="TableBodyRight"/>
              <w:jc w:val="left"/>
            </w:pPr>
            <w:r>
              <w:t>Nicole Merchant,</w:t>
            </w:r>
          </w:p>
        </w:tc>
        <w:tc>
          <w:tcPr>
            <w:tcW w:w="2003" w:type="dxa"/>
            <w:tcMar>
              <w:top w:w="57" w:type="dxa"/>
              <w:left w:w="57" w:type="dxa"/>
              <w:bottom w:w="57" w:type="dxa"/>
              <w:right w:w="57" w:type="dxa"/>
            </w:tcMar>
          </w:tcPr>
          <w:p w:rsidR="00744494" w:rsidRDefault="002563D7" w:rsidP="00D51714">
            <w:pPr>
              <w:pStyle w:val="TableBodyRight"/>
              <w:jc w:val="left"/>
            </w:pPr>
            <w:r>
              <w:t>Peter Watson</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475368" w:rsidP="00D51714">
            <w:pPr>
              <w:pStyle w:val="TableBodyRight"/>
              <w:jc w:val="left"/>
            </w:pPr>
            <w:r>
              <w:t>Thao Nguyen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475368" w:rsidP="00D51714">
            <w:pPr>
              <w:pStyle w:val="TableBodyRight"/>
              <w:jc w:val="left"/>
            </w:pPr>
            <w:r>
              <w:t>Nina McCabe</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3549"/>
        <w:gridCol w:w="739"/>
        <w:gridCol w:w="2332"/>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475368" w:rsidP="005B5125">
            <w:pPr>
              <w:pStyle w:val="BodyText"/>
              <w:spacing w:after="0"/>
            </w:pPr>
            <w:r>
              <w:t>Thao Nguyen</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475368" w:rsidP="005B5125">
            <w:pPr>
              <w:pStyle w:val="BodyText"/>
              <w:spacing w:after="0"/>
            </w:pPr>
            <w:r>
              <w:t>18</w:t>
            </w:r>
            <w:r w:rsidR="00AC01B1">
              <w:t>/</w:t>
            </w:r>
            <w:r>
              <w:t xml:space="preserve"> 06</w:t>
            </w:r>
            <w:r w:rsidR="00AC01B1">
              <w:t xml:space="preserve"> /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1"/>
        <w:gridCol w:w="739"/>
        <w:gridCol w:w="2331"/>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475368" w:rsidP="00AC01B1">
            <w:pPr>
              <w:pStyle w:val="BodyText"/>
              <w:spacing w:after="0"/>
            </w:pPr>
            <w:r>
              <w:t>Nina McCabe</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475368" w:rsidP="00AC01B1">
            <w:pPr>
              <w:pStyle w:val="BodyText"/>
              <w:spacing w:after="0"/>
            </w:pPr>
            <w:r>
              <w:t>18</w:t>
            </w:r>
            <w:r w:rsidR="00BB0EA0">
              <w:t xml:space="preserve">/ </w:t>
            </w:r>
            <w:r>
              <w:t>06</w:t>
            </w:r>
            <w:r w:rsidR="00BB0EA0">
              <w:t xml:space="preserve"> / </w:t>
            </w:r>
            <w:r>
              <w:t>2020</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D7" w:rsidRDefault="002563D7" w:rsidP="00762CDB">
      <w:pPr>
        <w:spacing w:after="0" w:line="240" w:lineRule="auto"/>
      </w:pPr>
      <w:r>
        <w:separator/>
      </w:r>
    </w:p>
  </w:endnote>
  <w:endnote w:type="continuationSeparator" w:id="0">
    <w:p w:rsidR="002563D7" w:rsidRDefault="002563D7"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D7" w:rsidRPr="00047153" w:rsidRDefault="002563D7"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2563D7" w:rsidRPr="00047153" w:rsidRDefault="002563D7"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D7" w:rsidRDefault="002563D7" w:rsidP="00762CDB">
      <w:pPr>
        <w:spacing w:after="0" w:line="240" w:lineRule="auto"/>
      </w:pPr>
      <w:r>
        <w:separator/>
      </w:r>
    </w:p>
  </w:footnote>
  <w:footnote w:type="continuationSeparator" w:id="0">
    <w:p w:rsidR="002563D7" w:rsidRDefault="002563D7"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D7" w:rsidRDefault="002563D7"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D7" w:rsidRPr="002E0817" w:rsidRDefault="002563D7"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2979"/>
    <w:rsid w:val="00014D78"/>
    <w:rsid w:val="00015554"/>
    <w:rsid w:val="00015C9B"/>
    <w:rsid w:val="00020C8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D6717"/>
    <w:rsid w:val="001E39F1"/>
    <w:rsid w:val="001F0AA4"/>
    <w:rsid w:val="00202598"/>
    <w:rsid w:val="00202B1D"/>
    <w:rsid w:val="00234252"/>
    <w:rsid w:val="00236A71"/>
    <w:rsid w:val="002439FA"/>
    <w:rsid w:val="002450F5"/>
    <w:rsid w:val="0024604F"/>
    <w:rsid w:val="0024693D"/>
    <w:rsid w:val="00247710"/>
    <w:rsid w:val="002563D7"/>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D1628"/>
    <w:rsid w:val="002E0817"/>
    <w:rsid w:val="002F1542"/>
    <w:rsid w:val="00311AF2"/>
    <w:rsid w:val="00313840"/>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5368"/>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014D"/>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3664D"/>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241C0"/>
    <w:rsid w:val="00B40C91"/>
    <w:rsid w:val="00B70263"/>
    <w:rsid w:val="00B711C7"/>
    <w:rsid w:val="00B73370"/>
    <w:rsid w:val="00B803B9"/>
    <w:rsid w:val="00B93521"/>
    <w:rsid w:val="00BA3173"/>
    <w:rsid w:val="00BA4BB1"/>
    <w:rsid w:val="00BB0EA0"/>
    <w:rsid w:val="00BC482F"/>
    <w:rsid w:val="00BD4862"/>
    <w:rsid w:val="00BE240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4882"/>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7BFD5"/>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830AF"/>
    <w:rsid w:val="003B146E"/>
    <w:rsid w:val="003F139F"/>
    <w:rsid w:val="00402121"/>
    <w:rsid w:val="004575EB"/>
    <w:rsid w:val="00494262"/>
    <w:rsid w:val="004D606D"/>
    <w:rsid w:val="00534C2E"/>
    <w:rsid w:val="00561547"/>
    <w:rsid w:val="0057204E"/>
    <w:rsid w:val="006F111B"/>
    <w:rsid w:val="006F23CA"/>
    <w:rsid w:val="00775F89"/>
    <w:rsid w:val="0079719D"/>
    <w:rsid w:val="007E07DC"/>
    <w:rsid w:val="00813182"/>
    <w:rsid w:val="008827F6"/>
    <w:rsid w:val="00892E65"/>
    <w:rsid w:val="008A4916"/>
    <w:rsid w:val="008A6269"/>
    <w:rsid w:val="008C6847"/>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07378-61AE-4E59-84C9-7795C348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2812</Words>
  <Characters>16033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Merchant, Nicole</cp:lastModifiedBy>
  <cp:revision>2</cp:revision>
  <cp:lastPrinted>2020-02-24T01:19:00Z</cp:lastPrinted>
  <dcterms:created xsi:type="dcterms:W3CDTF">2020-06-18T06:21:00Z</dcterms:created>
  <dcterms:modified xsi:type="dcterms:W3CDTF">2020-06-18T06:21:00Z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