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BEB" w:rsidRDefault="00AA5120">
      <w:bookmarkStart w:id="0" w:name="_GoBack"/>
      <w:bookmarkEnd w:id="0"/>
      <w:r>
        <w:rPr>
          <w:noProof/>
        </w:rPr>
        <w:drawing>
          <wp:anchor distT="0" distB="0" distL="114300" distR="114300" simplePos="0" relativeHeight="251658240" behindDoc="0" locked="0" layoutInCell="1" hidden="0" allowOverlap="1">
            <wp:simplePos x="0" y="0"/>
            <wp:positionH relativeFrom="column">
              <wp:posOffset>1380316</wp:posOffset>
            </wp:positionH>
            <wp:positionV relativeFrom="paragraph">
              <wp:posOffset>8255</wp:posOffset>
            </wp:positionV>
            <wp:extent cx="2970877" cy="105840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970877" cy="1058400"/>
                    </a:xfrm>
                    <a:prstGeom prst="rect">
                      <a:avLst/>
                    </a:prstGeom>
                    <a:ln/>
                  </pic:spPr>
                </pic:pic>
              </a:graphicData>
            </a:graphic>
          </wp:anchor>
        </w:drawing>
      </w:r>
    </w:p>
    <w:p w:rsidR="00915BEB" w:rsidRDefault="00915BEB"/>
    <w:p w:rsidR="00915BEB" w:rsidRDefault="00915BEB"/>
    <w:p w:rsidR="00915BEB" w:rsidRDefault="00915BEB">
      <w:pPr>
        <w:spacing w:after="0" w:line="240" w:lineRule="auto"/>
        <w:rPr>
          <w:rFonts w:ascii="Arial" w:eastAsia="Arial" w:hAnsi="Arial" w:cs="Arial"/>
          <w:color w:val="333092"/>
          <w:sz w:val="44"/>
          <w:szCs w:val="44"/>
        </w:rPr>
      </w:pPr>
    </w:p>
    <w:p w:rsidR="00915BEB" w:rsidRDefault="00AA5120">
      <w:pPr>
        <w:spacing w:after="0" w:line="240" w:lineRule="auto"/>
      </w:pPr>
      <w:r>
        <w:rPr>
          <w:rFonts w:ascii="Arial" w:eastAsia="Arial" w:hAnsi="Arial" w:cs="Arial"/>
          <w:color w:val="333092"/>
          <w:sz w:val="44"/>
          <w:szCs w:val="44"/>
        </w:rPr>
        <w:t>Mount Stromlo High School</w:t>
      </w:r>
    </w:p>
    <w:p w:rsidR="00915BEB" w:rsidRDefault="00AA5120">
      <w:pPr>
        <w:spacing w:after="0" w:line="240" w:lineRule="auto"/>
      </w:pPr>
      <w:r>
        <w:rPr>
          <w:rFonts w:ascii="Arial" w:eastAsia="Arial" w:hAnsi="Arial" w:cs="Arial"/>
          <w:color w:val="414141"/>
          <w:sz w:val="32"/>
          <w:szCs w:val="32"/>
        </w:rPr>
        <w:t>Annual School Board Report 2019</w:t>
      </w:r>
    </w:p>
    <w:p w:rsidR="00915BEB" w:rsidRDefault="00915BEB">
      <w:pPr>
        <w:pBdr>
          <w:top w:val="nil"/>
          <w:left w:val="nil"/>
          <w:bottom w:val="nil"/>
          <w:right w:val="nil"/>
          <w:between w:val="nil"/>
        </w:pBdr>
        <w:spacing w:after="240" w:line="240" w:lineRule="auto"/>
        <w:rPr>
          <w:color w:val="000000"/>
        </w:rPr>
      </w:pPr>
    </w:p>
    <w:p w:rsidR="00915BEB" w:rsidRDefault="00915BEB">
      <w:pPr>
        <w:pBdr>
          <w:top w:val="nil"/>
          <w:left w:val="nil"/>
          <w:bottom w:val="nil"/>
          <w:right w:val="nil"/>
          <w:between w:val="nil"/>
        </w:pBdr>
        <w:spacing w:after="240" w:line="240" w:lineRule="auto"/>
        <w:rPr>
          <w:color w:val="000000"/>
        </w:rPr>
      </w:pPr>
    </w:p>
    <w:p w:rsidR="00915BEB" w:rsidRDefault="00915BEB">
      <w:pPr>
        <w:pBdr>
          <w:top w:val="nil"/>
          <w:left w:val="nil"/>
          <w:bottom w:val="nil"/>
          <w:right w:val="nil"/>
          <w:between w:val="nil"/>
        </w:pBdr>
        <w:spacing w:after="240" w:line="240" w:lineRule="auto"/>
        <w:rPr>
          <w:color w:val="000000"/>
        </w:rPr>
      </w:pPr>
    </w:p>
    <w:p w:rsidR="00915BEB" w:rsidRDefault="00915BEB">
      <w:pPr>
        <w:pBdr>
          <w:top w:val="nil"/>
          <w:left w:val="nil"/>
          <w:bottom w:val="nil"/>
          <w:right w:val="nil"/>
          <w:between w:val="nil"/>
        </w:pBdr>
        <w:spacing w:after="240" w:line="240" w:lineRule="auto"/>
        <w:rPr>
          <w:color w:val="000000"/>
        </w:rPr>
      </w:pPr>
    </w:p>
    <w:p w:rsidR="00915BEB" w:rsidRDefault="00915BEB">
      <w:pPr>
        <w:pBdr>
          <w:top w:val="nil"/>
          <w:left w:val="nil"/>
          <w:bottom w:val="nil"/>
          <w:right w:val="nil"/>
          <w:between w:val="nil"/>
        </w:pBdr>
        <w:spacing w:after="240" w:line="240" w:lineRule="auto"/>
        <w:rPr>
          <w:color w:val="000000"/>
        </w:rPr>
      </w:pPr>
    </w:p>
    <w:p w:rsidR="00915BEB" w:rsidRDefault="00915BEB">
      <w:pPr>
        <w:pBdr>
          <w:top w:val="nil"/>
          <w:left w:val="nil"/>
          <w:bottom w:val="nil"/>
          <w:right w:val="nil"/>
          <w:between w:val="nil"/>
        </w:pBdr>
        <w:spacing w:after="240" w:line="240" w:lineRule="auto"/>
        <w:rPr>
          <w:color w:val="000000"/>
        </w:rPr>
      </w:pPr>
    </w:p>
    <w:p w:rsidR="00915BEB" w:rsidRDefault="00AA5120">
      <w:pPr>
        <w:pBdr>
          <w:top w:val="nil"/>
          <w:left w:val="nil"/>
          <w:bottom w:val="nil"/>
          <w:right w:val="nil"/>
          <w:between w:val="nil"/>
        </w:pBdr>
        <w:spacing w:after="240" w:line="240" w:lineRule="auto"/>
        <w:rPr>
          <w:color w:val="000000"/>
        </w:rPr>
        <w:sectPr w:rsidR="00915BEB">
          <w:headerReference w:type="default" r:id="rId8"/>
          <w:pgSz w:w="11906" w:h="16838"/>
          <w:pgMar w:top="1440" w:right="1440" w:bottom="1440" w:left="1440" w:header="708" w:footer="708" w:gutter="0"/>
          <w:pgNumType w:start="1"/>
          <w:cols w:space="720" w:equalWidth="0">
            <w:col w:w="9360"/>
          </w:cols>
        </w:sectPr>
      </w:pPr>
      <w:r>
        <w:rPr>
          <w:noProof/>
          <w:color w:val="000000"/>
        </w:rPr>
        <w:drawing>
          <wp:inline distT="0" distB="0" distL="0" distR="0">
            <wp:extent cx="5731510" cy="42868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510" cy="4286885"/>
                    </a:xfrm>
                    <a:prstGeom prst="rect">
                      <a:avLst/>
                    </a:prstGeom>
                    <a:ln/>
                  </pic:spPr>
                </pic:pic>
              </a:graphicData>
            </a:graphic>
          </wp:inline>
        </w:drawing>
      </w:r>
    </w:p>
    <w:p w:rsidR="00915BEB" w:rsidRDefault="00AA5120">
      <w:pPr>
        <w:pBdr>
          <w:top w:val="nil"/>
          <w:left w:val="nil"/>
          <w:bottom w:val="nil"/>
          <w:right w:val="nil"/>
          <w:between w:val="nil"/>
        </w:pBdr>
        <w:spacing w:after="240" w:line="240" w:lineRule="auto"/>
        <w:jc w:val="center"/>
        <w:rPr>
          <w:color w:val="000000"/>
        </w:rPr>
        <w:sectPr w:rsidR="00915BEB">
          <w:pgSz w:w="11906" w:h="16838"/>
          <w:pgMar w:top="1418" w:right="1134" w:bottom="1134" w:left="1134" w:header="708" w:footer="708" w:gutter="0"/>
          <w:cols w:space="720" w:equalWidth="0">
            <w:col w:w="9360"/>
          </w:cols>
        </w:sectPr>
      </w:pPr>
      <w:r>
        <w:rPr>
          <w:color w:val="000000"/>
        </w:rPr>
        <w:lastRenderedPageBreak/>
        <w:t>This page is intentionally left blank.</w:t>
      </w:r>
    </w:p>
    <w:p w:rsidR="00915BEB" w:rsidRDefault="00AA5120">
      <w:pPr>
        <w:pBdr>
          <w:top w:val="nil"/>
          <w:left w:val="nil"/>
          <w:bottom w:val="nil"/>
          <w:right w:val="nil"/>
          <w:between w:val="nil"/>
        </w:pBdr>
        <w:spacing w:after="240" w:line="240" w:lineRule="auto"/>
        <w:jc w:val="right"/>
        <w:rPr>
          <w:color w:val="000000"/>
        </w:rPr>
      </w:pPr>
      <w:r>
        <w:rPr>
          <w:noProof/>
          <w:color w:val="000000"/>
        </w:rPr>
        <w:lastRenderedPageBreak/>
        <w:drawing>
          <wp:inline distT="0" distB="0" distL="0" distR="0">
            <wp:extent cx="1695450" cy="861737"/>
            <wp:effectExtent l="0" t="0" r="0" b="0"/>
            <wp:docPr id="2" name="image1.png" descr="ACT Government Education Directorate logo."/>
            <wp:cNvGraphicFramePr/>
            <a:graphic xmlns:a="http://schemas.openxmlformats.org/drawingml/2006/main">
              <a:graphicData uri="http://schemas.openxmlformats.org/drawingml/2006/picture">
                <pic:pic xmlns:pic="http://schemas.openxmlformats.org/drawingml/2006/picture">
                  <pic:nvPicPr>
                    <pic:cNvPr id="0" name="image1.png" descr="ACT Government Education Directorate logo."/>
                    <pic:cNvPicPr preferRelativeResize="0"/>
                  </pic:nvPicPr>
                  <pic:blipFill>
                    <a:blip r:embed="rId10"/>
                    <a:srcRect/>
                    <a:stretch>
                      <a:fillRect/>
                    </a:stretch>
                  </pic:blipFill>
                  <pic:spPr>
                    <a:xfrm>
                      <a:off x="0" y="0"/>
                      <a:ext cx="1695450" cy="861737"/>
                    </a:xfrm>
                    <a:prstGeom prst="rect">
                      <a:avLst/>
                    </a:prstGeom>
                    <a:ln/>
                  </pic:spPr>
                </pic:pic>
              </a:graphicData>
            </a:graphic>
          </wp:inline>
        </w:drawing>
      </w:r>
    </w:p>
    <w:p w:rsidR="00915BEB" w:rsidRDefault="00915BEB">
      <w:pPr>
        <w:pBdr>
          <w:top w:val="nil"/>
          <w:left w:val="nil"/>
          <w:bottom w:val="nil"/>
          <w:right w:val="nil"/>
          <w:between w:val="nil"/>
        </w:pBdr>
        <w:spacing w:after="240" w:line="240" w:lineRule="auto"/>
        <w:rPr>
          <w:color w:val="000000"/>
        </w:rPr>
      </w:pPr>
    </w:p>
    <w:p w:rsidR="00915BEB" w:rsidRDefault="00AA5120">
      <w:pPr>
        <w:pBdr>
          <w:top w:val="nil"/>
          <w:left w:val="nil"/>
          <w:bottom w:val="nil"/>
          <w:right w:val="nil"/>
          <w:between w:val="nil"/>
        </w:pBdr>
        <w:spacing w:after="240" w:line="240" w:lineRule="auto"/>
        <w:rPr>
          <w:color w:val="000000"/>
        </w:rPr>
      </w:pPr>
      <w:r>
        <w:rPr>
          <w:color w:val="000000"/>
        </w:rPr>
        <w:t xml:space="preserve">This report supports the work being done in the ACT Education Directorate, as outlined in </w:t>
      </w:r>
      <w:r>
        <w:rPr>
          <w:i/>
          <w:color w:val="000000"/>
        </w:rPr>
        <w:t>Strategic Plan 2018-21: A Leading Learning Organisation</w:t>
      </w:r>
      <w:r>
        <w:rPr>
          <w:color w:val="000000"/>
        </w:rPr>
        <w:t>.</w:t>
      </w:r>
    </w:p>
    <w:p w:rsidR="00915BEB" w:rsidRDefault="00915BEB">
      <w:pPr>
        <w:pBdr>
          <w:top w:val="nil"/>
          <w:left w:val="nil"/>
          <w:bottom w:val="nil"/>
          <w:right w:val="nil"/>
          <w:between w:val="nil"/>
        </w:pBdr>
        <w:spacing w:after="120"/>
        <w:rPr>
          <w:rFonts w:ascii="Arial" w:eastAsia="Arial" w:hAnsi="Arial" w:cs="Arial"/>
          <w:color w:val="333092"/>
          <w:sz w:val="28"/>
          <w:szCs w:val="28"/>
        </w:rPr>
      </w:pPr>
      <w:bookmarkStart w:id="1" w:name="_gjdgxs" w:colFirst="0" w:colLast="0"/>
      <w:bookmarkEnd w:id="1"/>
    </w:p>
    <w:p w:rsidR="00915BEB" w:rsidRDefault="00AA5120">
      <w:pPr>
        <w:pBdr>
          <w:top w:val="nil"/>
          <w:left w:val="nil"/>
          <w:bottom w:val="nil"/>
          <w:right w:val="nil"/>
          <w:between w:val="nil"/>
        </w:pBdr>
        <w:spacing w:after="120"/>
        <w:rPr>
          <w:rFonts w:ascii="Arial" w:eastAsia="Arial" w:hAnsi="Arial" w:cs="Arial"/>
          <w:color w:val="333092"/>
          <w:sz w:val="28"/>
          <w:szCs w:val="28"/>
        </w:rPr>
      </w:pPr>
      <w:r>
        <w:rPr>
          <w:rFonts w:ascii="Arial" w:eastAsia="Arial" w:hAnsi="Arial" w:cs="Arial"/>
          <w:color w:val="333092"/>
          <w:sz w:val="28"/>
          <w:szCs w:val="28"/>
        </w:rPr>
        <w:t>Accessibility</w:t>
      </w:r>
    </w:p>
    <w:p w:rsidR="00915BEB" w:rsidRDefault="00AA5120">
      <w:pPr>
        <w:pBdr>
          <w:top w:val="nil"/>
          <w:left w:val="nil"/>
          <w:bottom w:val="nil"/>
          <w:right w:val="nil"/>
          <w:between w:val="nil"/>
        </w:pBdr>
        <w:spacing w:after="240" w:line="240" w:lineRule="auto"/>
        <w:rPr>
          <w:color w:val="000000"/>
        </w:rPr>
      </w:pPr>
      <w:r>
        <w:rPr>
          <w:color w:val="000000"/>
        </w:rPr>
        <w:t>The ACT Government is committed to making its information services, events and venues accessible to as many people as possible.</w:t>
      </w:r>
    </w:p>
    <w:p w:rsidR="00915BEB" w:rsidRDefault="00AA5120">
      <w:pPr>
        <w:pBdr>
          <w:top w:val="nil"/>
          <w:left w:val="nil"/>
          <w:bottom w:val="nil"/>
          <w:right w:val="nil"/>
          <w:between w:val="nil"/>
        </w:pBdr>
        <w:spacing w:after="240" w:line="240" w:lineRule="auto"/>
        <w:rPr>
          <w:color w:val="000000"/>
        </w:rPr>
      </w:pPr>
      <w:r>
        <w:rPr>
          <w:color w:val="000000"/>
        </w:rPr>
        <w:t>If you have difficulty reading a standard document and would like to receive this publication in an alternate format, such as large print and audio, please telephone (02) 6247 4580.</w:t>
      </w:r>
    </w:p>
    <w:p w:rsidR="00915BEB" w:rsidRDefault="00AA5120">
      <w:pPr>
        <w:pBdr>
          <w:top w:val="nil"/>
          <w:left w:val="nil"/>
          <w:bottom w:val="nil"/>
          <w:right w:val="nil"/>
          <w:between w:val="nil"/>
        </w:pBdr>
        <w:spacing w:after="240" w:line="240" w:lineRule="auto"/>
        <w:rPr>
          <w:color w:val="000000"/>
        </w:rPr>
      </w:pPr>
      <w:r>
        <w:rPr>
          <w:color w:val="000000"/>
        </w:rPr>
        <w:t>If English is not your first language and you require the translating and interpreting service, please telephone 13 14 50.</w:t>
      </w:r>
    </w:p>
    <w:p w:rsidR="00915BEB" w:rsidRDefault="00AA5120">
      <w:pPr>
        <w:pBdr>
          <w:top w:val="nil"/>
          <w:left w:val="nil"/>
          <w:bottom w:val="nil"/>
          <w:right w:val="nil"/>
          <w:between w:val="nil"/>
        </w:pBdr>
        <w:spacing w:after="240" w:line="240" w:lineRule="auto"/>
        <w:rPr>
          <w:color w:val="000000"/>
        </w:rPr>
      </w:pPr>
      <w:r>
        <w:rPr>
          <w:color w:val="000000"/>
        </w:rPr>
        <w:t>If you are deaf or hearing impaired and require the National Relay Service, please telephone 13 36 77.</w:t>
      </w:r>
    </w:p>
    <w:p w:rsidR="00915BEB" w:rsidRDefault="00AA5120">
      <w:pPr>
        <w:spacing w:after="219" w:line="240" w:lineRule="auto"/>
      </w:pPr>
      <w:r>
        <w:t xml:space="preserve">© Australian Capital Territory, Canberra, </w:t>
      </w:r>
      <w:r>
        <w:rPr>
          <w:color w:val="000000"/>
        </w:rPr>
        <w:t>2020</w:t>
      </w:r>
    </w:p>
    <w:p w:rsidR="00915BEB" w:rsidRDefault="00915BEB">
      <w:pPr>
        <w:pBdr>
          <w:top w:val="nil"/>
          <w:left w:val="nil"/>
          <w:bottom w:val="nil"/>
          <w:right w:val="nil"/>
          <w:between w:val="nil"/>
        </w:pBdr>
        <w:spacing w:after="240" w:line="240" w:lineRule="auto"/>
        <w:rPr>
          <w:color w:val="000000"/>
        </w:rPr>
      </w:pPr>
    </w:p>
    <w:p w:rsidR="00915BEB" w:rsidRDefault="00AA5120">
      <w:pPr>
        <w:pBdr>
          <w:top w:val="nil"/>
          <w:left w:val="nil"/>
          <w:bottom w:val="nil"/>
          <w:right w:val="nil"/>
          <w:between w:val="nil"/>
        </w:pBdr>
        <w:spacing w:after="240" w:line="240" w:lineRule="auto"/>
        <w:rPr>
          <w:color w:val="000000"/>
        </w:rPr>
      </w:pPr>
      <w:r>
        <w:rPr>
          <w:color w:val="000000"/>
        </w:rPr>
        <w:t>Material in this publication may be reproduced provided due acknowledgement is made.</w:t>
      </w:r>
    </w:p>
    <w:p w:rsidR="00915BEB" w:rsidRDefault="00AA5120">
      <w:r>
        <w:br w:type="page"/>
      </w:r>
    </w:p>
    <w:p w:rsidR="00915BEB" w:rsidRDefault="00AA5120">
      <w:pPr>
        <w:keepNext/>
        <w:keepLines/>
        <w:pBdr>
          <w:top w:val="nil"/>
          <w:left w:val="nil"/>
          <w:bottom w:val="single" w:sz="4" w:space="1" w:color="000000"/>
          <w:right w:val="nil"/>
          <w:between w:val="nil"/>
        </w:pBdr>
        <w:spacing w:after="120" w:line="240" w:lineRule="auto"/>
        <w:rPr>
          <w:rFonts w:ascii="Arial" w:eastAsia="Arial" w:hAnsi="Arial" w:cs="Arial"/>
          <w:b/>
          <w:color w:val="000000"/>
          <w:sz w:val="32"/>
          <w:szCs w:val="32"/>
        </w:rPr>
      </w:pPr>
      <w:r>
        <w:rPr>
          <w:rFonts w:ascii="Arial" w:eastAsia="Arial" w:hAnsi="Arial" w:cs="Arial"/>
          <w:b/>
          <w:color w:val="000000"/>
          <w:sz w:val="32"/>
          <w:szCs w:val="32"/>
        </w:rPr>
        <w:lastRenderedPageBreak/>
        <w:t>Contents</w:t>
      </w:r>
    </w:p>
    <w:sdt>
      <w:sdtPr>
        <w:id w:val="-1185509435"/>
        <w:docPartObj>
          <w:docPartGallery w:val="Table of Contents"/>
          <w:docPartUnique/>
        </w:docPartObj>
      </w:sdtPr>
      <w:sdtEndPr/>
      <w:sdtContent>
        <w:p w:rsidR="00915BEB" w:rsidRDefault="00AA5120">
          <w:pPr>
            <w:pBdr>
              <w:top w:val="nil"/>
              <w:left w:val="nil"/>
              <w:bottom w:val="nil"/>
              <w:right w:val="nil"/>
              <w:between w:val="nil"/>
            </w:pBdr>
            <w:tabs>
              <w:tab w:val="right" w:pos="9016"/>
            </w:tabs>
            <w:spacing w:after="100"/>
            <w:rPr>
              <w:color w:val="000000"/>
            </w:rPr>
          </w:pPr>
          <w:r>
            <w:fldChar w:fldCharType="begin"/>
          </w:r>
          <w:r>
            <w:instrText xml:space="preserve"> TOC \h \u \z </w:instrText>
          </w:r>
          <w:r>
            <w:fldChar w:fldCharType="separate"/>
          </w:r>
          <w:hyperlink w:anchor="_30j0zll">
            <w:r>
              <w:rPr>
                <w:color w:val="000000"/>
              </w:rPr>
              <w:t>Reporting to the community</w:t>
            </w:r>
            <w:r>
              <w:rPr>
                <w:color w:val="000000"/>
              </w:rPr>
              <w:tab/>
              <w:t>1</w:t>
            </w:r>
          </w:hyperlink>
        </w:p>
        <w:p w:rsidR="00915BEB" w:rsidRDefault="00996D35">
          <w:pPr>
            <w:pBdr>
              <w:top w:val="nil"/>
              <w:left w:val="nil"/>
              <w:bottom w:val="nil"/>
              <w:right w:val="nil"/>
              <w:between w:val="nil"/>
            </w:pBdr>
            <w:tabs>
              <w:tab w:val="right" w:pos="9016"/>
            </w:tabs>
            <w:spacing w:after="100"/>
            <w:rPr>
              <w:color w:val="000000"/>
            </w:rPr>
          </w:pPr>
          <w:hyperlink w:anchor="_2xcytpi">
            <w:r w:rsidR="00AA5120">
              <w:rPr>
                <w:color w:val="000000"/>
              </w:rPr>
              <w:t>Summary of School Board activity</w:t>
            </w:r>
            <w:r w:rsidR="00AA5120">
              <w:rPr>
                <w:color w:val="000000"/>
              </w:rPr>
              <w:tab/>
              <w:t>1</w:t>
            </w:r>
          </w:hyperlink>
        </w:p>
        <w:p w:rsidR="00915BEB" w:rsidRDefault="00996D35">
          <w:pPr>
            <w:pBdr>
              <w:top w:val="nil"/>
              <w:left w:val="nil"/>
              <w:bottom w:val="nil"/>
              <w:right w:val="nil"/>
              <w:between w:val="nil"/>
            </w:pBdr>
            <w:tabs>
              <w:tab w:val="right" w:pos="9016"/>
            </w:tabs>
            <w:spacing w:after="100"/>
            <w:rPr>
              <w:color w:val="000000"/>
            </w:rPr>
          </w:pPr>
          <w:hyperlink w:anchor="_1fob9te">
            <w:r w:rsidR="00AA5120">
              <w:rPr>
                <w:color w:val="000000"/>
              </w:rPr>
              <w:t>School Context</w:t>
            </w:r>
            <w:r w:rsidR="00AA5120">
              <w:rPr>
                <w:color w:val="000000"/>
              </w:rPr>
              <w:tab/>
              <w:t>1</w:t>
            </w:r>
          </w:hyperlink>
        </w:p>
        <w:p w:rsidR="00915BEB" w:rsidRDefault="00996D35">
          <w:pPr>
            <w:pBdr>
              <w:top w:val="nil"/>
              <w:left w:val="nil"/>
              <w:bottom w:val="nil"/>
              <w:right w:val="nil"/>
              <w:between w:val="nil"/>
            </w:pBdr>
            <w:tabs>
              <w:tab w:val="right" w:pos="9016"/>
            </w:tabs>
            <w:spacing w:after="100"/>
            <w:ind w:left="220"/>
            <w:rPr>
              <w:color w:val="000000"/>
            </w:rPr>
          </w:pPr>
          <w:hyperlink w:anchor="_3znysh7">
            <w:r w:rsidR="00AA5120">
              <w:rPr>
                <w:color w:val="000000"/>
              </w:rPr>
              <w:t>Student Information</w:t>
            </w:r>
            <w:r w:rsidR="00AA5120">
              <w:rPr>
                <w:color w:val="000000"/>
              </w:rPr>
              <w:tab/>
              <w:t>1</w:t>
            </w:r>
          </w:hyperlink>
        </w:p>
        <w:p w:rsidR="00915BEB" w:rsidRDefault="00996D35">
          <w:pPr>
            <w:pBdr>
              <w:top w:val="nil"/>
              <w:left w:val="nil"/>
              <w:bottom w:val="nil"/>
              <w:right w:val="nil"/>
              <w:between w:val="nil"/>
            </w:pBdr>
            <w:tabs>
              <w:tab w:val="right" w:pos="9016"/>
            </w:tabs>
            <w:spacing w:after="100"/>
            <w:ind w:left="440"/>
            <w:rPr>
              <w:color w:val="000000"/>
            </w:rPr>
          </w:pPr>
          <w:hyperlink w:anchor="_2et92p0">
            <w:r w:rsidR="00AA5120">
              <w:rPr>
                <w:color w:val="000000"/>
              </w:rPr>
              <w:t>Student enrolment</w:t>
            </w:r>
            <w:r w:rsidR="00AA5120">
              <w:rPr>
                <w:color w:val="000000"/>
              </w:rPr>
              <w:tab/>
              <w:t>1</w:t>
            </w:r>
          </w:hyperlink>
        </w:p>
        <w:p w:rsidR="00915BEB" w:rsidRDefault="00996D35">
          <w:pPr>
            <w:pBdr>
              <w:top w:val="nil"/>
              <w:left w:val="nil"/>
              <w:bottom w:val="nil"/>
              <w:right w:val="nil"/>
              <w:between w:val="nil"/>
            </w:pBdr>
            <w:tabs>
              <w:tab w:val="right" w:pos="9016"/>
            </w:tabs>
            <w:spacing w:after="100"/>
            <w:ind w:left="440"/>
            <w:rPr>
              <w:color w:val="000000"/>
            </w:rPr>
          </w:pPr>
          <w:hyperlink w:anchor="_tyjcwt">
            <w:r w:rsidR="00AA5120">
              <w:rPr>
                <w:color w:val="000000"/>
              </w:rPr>
              <w:t>Student attendance</w:t>
            </w:r>
            <w:r w:rsidR="00AA5120">
              <w:rPr>
                <w:color w:val="000000"/>
              </w:rPr>
              <w:tab/>
              <w:t>2</w:t>
            </w:r>
          </w:hyperlink>
        </w:p>
        <w:p w:rsidR="00915BEB" w:rsidRDefault="00996D35">
          <w:pPr>
            <w:pBdr>
              <w:top w:val="nil"/>
              <w:left w:val="nil"/>
              <w:bottom w:val="nil"/>
              <w:right w:val="nil"/>
              <w:between w:val="nil"/>
            </w:pBdr>
            <w:tabs>
              <w:tab w:val="right" w:pos="9016"/>
            </w:tabs>
            <w:spacing w:after="100"/>
            <w:ind w:left="220"/>
            <w:rPr>
              <w:color w:val="000000"/>
            </w:rPr>
          </w:pPr>
          <w:hyperlink w:anchor="_3dy6vkm">
            <w:r w:rsidR="00AA5120">
              <w:rPr>
                <w:color w:val="000000"/>
              </w:rPr>
              <w:t>Supporting attendance and managing non-attendance</w:t>
            </w:r>
            <w:r w:rsidR="00AA5120">
              <w:rPr>
                <w:color w:val="000000"/>
              </w:rPr>
              <w:tab/>
              <w:t>2</w:t>
            </w:r>
          </w:hyperlink>
        </w:p>
        <w:p w:rsidR="00915BEB" w:rsidRDefault="00996D35">
          <w:pPr>
            <w:pBdr>
              <w:top w:val="nil"/>
              <w:left w:val="nil"/>
              <w:bottom w:val="nil"/>
              <w:right w:val="nil"/>
              <w:between w:val="nil"/>
            </w:pBdr>
            <w:tabs>
              <w:tab w:val="right" w:pos="9016"/>
            </w:tabs>
            <w:spacing w:after="100"/>
            <w:ind w:left="220"/>
            <w:rPr>
              <w:color w:val="000000"/>
            </w:rPr>
          </w:pPr>
          <w:hyperlink w:anchor="_4d34og8">
            <w:r w:rsidR="00AA5120">
              <w:rPr>
                <w:color w:val="000000"/>
              </w:rPr>
              <w:t>Staff Information</w:t>
            </w:r>
            <w:r w:rsidR="00AA5120">
              <w:rPr>
                <w:color w:val="000000"/>
              </w:rPr>
              <w:tab/>
              <w:t>2</w:t>
            </w:r>
          </w:hyperlink>
        </w:p>
        <w:p w:rsidR="00915BEB" w:rsidRDefault="00996D35">
          <w:pPr>
            <w:pBdr>
              <w:top w:val="nil"/>
              <w:left w:val="nil"/>
              <w:bottom w:val="nil"/>
              <w:right w:val="nil"/>
              <w:between w:val="nil"/>
            </w:pBdr>
            <w:tabs>
              <w:tab w:val="right" w:pos="9016"/>
            </w:tabs>
            <w:spacing w:after="100"/>
            <w:ind w:left="440"/>
            <w:rPr>
              <w:color w:val="000000"/>
            </w:rPr>
          </w:pPr>
          <w:hyperlink w:anchor="_2s8eyo1">
            <w:r w:rsidR="00AA5120">
              <w:rPr>
                <w:color w:val="000000"/>
              </w:rPr>
              <w:t>Teacher qualifications</w:t>
            </w:r>
            <w:r w:rsidR="00AA5120">
              <w:rPr>
                <w:color w:val="000000"/>
              </w:rPr>
              <w:tab/>
              <w:t>2</w:t>
            </w:r>
          </w:hyperlink>
        </w:p>
        <w:p w:rsidR="00915BEB" w:rsidRDefault="00996D35">
          <w:pPr>
            <w:pBdr>
              <w:top w:val="nil"/>
              <w:left w:val="nil"/>
              <w:bottom w:val="nil"/>
              <w:right w:val="nil"/>
              <w:between w:val="nil"/>
            </w:pBdr>
            <w:tabs>
              <w:tab w:val="right" w:pos="9016"/>
            </w:tabs>
            <w:spacing w:after="100"/>
            <w:ind w:left="440"/>
            <w:rPr>
              <w:color w:val="000000"/>
            </w:rPr>
          </w:pPr>
          <w:hyperlink w:anchor="_17dp8vu">
            <w:r w:rsidR="00AA5120">
              <w:rPr>
                <w:color w:val="000000"/>
              </w:rPr>
              <w:t>Workforce composition</w:t>
            </w:r>
            <w:r w:rsidR="00AA5120">
              <w:rPr>
                <w:color w:val="000000"/>
              </w:rPr>
              <w:tab/>
              <w:t>2</w:t>
            </w:r>
          </w:hyperlink>
        </w:p>
        <w:p w:rsidR="00915BEB" w:rsidRDefault="00996D35">
          <w:pPr>
            <w:pBdr>
              <w:top w:val="nil"/>
              <w:left w:val="nil"/>
              <w:bottom w:val="nil"/>
              <w:right w:val="nil"/>
              <w:between w:val="nil"/>
            </w:pBdr>
            <w:tabs>
              <w:tab w:val="right" w:pos="9016"/>
            </w:tabs>
            <w:spacing w:after="100"/>
            <w:rPr>
              <w:color w:val="000000"/>
            </w:rPr>
          </w:pPr>
          <w:hyperlink w:anchor="_3rdcrjn">
            <w:r w:rsidR="00AA5120">
              <w:rPr>
                <w:color w:val="000000"/>
              </w:rPr>
              <w:t>School Review and Development</w:t>
            </w:r>
            <w:r w:rsidR="00AA5120">
              <w:rPr>
                <w:color w:val="000000"/>
              </w:rPr>
              <w:tab/>
              <w:t>3</w:t>
            </w:r>
          </w:hyperlink>
        </w:p>
        <w:p w:rsidR="00915BEB" w:rsidRDefault="00996D35">
          <w:pPr>
            <w:pBdr>
              <w:top w:val="nil"/>
              <w:left w:val="nil"/>
              <w:bottom w:val="nil"/>
              <w:right w:val="nil"/>
              <w:between w:val="nil"/>
            </w:pBdr>
            <w:tabs>
              <w:tab w:val="right" w:pos="9016"/>
            </w:tabs>
            <w:spacing w:after="100"/>
            <w:ind w:left="220"/>
            <w:rPr>
              <w:color w:val="000000"/>
            </w:rPr>
          </w:pPr>
          <w:hyperlink w:anchor="_26in1rg">
            <w:r w:rsidR="00AA5120">
              <w:rPr>
                <w:color w:val="000000"/>
              </w:rPr>
              <w:t>School Satisfaction</w:t>
            </w:r>
            <w:r w:rsidR="00AA5120">
              <w:rPr>
                <w:color w:val="000000"/>
              </w:rPr>
              <w:tab/>
              <w:t>3</w:t>
            </w:r>
          </w:hyperlink>
        </w:p>
        <w:p w:rsidR="00915BEB" w:rsidRDefault="00996D35">
          <w:pPr>
            <w:pBdr>
              <w:top w:val="nil"/>
              <w:left w:val="nil"/>
              <w:bottom w:val="nil"/>
              <w:right w:val="nil"/>
              <w:between w:val="nil"/>
            </w:pBdr>
            <w:tabs>
              <w:tab w:val="right" w:pos="9016"/>
            </w:tabs>
            <w:spacing w:after="100"/>
            <w:ind w:left="220"/>
            <w:rPr>
              <w:color w:val="000000"/>
            </w:rPr>
          </w:pPr>
          <w:hyperlink w:anchor="_lnxbz9">
            <w:r w:rsidR="00AA5120">
              <w:rPr>
                <w:color w:val="000000"/>
              </w:rPr>
              <w:t>Overall Satisfaction</w:t>
            </w:r>
            <w:r w:rsidR="00AA5120">
              <w:rPr>
                <w:color w:val="000000"/>
              </w:rPr>
              <w:tab/>
              <w:t>4</w:t>
            </w:r>
          </w:hyperlink>
        </w:p>
        <w:p w:rsidR="00915BEB" w:rsidRDefault="00996D35">
          <w:pPr>
            <w:pBdr>
              <w:top w:val="nil"/>
              <w:left w:val="nil"/>
              <w:bottom w:val="nil"/>
              <w:right w:val="nil"/>
              <w:between w:val="nil"/>
            </w:pBdr>
            <w:tabs>
              <w:tab w:val="right" w:pos="9016"/>
            </w:tabs>
            <w:spacing w:after="100"/>
            <w:rPr>
              <w:color w:val="000000"/>
            </w:rPr>
          </w:pPr>
          <w:hyperlink w:anchor="_35nkun2">
            <w:r w:rsidR="00AA5120">
              <w:rPr>
                <w:color w:val="000000"/>
              </w:rPr>
              <w:t>Learning and Assessment</w:t>
            </w:r>
            <w:r w:rsidR="00AA5120">
              <w:rPr>
                <w:color w:val="000000"/>
              </w:rPr>
              <w:tab/>
              <w:t>5</w:t>
            </w:r>
          </w:hyperlink>
        </w:p>
        <w:p w:rsidR="00915BEB" w:rsidRDefault="00996D35">
          <w:pPr>
            <w:pBdr>
              <w:top w:val="nil"/>
              <w:left w:val="nil"/>
              <w:bottom w:val="nil"/>
              <w:right w:val="nil"/>
              <w:between w:val="nil"/>
            </w:pBdr>
            <w:tabs>
              <w:tab w:val="right" w:pos="9016"/>
            </w:tabs>
            <w:spacing w:after="100"/>
            <w:ind w:left="440"/>
            <w:rPr>
              <w:color w:val="000000"/>
            </w:rPr>
          </w:pPr>
          <w:hyperlink w:anchor="_1ksv4uv">
            <w:r w:rsidR="00AA5120">
              <w:rPr>
                <w:color w:val="000000"/>
              </w:rPr>
              <w:t>NAPLAN</w:t>
            </w:r>
            <w:r w:rsidR="00AA5120">
              <w:rPr>
                <w:color w:val="000000"/>
              </w:rPr>
              <w:tab/>
              <w:t>5</w:t>
            </w:r>
          </w:hyperlink>
        </w:p>
        <w:p w:rsidR="00915BEB" w:rsidRDefault="00996D35">
          <w:pPr>
            <w:pBdr>
              <w:top w:val="nil"/>
              <w:left w:val="nil"/>
              <w:bottom w:val="nil"/>
              <w:right w:val="nil"/>
              <w:between w:val="nil"/>
            </w:pBdr>
            <w:tabs>
              <w:tab w:val="right" w:pos="9016"/>
            </w:tabs>
            <w:spacing w:after="100"/>
            <w:rPr>
              <w:color w:val="000000"/>
            </w:rPr>
          </w:pPr>
          <w:hyperlink w:anchor="_44sinio">
            <w:r w:rsidR="00AA5120">
              <w:rPr>
                <w:color w:val="000000"/>
              </w:rPr>
              <w:t>Financial Summary</w:t>
            </w:r>
            <w:r w:rsidR="00AA5120">
              <w:rPr>
                <w:color w:val="000000"/>
              </w:rPr>
              <w:tab/>
              <w:t>7</w:t>
            </w:r>
          </w:hyperlink>
        </w:p>
        <w:p w:rsidR="00915BEB" w:rsidRDefault="00996D35">
          <w:pPr>
            <w:pBdr>
              <w:top w:val="nil"/>
              <w:left w:val="nil"/>
              <w:bottom w:val="nil"/>
              <w:right w:val="nil"/>
              <w:between w:val="nil"/>
            </w:pBdr>
            <w:tabs>
              <w:tab w:val="right" w:pos="9016"/>
            </w:tabs>
            <w:spacing w:after="100"/>
            <w:ind w:left="220"/>
            <w:rPr>
              <w:color w:val="000000"/>
            </w:rPr>
          </w:pPr>
          <w:hyperlink w:anchor="_2jxsxqh">
            <w:r w:rsidR="00AA5120">
              <w:rPr>
                <w:color w:val="000000"/>
              </w:rPr>
              <w:t>Voluntary Contributions</w:t>
            </w:r>
            <w:r w:rsidR="00AA5120">
              <w:rPr>
                <w:color w:val="000000"/>
              </w:rPr>
              <w:tab/>
              <w:t>8</w:t>
            </w:r>
          </w:hyperlink>
        </w:p>
        <w:p w:rsidR="00915BEB" w:rsidRDefault="00996D35">
          <w:pPr>
            <w:pBdr>
              <w:top w:val="nil"/>
              <w:left w:val="nil"/>
              <w:bottom w:val="nil"/>
              <w:right w:val="nil"/>
              <w:between w:val="nil"/>
            </w:pBdr>
            <w:tabs>
              <w:tab w:val="right" w:pos="9016"/>
            </w:tabs>
            <w:spacing w:after="100"/>
            <w:ind w:left="220"/>
            <w:rPr>
              <w:color w:val="000000"/>
            </w:rPr>
          </w:pPr>
          <w:hyperlink w:anchor="_z337ya">
            <w:r w:rsidR="00AA5120">
              <w:rPr>
                <w:color w:val="000000"/>
              </w:rPr>
              <w:t>Reserves</w:t>
            </w:r>
            <w:r w:rsidR="00AA5120">
              <w:rPr>
                <w:color w:val="000000"/>
              </w:rPr>
              <w:tab/>
              <w:t>8</w:t>
            </w:r>
          </w:hyperlink>
        </w:p>
        <w:p w:rsidR="00915BEB" w:rsidRDefault="00996D35">
          <w:pPr>
            <w:pBdr>
              <w:top w:val="nil"/>
              <w:left w:val="nil"/>
              <w:bottom w:val="nil"/>
              <w:right w:val="nil"/>
              <w:between w:val="nil"/>
            </w:pBdr>
            <w:tabs>
              <w:tab w:val="right" w:pos="9016"/>
            </w:tabs>
            <w:spacing w:after="100"/>
            <w:rPr>
              <w:color w:val="000000"/>
            </w:rPr>
          </w:pPr>
          <w:hyperlink w:anchor="_3j2qqm3">
            <w:r w:rsidR="00AA5120">
              <w:rPr>
                <w:color w:val="000000"/>
              </w:rPr>
              <w:t>Endorsement Page</w:t>
            </w:r>
            <w:r w:rsidR="00AA5120">
              <w:rPr>
                <w:color w:val="000000"/>
              </w:rPr>
              <w:tab/>
              <w:t>9</w:t>
            </w:r>
          </w:hyperlink>
        </w:p>
        <w:p w:rsidR="00915BEB" w:rsidRDefault="00996D35">
          <w:pPr>
            <w:pBdr>
              <w:top w:val="nil"/>
              <w:left w:val="nil"/>
              <w:bottom w:val="nil"/>
              <w:right w:val="nil"/>
              <w:between w:val="nil"/>
            </w:pBdr>
            <w:tabs>
              <w:tab w:val="right" w:pos="9016"/>
            </w:tabs>
            <w:spacing w:after="100"/>
            <w:ind w:left="220"/>
            <w:rPr>
              <w:color w:val="000000"/>
            </w:rPr>
          </w:pPr>
          <w:hyperlink w:anchor="_1y810tw">
            <w:r w:rsidR="00AA5120">
              <w:rPr>
                <w:color w:val="000000"/>
              </w:rPr>
              <w:t>Members of the School Board</w:t>
            </w:r>
            <w:r w:rsidR="00AA5120">
              <w:rPr>
                <w:color w:val="000000"/>
              </w:rPr>
              <w:tab/>
              <w:t>9</w:t>
            </w:r>
          </w:hyperlink>
        </w:p>
        <w:p w:rsidR="00915BEB" w:rsidRDefault="00AA5120">
          <w:pPr>
            <w:tabs>
              <w:tab w:val="right" w:pos="9016"/>
            </w:tabs>
          </w:pPr>
          <w:r>
            <w:fldChar w:fldCharType="end"/>
          </w:r>
        </w:p>
      </w:sdtContent>
    </w:sdt>
    <w:p w:rsidR="00915BEB" w:rsidRDefault="00915BEB">
      <w:pPr>
        <w:pBdr>
          <w:top w:val="nil"/>
          <w:left w:val="nil"/>
          <w:bottom w:val="nil"/>
          <w:right w:val="nil"/>
          <w:between w:val="nil"/>
        </w:pBdr>
        <w:spacing w:after="240" w:line="240" w:lineRule="auto"/>
        <w:rPr>
          <w:color w:val="000000"/>
        </w:rPr>
      </w:pPr>
    </w:p>
    <w:p w:rsidR="00915BEB" w:rsidRDefault="00915BEB">
      <w:pPr>
        <w:pBdr>
          <w:top w:val="nil"/>
          <w:left w:val="nil"/>
          <w:bottom w:val="nil"/>
          <w:right w:val="nil"/>
          <w:between w:val="nil"/>
        </w:pBdr>
        <w:spacing w:after="240" w:line="240" w:lineRule="auto"/>
        <w:rPr>
          <w:color w:val="000000"/>
        </w:rPr>
        <w:sectPr w:rsidR="00915BEB">
          <w:headerReference w:type="default" r:id="rId11"/>
          <w:footerReference w:type="default" r:id="rId12"/>
          <w:pgSz w:w="11906" w:h="16838"/>
          <w:pgMar w:top="1440" w:right="1440" w:bottom="1440" w:left="1440" w:header="709" w:footer="709" w:gutter="0"/>
          <w:pgNumType w:start="1"/>
          <w:cols w:space="720" w:equalWidth="0">
            <w:col w:w="9360"/>
          </w:cols>
        </w:sectPr>
      </w:pPr>
    </w:p>
    <w:p w:rsidR="00915BEB" w:rsidRDefault="00AA5120">
      <w:pPr>
        <w:pStyle w:val="Heading1"/>
      </w:pPr>
      <w:bookmarkStart w:id="2" w:name="_30j0zll" w:colFirst="0" w:colLast="0"/>
      <w:bookmarkEnd w:id="2"/>
      <w:r>
        <w:lastRenderedPageBreak/>
        <w:t>Reporting to the community</w:t>
      </w:r>
    </w:p>
    <w:p w:rsidR="00915BEB" w:rsidRDefault="00AA5120">
      <w:pPr>
        <w:pBdr>
          <w:top w:val="nil"/>
          <w:left w:val="nil"/>
          <w:bottom w:val="nil"/>
          <w:right w:val="nil"/>
          <w:between w:val="nil"/>
        </w:pBdr>
        <w:spacing w:after="240" w:line="240" w:lineRule="auto"/>
        <w:rPr>
          <w:color w:val="000000"/>
        </w:rPr>
      </w:pPr>
      <w:r>
        <w:rPr>
          <w:color w:val="000000"/>
        </w:rPr>
        <w:t>Schools report to communities in range of ways, including through:</w:t>
      </w:r>
    </w:p>
    <w:p w:rsidR="00915BEB" w:rsidRDefault="00AA5120">
      <w:pPr>
        <w:numPr>
          <w:ilvl w:val="0"/>
          <w:numId w:val="2"/>
        </w:numPr>
        <w:pBdr>
          <w:top w:val="nil"/>
          <w:left w:val="nil"/>
          <w:bottom w:val="nil"/>
          <w:right w:val="nil"/>
          <w:between w:val="nil"/>
        </w:pBdr>
        <w:spacing w:after="0" w:line="240" w:lineRule="auto"/>
        <w:ind w:left="357" w:hanging="357"/>
      </w:pPr>
      <w:r>
        <w:rPr>
          <w:color w:val="000000"/>
        </w:rPr>
        <w:t>Annual School Board Reports</w:t>
      </w:r>
    </w:p>
    <w:p w:rsidR="00915BEB" w:rsidRDefault="00AA5120">
      <w:pPr>
        <w:numPr>
          <w:ilvl w:val="0"/>
          <w:numId w:val="2"/>
        </w:numPr>
        <w:pBdr>
          <w:top w:val="nil"/>
          <w:left w:val="nil"/>
          <w:bottom w:val="nil"/>
          <w:right w:val="nil"/>
          <w:between w:val="nil"/>
        </w:pBdr>
        <w:spacing w:after="0" w:line="240" w:lineRule="auto"/>
        <w:ind w:left="357" w:hanging="357"/>
      </w:pPr>
      <w:r>
        <w:rPr>
          <w:color w:val="000000"/>
        </w:rPr>
        <w:t>a (5-year) School Improvement Plan (formerly School Strategic Plan)</w:t>
      </w:r>
    </w:p>
    <w:p w:rsidR="00915BEB" w:rsidRDefault="00AA5120">
      <w:pPr>
        <w:numPr>
          <w:ilvl w:val="0"/>
          <w:numId w:val="2"/>
        </w:numPr>
        <w:pBdr>
          <w:top w:val="nil"/>
          <w:left w:val="nil"/>
          <w:bottom w:val="nil"/>
          <w:right w:val="nil"/>
          <w:between w:val="nil"/>
        </w:pBdr>
        <w:spacing w:after="0" w:line="240" w:lineRule="auto"/>
        <w:ind w:left="357" w:hanging="357"/>
      </w:pPr>
      <w:r>
        <w:rPr>
          <w:color w:val="000000"/>
        </w:rPr>
        <w:t>annual Impact Reports</w:t>
      </w:r>
    </w:p>
    <w:p w:rsidR="00915BEB" w:rsidRDefault="00AA5120">
      <w:pPr>
        <w:numPr>
          <w:ilvl w:val="0"/>
          <w:numId w:val="2"/>
        </w:numPr>
        <w:pBdr>
          <w:top w:val="nil"/>
          <w:left w:val="nil"/>
          <w:bottom w:val="nil"/>
          <w:right w:val="nil"/>
          <w:between w:val="nil"/>
        </w:pBdr>
        <w:spacing w:after="0" w:line="240" w:lineRule="auto"/>
        <w:ind w:left="357" w:hanging="357"/>
      </w:pPr>
      <w:r>
        <w:rPr>
          <w:color w:val="000000"/>
        </w:rPr>
        <w:t>newsletters</w:t>
      </w:r>
    </w:p>
    <w:p w:rsidR="00915BEB" w:rsidRDefault="00AA5120">
      <w:pPr>
        <w:numPr>
          <w:ilvl w:val="0"/>
          <w:numId w:val="2"/>
        </w:numPr>
        <w:pBdr>
          <w:top w:val="nil"/>
          <w:left w:val="nil"/>
          <w:bottom w:val="nil"/>
          <w:right w:val="nil"/>
          <w:between w:val="nil"/>
        </w:pBdr>
        <w:spacing w:after="0" w:line="240" w:lineRule="auto"/>
        <w:ind w:left="357" w:hanging="357"/>
      </w:pPr>
      <w:r>
        <w:rPr>
          <w:color w:val="000000"/>
        </w:rPr>
        <w:t>other sources such as My School.</w:t>
      </w:r>
    </w:p>
    <w:p w:rsidR="00915BEB" w:rsidRDefault="00AA5120">
      <w:pPr>
        <w:pStyle w:val="Heading1"/>
      </w:pPr>
      <w:bookmarkStart w:id="3" w:name="_1fob9te" w:colFirst="0" w:colLast="0"/>
      <w:bookmarkEnd w:id="3"/>
      <w:r>
        <w:t>School Context</w:t>
      </w:r>
    </w:p>
    <w:p w:rsidR="00915BEB" w:rsidRDefault="00AA5120">
      <w:pPr>
        <w:pBdr>
          <w:top w:val="nil"/>
          <w:left w:val="nil"/>
          <w:bottom w:val="nil"/>
          <w:right w:val="nil"/>
          <w:between w:val="nil"/>
        </w:pBdr>
        <w:spacing w:after="240" w:line="240" w:lineRule="auto"/>
        <w:rPr>
          <w:color w:val="000000"/>
        </w:rPr>
      </w:pPr>
      <w:r>
        <w:rPr>
          <w:color w:val="000000"/>
        </w:rPr>
        <w:t>Mount Stromlo High School is proud to be a traditional coeducational public school providing high quality education for students in year 7 to year 10. Through purposeful educational experiences in and out of the classroom, teachers nurture and challenge students to become resilient, respectful and committed young people who make a positive contribution to the school and their community. Student learning and achievement is the core of our school. We have a strong sense of community as teachers, support staff, parents, carers and community organisations work together to support and develop our students. Our dedicated teachers are united in the belief that all students can learn to high levels and we are committed to building a collaborative and positive learning community that embodies the school values of respect, learning, pride and endeavour.</w:t>
      </w:r>
    </w:p>
    <w:p w:rsidR="00915BEB" w:rsidRDefault="00915BEB">
      <w:pPr>
        <w:pBdr>
          <w:top w:val="nil"/>
          <w:left w:val="nil"/>
          <w:bottom w:val="nil"/>
          <w:right w:val="nil"/>
          <w:between w:val="nil"/>
        </w:pBdr>
        <w:spacing w:after="240" w:line="240" w:lineRule="auto"/>
        <w:rPr>
          <w:color w:val="000000"/>
        </w:rPr>
      </w:pPr>
    </w:p>
    <w:p w:rsidR="00915BEB" w:rsidRDefault="00AA5120">
      <w:pPr>
        <w:pStyle w:val="Heading2"/>
      </w:pPr>
      <w:bookmarkStart w:id="4" w:name="_3znysh7" w:colFirst="0" w:colLast="0"/>
      <w:bookmarkEnd w:id="4"/>
      <w:r>
        <w:t>Student Information</w:t>
      </w:r>
    </w:p>
    <w:p w:rsidR="00915BEB" w:rsidRDefault="00AA5120">
      <w:pPr>
        <w:pStyle w:val="Heading3"/>
      </w:pPr>
      <w:bookmarkStart w:id="5" w:name="_2et92p0" w:colFirst="0" w:colLast="0"/>
      <w:bookmarkEnd w:id="5"/>
      <w:r>
        <w:t>Student enrolment</w:t>
      </w:r>
    </w:p>
    <w:p w:rsidR="00915BEB" w:rsidRDefault="00AA5120">
      <w:pPr>
        <w:spacing w:after="239" w:line="240" w:lineRule="auto"/>
      </w:pPr>
      <w:r>
        <w:rPr>
          <w:color w:val="000000"/>
        </w:rPr>
        <w:t>In this reporting period there were a total of 720 students enrolled at this school.</w:t>
      </w:r>
    </w:p>
    <w:p w:rsidR="00915BEB" w:rsidRDefault="00AA5120">
      <w:pPr>
        <w:pBdr>
          <w:top w:val="nil"/>
          <w:left w:val="nil"/>
          <w:bottom w:val="nil"/>
          <w:right w:val="nil"/>
          <w:between w:val="nil"/>
        </w:pBdr>
        <w:spacing w:before="360" w:after="120"/>
        <w:rPr>
          <w:rFonts w:ascii="Arial" w:eastAsia="Arial" w:hAnsi="Arial" w:cs="Arial"/>
          <w:b/>
          <w:i/>
          <w:color w:val="000000"/>
        </w:rPr>
      </w:pPr>
      <w:r>
        <w:rPr>
          <w:rFonts w:ascii="Arial" w:eastAsia="Arial" w:hAnsi="Arial" w:cs="Arial"/>
          <w:b/>
          <w:i/>
          <w:color w:val="000000"/>
        </w:rPr>
        <w:t>Table: Student enrolment</w:t>
      </w:r>
    </w:p>
    <w:tbl>
      <w:tblPr>
        <w:tblStyle w:val="a"/>
        <w:tblW w:w="5374" w:type="dxa"/>
        <w:tblBorders>
          <w:top w:val="nil"/>
          <w:left w:val="nil"/>
          <w:bottom w:val="nil"/>
          <w:right w:val="nil"/>
        </w:tblBorders>
        <w:tblLayout w:type="fixed"/>
        <w:tblLook w:val="0400" w:firstRow="0" w:lastRow="0" w:firstColumn="0" w:lastColumn="0" w:noHBand="0" w:noVBand="1"/>
      </w:tblPr>
      <w:tblGrid>
        <w:gridCol w:w="3390"/>
        <w:gridCol w:w="1984"/>
      </w:tblGrid>
      <w:tr w:rsidR="00915BE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pPr>
            <w:r>
              <w:rPr>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jc w:val="right"/>
            </w:pPr>
            <w:r>
              <w:rPr>
                <w:b/>
                <w:color w:val="000000"/>
              </w:rPr>
              <w:t>Number of students</w:t>
            </w:r>
          </w:p>
        </w:tc>
      </w:tr>
      <w:tr w:rsidR="00915BE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pPr>
            <w:r>
              <w:rPr>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jc w:val="right"/>
            </w:pPr>
            <w:r>
              <w:rPr>
                <w:color w:val="000000"/>
              </w:rPr>
              <w:t>385</w:t>
            </w:r>
          </w:p>
        </w:tc>
      </w:tr>
      <w:tr w:rsidR="00915BE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pPr>
            <w:r>
              <w:rPr>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jc w:val="right"/>
            </w:pPr>
            <w:r>
              <w:rPr>
                <w:color w:val="000000"/>
              </w:rPr>
              <w:t>335</w:t>
            </w:r>
          </w:p>
        </w:tc>
      </w:tr>
      <w:tr w:rsidR="00915BE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pPr>
            <w:r>
              <w:rPr>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jc w:val="right"/>
            </w:pPr>
            <w:r>
              <w:rPr>
                <w:color w:val="000000"/>
              </w:rPr>
              <w:t>18</w:t>
            </w:r>
          </w:p>
        </w:tc>
      </w:tr>
      <w:tr w:rsidR="00915BE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pPr>
            <w:r>
              <w:rPr>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915BEB" w:rsidRDefault="00AA5120">
            <w:pPr>
              <w:spacing w:after="0" w:line="240" w:lineRule="auto"/>
              <w:jc w:val="right"/>
            </w:pPr>
            <w:r>
              <w:rPr>
                <w:color w:val="000000"/>
              </w:rPr>
              <w:t>128</w:t>
            </w:r>
          </w:p>
        </w:tc>
      </w:tr>
    </w:tbl>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Source: ACT Education Directorate, Analytics and Evaluation Branch</w:t>
      </w:r>
    </w:p>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*Language Background Other Than English</w:t>
      </w:r>
    </w:p>
    <w:p w:rsidR="00915BEB" w:rsidRDefault="00915BEB">
      <w:pPr>
        <w:pBdr>
          <w:top w:val="nil"/>
          <w:left w:val="nil"/>
          <w:bottom w:val="nil"/>
          <w:right w:val="nil"/>
          <w:between w:val="nil"/>
        </w:pBdr>
        <w:spacing w:line="240" w:lineRule="auto"/>
        <w:rPr>
          <w:color w:val="000000"/>
          <w:sz w:val="18"/>
          <w:szCs w:val="18"/>
        </w:rPr>
      </w:pPr>
    </w:p>
    <w:p w:rsidR="00915BEB" w:rsidRDefault="00AA5120">
      <w:pPr>
        <w:pStyle w:val="Heading3"/>
      </w:pPr>
      <w:bookmarkStart w:id="6" w:name="_tyjcwt" w:colFirst="0" w:colLast="0"/>
      <w:bookmarkEnd w:id="6"/>
      <w:r>
        <w:t>Student attendance</w:t>
      </w:r>
    </w:p>
    <w:p w:rsidR="00915BEB" w:rsidRDefault="00AA5120">
      <w:pPr>
        <w:pBdr>
          <w:top w:val="nil"/>
          <w:left w:val="nil"/>
          <w:bottom w:val="nil"/>
          <w:right w:val="nil"/>
          <w:between w:val="nil"/>
        </w:pBdr>
        <w:spacing w:after="240" w:line="240" w:lineRule="auto"/>
        <w:rPr>
          <w:color w:val="000000"/>
        </w:rPr>
      </w:pPr>
      <w:r>
        <w:rPr>
          <w:color w:val="000000"/>
        </w:rPr>
        <w:t>The following table identifies the attendance rate of students by year level during this reporting period. Student attendance rate is the percentage of school days attended by students in each year level at the school. Student attendance is measured over two school terms; that is from the first day of the school year for students in term 1 to the last day of term 2.</w:t>
      </w:r>
    </w:p>
    <w:p w:rsidR="00915BEB" w:rsidRDefault="00AA5120">
      <w:pPr>
        <w:pBdr>
          <w:top w:val="nil"/>
          <w:left w:val="nil"/>
          <w:bottom w:val="nil"/>
          <w:right w:val="nil"/>
          <w:between w:val="nil"/>
        </w:pBdr>
        <w:spacing w:before="360" w:after="120"/>
        <w:rPr>
          <w:rFonts w:ascii="Arial" w:eastAsia="Arial" w:hAnsi="Arial" w:cs="Arial"/>
          <w:b/>
          <w:i/>
          <w:color w:val="000000"/>
        </w:rPr>
      </w:pPr>
      <w:r>
        <w:rPr>
          <w:rFonts w:ascii="Arial" w:eastAsia="Arial" w:hAnsi="Arial" w:cs="Arial"/>
          <w:b/>
          <w:i/>
          <w:color w:val="000000"/>
        </w:rPr>
        <w:lastRenderedPageBreak/>
        <w:t>Table: Attendance rates in percentages</w:t>
      </w:r>
    </w:p>
    <w:tbl>
      <w:tblPr>
        <w:tblStyle w:val="a0"/>
        <w:tblW w:w="4818" w:type="dxa"/>
        <w:tblBorders>
          <w:top w:val="nil"/>
          <w:left w:val="nil"/>
          <w:bottom w:val="nil"/>
          <w:right w:val="nil"/>
        </w:tblBorders>
        <w:tblLayout w:type="fixed"/>
        <w:tblLook w:val="0400" w:firstRow="0" w:lastRow="0" w:firstColumn="0" w:lastColumn="0" w:noHBand="0" w:noVBand="1"/>
      </w:tblPr>
      <w:tblGrid>
        <w:gridCol w:w="1865"/>
        <w:gridCol w:w="2953"/>
      </w:tblGrid>
      <w:tr w:rsidR="00915BE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b/>
                <w:color w:val="000000"/>
              </w:rPr>
              <w:t>Attendance rate</w:t>
            </w:r>
          </w:p>
        </w:tc>
      </w:tr>
      <w:tr w:rsidR="00915BE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color w:val="000000"/>
              </w:rPr>
              <w:t>7</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color w:val="000000"/>
              </w:rPr>
              <w:t>89.0</w:t>
            </w:r>
          </w:p>
        </w:tc>
      </w:tr>
      <w:tr w:rsidR="00915BE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color w:val="000000"/>
              </w:rPr>
              <w:t>8</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color w:val="000000"/>
              </w:rPr>
              <w:t>89.0</w:t>
            </w:r>
          </w:p>
        </w:tc>
      </w:tr>
      <w:tr w:rsidR="00915BE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color w:val="000000"/>
              </w:rPr>
              <w:t>9</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color w:val="000000"/>
              </w:rPr>
              <w:t>86.0</w:t>
            </w:r>
          </w:p>
        </w:tc>
      </w:tr>
      <w:tr w:rsidR="00915BE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color w:val="000000"/>
              </w:rPr>
              <w:t>10</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color w:val="000000"/>
              </w:rPr>
              <w:t>84.0</w:t>
            </w:r>
          </w:p>
        </w:tc>
      </w:tr>
    </w:tbl>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Source: ACT Education Directorate, Analytics and Evaluation Branch</w:t>
      </w:r>
    </w:p>
    <w:p w:rsidR="00915BEB" w:rsidRDefault="00AA5120">
      <w:pPr>
        <w:pStyle w:val="Heading2"/>
      </w:pPr>
      <w:bookmarkStart w:id="7" w:name="_3dy6vkm" w:colFirst="0" w:colLast="0"/>
      <w:bookmarkEnd w:id="7"/>
      <w:r>
        <w:t>Supporting attendance and managing non-attendance</w:t>
      </w:r>
    </w:p>
    <w:p w:rsidR="00915BEB" w:rsidRDefault="00AA5120">
      <w:pPr>
        <w:pBdr>
          <w:top w:val="nil"/>
          <w:left w:val="nil"/>
          <w:bottom w:val="nil"/>
          <w:right w:val="nil"/>
          <w:between w:val="nil"/>
        </w:pBdr>
        <w:spacing w:after="240" w:line="240" w:lineRule="auto"/>
        <w:rPr>
          <w:color w:val="000000"/>
        </w:rPr>
      </w:pPr>
      <w:bookmarkStart w:id="8" w:name="_1t3h5sf" w:colFirst="0" w:colLast="0"/>
      <w:bookmarkEnd w:id="8"/>
      <w:r>
        <w:rPr>
          <w:color w:val="000000"/>
        </w:rPr>
        <w:t xml:space="preserve">ACT public schools support parents and </w:t>
      </w:r>
      <w:r>
        <w:t>carers</w:t>
      </w:r>
      <w:r>
        <w:rPr>
          <w:color w:val="000000"/>
        </w:rPr>
        <w:t xml:space="preserve"> to meet their legal responsibilities in relation to the compulsory education requirements of the </w:t>
      </w:r>
      <w:r>
        <w:rPr>
          <w:i/>
          <w:color w:val="000000"/>
        </w:rPr>
        <w:t>Education Act 2004.</w:t>
      </w:r>
      <w:r>
        <w:rPr>
          <w:color w:val="000000"/>
        </w:rPr>
        <w:t xml:space="preserve"> The Education Directorate’s </w:t>
      </w:r>
      <w:r>
        <w:rPr>
          <w:i/>
          <w:color w:val="000000"/>
        </w:rPr>
        <w:t>Education Participation (Enrolment and Attendance) Policy</w:t>
      </w:r>
      <w:r>
        <w:rPr>
          <w:color w:val="000000"/>
        </w:rPr>
        <w:t xml:space="preserve"> describes its position </w:t>
      </w:r>
      <w:proofErr w:type="gramStart"/>
      <w:r>
        <w:rPr>
          <w:color w:val="000000"/>
        </w:rPr>
        <w:t>with regard to</w:t>
      </w:r>
      <w:proofErr w:type="gramEnd"/>
      <w:r>
        <w:rPr>
          <w:color w:val="000000"/>
        </w:rPr>
        <w:t xml:space="preserve"> supporting attendance and managing non-attendance. A suite of procedures supports the implementation of the policy. Please refer to </w:t>
      </w:r>
      <w:hyperlink r:id="rId13">
        <w:r>
          <w:rPr>
            <w:color w:val="0000FF"/>
            <w:u w:val="single"/>
          </w:rPr>
          <w:t>https://www.education.act.gov.au/</w:t>
        </w:r>
      </w:hyperlink>
      <w:r>
        <w:rPr>
          <w:color w:val="000000"/>
        </w:rPr>
        <w:t xml:space="preserve"> for further details.</w:t>
      </w:r>
    </w:p>
    <w:p w:rsidR="00915BEB" w:rsidRDefault="00915BEB">
      <w:pPr>
        <w:pBdr>
          <w:top w:val="nil"/>
          <w:left w:val="nil"/>
          <w:bottom w:val="nil"/>
          <w:right w:val="nil"/>
          <w:between w:val="nil"/>
        </w:pBdr>
        <w:spacing w:after="240" w:line="240" w:lineRule="auto"/>
        <w:rPr>
          <w:color w:val="000000"/>
        </w:rPr>
      </w:pPr>
    </w:p>
    <w:p w:rsidR="00915BEB" w:rsidRDefault="00AA5120">
      <w:pPr>
        <w:pStyle w:val="Heading2"/>
      </w:pPr>
      <w:bookmarkStart w:id="9" w:name="_4d34og8" w:colFirst="0" w:colLast="0"/>
      <w:bookmarkEnd w:id="9"/>
      <w:r>
        <w:t>Staff Information</w:t>
      </w:r>
    </w:p>
    <w:p w:rsidR="00915BEB" w:rsidRDefault="00AA5120">
      <w:pPr>
        <w:pStyle w:val="Heading3"/>
      </w:pPr>
      <w:bookmarkStart w:id="10" w:name="_2s8eyo1" w:colFirst="0" w:colLast="0"/>
      <w:bookmarkEnd w:id="10"/>
      <w:r>
        <w:t>Teacher qualifications</w:t>
      </w:r>
    </w:p>
    <w:p w:rsidR="00915BEB" w:rsidRDefault="00AA5120">
      <w:pPr>
        <w:pBdr>
          <w:top w:val="nil"/>
          <w:left w:val="nil"/>
          <w:bottom w:val="nil"/>
          <w:right w:val="nil"/>
          <w:between w:val="nil"/>
        </w:pBdr>
        <w:spacing w:after="240" w:line="240" w:lineRule="auto"/>
        <w:rPr>
          <w:color w:val="000000"/>
        </w:rPr>
      </w:pPr>
      <w:r>
        <w:rPr>
          <w:color w:val="000000"/>
        </w:rPr>
        <w:t>All teachers at this school meet the professional requirements for teaching in an ACT public school. The ACT Teacher Quality Institute (TQI) specifies two main types of provision for teachers at different stages of their career, these are detailed below.</w:t>
      </w:r>
    </w:p>
    <w:p w:rsidR="00915BEB" w:rsidRDefault="00AA5120">
      <w:pPr>
        <w:numPr>
          <w:ilvl w:val="0"/>
          <w:numId w:val="1"/>
        </w:numPr>
        <w:pBdr>
          <w:top w:val="nil"/>
          <w:left w:val="nil"/>
          <w:bottom w:val="nil"/>
          <w:right w:val="nil"/>
          <w:between w:val="nil"/>
        </w:pBdr>
        <w:spacing w:after="240" w:line="240" w:lineRule="auto"/>
        <w:ind w:left="357" w:hanging="357"/>
      </w:pPr>
      <w:r>
        <w:rPr>
          <w:b/>
          <w:i/>
          <w:color w:val="000000"/>
        </w:rPr>
        <w:t>Full registration</w:t>
      </w:r>
      <w:r>
        <w:rPr>
          <w:color w:val="000000"/>
        </w:rPr>
        <w:t xml:space="preserve"> is for teachers with experience working in a registered school in Australia or New Zealand who have been assessed as meeting the Proficient level of the Australian Professional Standards for Teachers.</w:t>
      </w:r>
    </w:p>
    <w:p w:rsidR="00915BEB" w:rsidRDefault="00AA5120">
      <w:pPr>
        <w:numPr>
          <w:ilvl w:val="0"/>
          <w:numId w:val="1"/>
        </w:numPr>
        <w:pBdr>
          <w:top w:val="nil"/>
          <w:left w:val="nil"/>
          <w:bottom w:val="nil"/>
          <w:right w:val="nil"/>
          <w:between w:val="nil"/>
        </w:pBdr>
        <w:spacing w:after="240" w:line="240" w:lineRule="auto"/>
        <w:ind w:left="357" w:hanging="357"/>
      </w:pPr>
      <w:r>
        <w:rPr>
          <w:b/>
          <w:i/>
          <w:color w:val="000000"/>
        </w:rPr>
        <w:t>Provisional registration</w:t>
      </w:r>
      <w:r>
        <w:rPr>
          <w:color w:val="000000"/>
        </w:rPr>
        <w:t xml:space="preserve"> is for newly qualified teachers or teachers who do not have recent experience teaching in a school in Australia and New Zealand. Many teachers moving to Australia from another country apply for Provisional registration.</w:t>
      </w:r>
    </w:p>
    <w:p w:rsidR="00915BEB" w:rsidRDefault="00AA5120">
      <w:pPr>
        <w:pStyle w:val="Heading3"/>
      </w:pPr>
      <w:bookmarkStart w:id="11" w:name="_17dp8vu" w:colFirst="0" w:colLast="0"/>
      <w:bookmarkEnd w:id="11"/>
      <w:r>
        <w:t>Workforce composition</w:t>
      </w:r>
    </w:p>
    <w:p w:rsidR="00915BEB" w:rsidRDefault="00AA5120">
      <w:pPr>
        <w:pBdr>
          <w:top w:val="nil"/>
          <w:left w:val="nil"/>
          <w:bottom w:val="nil"/>
          <w:right w:val="nil"/>
          <w:between w:val="nil"/>
        </w:pBdr>
        <w:spacing w:after="240" w:line="240" w:lineRule="auto"/>
        <w:rPr>
          <w:color w:val="000000"/>
        </w:rPr>
      </w:pPr>
      <w:r>
        <w:rPr>
          <w:color w:val="000000"/>
        </w:rPr>
        <w:t>Workforce composition for the current reporting period is provided in the following table. The data is taken from the school’s verified August staffing report. For reporting purposes, it incorporates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915BEB" w:rsidRDefault="00AA5120">
      <w:pPr>
        <w:pBdr>
          <w:top w:val="nil"/>
          <w:left w:val="nil"/>
          <w:bottom w:val="nil"/>
          <w:right w:val="nil"/>
          <w:between w:val="nil"/>
        </w:pBdr>
        <w:spacing w:after="240" w:line="240" w:lineRule="auto"/>
        <w:rPr>
          <w:color w:val="000000"/>
        </w:rPr>
      </w:pPr>
      <w:r>
        <w:rPr>
          <w:color w:val="000000"/>
        </w:rPr>
        <w:t xml:space="preserve">The Education Directorate is required to report Aboriginal and Torres Strait Islander staff figures.  As of </w:t>
      </w:r>
      <w:proofErr w:type="gramStart"/>
      <w:r>
        <w:rPr>
          <w:color w:val="000000"/>
        </w:rPr>
        <w:t>June</w:t>
      </w:r>
      <w:proofErr w:type="gramEnd"/>
      <w:r>
        <w:rPr>
          <w:color w:val="000000"/>
        </w:rPr>
        <w:t xml:space="preserve"> of the reporting period, 119 Aboriginal and/or Torres Strait Islander staff members were employed across the Directorate.</w:t>
      </w:r>
    </w:p>
    <w:p w:rsidR="00915BEB" w:rsidRDefault="00AA5120">
      <w:pPr>
        <w:pBdr>
          <w:top w:val="nil"/>
          <w:left w:val="nil"/>
          <w:bottom w:val="nil"/>
          <w:right w:val="nil"/>
          <w:between w:val="nil"/>
        </w:pBdr>
        <w:spacing w:before="360" w:after="120"/>
        <w:rPr>
          <w:rFonts w:ascii="Arial" w:eastAsia="Arial" w:hAnsi="Arial" w:cs="Arial"/>
          <w:b/>
          <w:i/>
          <w:color w:val="000000"/>
        </w:rPr>
      </w:pPr>
      <w:r>
        <w:rPr>
          <w:rFonts w:ascii="Arial" w:eastAsia="Arial" w:hAnsi="Arial" w:cs="Arial"/>
          <w:b/>
          <w:i/>
          <w:color w:val="000000"/>
        </w:rPr>
        <w:t>Table: Workforce composition numbers</w:t>
      </w:r>
    </w:p>
    <w:tbl>
      <w:tblPr>
        <w:tblStyle w:val="a1"/>
        <w:tblW w:w="9008" w:type="dxa"/>
        <w:tblBorders>
          <w:top w:val="nil"/>
          <w:left w:val="nil"/>
          <w:bottom w:val="nil"/>
          <w:right w:val="nil"/>
        </w:tblBorders>
        <w:tblLayout w:type="fixed"/>
        <w:tblLook w:val="0400" w:firstRow="0" w:lastRow="0" w:firstColumn="0" w:lastColumn="0" w:noHBand="0" w:noVBand="1"/>
      </w:tblPr>
      <w:tblGrid>
        <w:gridCol w:w="7770"/>
        <w:gridCol w:w="1238"/>
      </w:tblGrid>
      <w:tr w:rsidR="00915BEB">
        <w:trPr>
          <w:trHeight w:val="296"/>
        </w:trPr>
        <w:tc>
          <w:tcPr>
            <w:tcW w:w="77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t>Staff employment category</w:t>
            </w:r>
          </w:p>
        </w:tc>
        <w:tc>
          <w:tcPr>
            <w:tcW w:w="12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b/>
                <w:color w:val="000000"/>
              </w:rPr>
              <w:t>TOTAL</w:t>
            </w:r>
          </w:p>
        </w:tc>
      </w:tr>
      <w:tr w:rsidR="00915BEB">
        <w:trPr>
          <w:trHeight w:val="262"/>
        </w:trPr>
        <w:tc>
          <w:tcPr>
            <w:tcW w:w="77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color w:val="000000"/>
              </w:rPr>
              <w:lastRenderedPageBreak/>
              <w:t>Teaching Staff: Full Time Equivalent Permanent</w:t>
            </w:r>
          </w:p>
        </w:tc>
        <w:tc>
          <w:tcPr>
            <w:tcW w:w="12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color w:val="000000"/>
              </w:rPr>
              <w:t>45.05</w:t>
            </w:r>
          </w:p>
        </w:tc>
      </w:tr>
      <w:tr w:rsidR="00915BEB">
        <w:trPr>
          <w:trHeight w:val="262"/>
        </w:trPr>
        <w:tc>
          <w:tcPr>
            <w:tcW w:w="77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color w:val="000000"/>
              </w:rPr>
              <w:t>Teaching Staff: Full Time Equivalent Temporary</w:t>
            </w:r>
          </w:p>
        </w:tc>
        <w:tc>
          <w:tcPr>
            <w:tcW w:w="12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color w:val="000000"/>
              </w:rPr>
              <w:t>7.63</w:t>
            </w:r>
          </w:p>
        </w:tc>
      </w:tr>
      <w:tr w:rsidR="00915BEB">
        <w:trPr>
          <w:trHeight w:val="262"/>
        </w:trPr>
        <w:tc>
          <w:tcPr>
            <w:tcW w:w="77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proofErr w:type="spellStart"/>
            <w:proofErr w:type="gramStart"/>
            <w:r>
              <w:rPr>
                <w:color w:val="000000"/>
              </w:rPr>
              <w:t>Non Teaching</w:t>
            </w:r>
            <w:proofErr w:type="spellEnd"/>
            <w:proofErr w:type="gramEnd"/>
            <w:r>
              <w:rPr>
                <w:color w:val="000000"/>
              </w:rPr>
              <w:t xml:space="preserve"> Staff: Full Time Equivalent</w:t>
            </w:r>
          </w:p>
        </w:tc>
        <w:tc>
          <w:tcPr>
            <w:tcW w:w="12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right"/>
            </w:pPr>
            <w:r>
              <w:rPr>
                <w:color w:val="000000"/>
              </w:rPr>
              <w:t>20.57</w:t>
            </w:r>
          </w:p>
        </w:tc>
      </w:tr>
    </w:tbl>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Source: ACT Education Directorate, People and Performance Branch</w:t>
      </w:r>
    </w:p>
    <w:p w:rsidR="00915BEB" w:rsidRDefault="00AA5120">
      <w:pPr>
        <w:pStyle w:val="Heading1"/>
      </w:pPr>
      <w:bookmarkStart w:id="12" w:name="_3rdcrjn" w:colFirst="0" w:colLast="0"/>
      <w:bookmarkEnd w:id="12"/>
      <w:r>
        <w:t>School Review and Development</w:t>
      </w:r>
    </w:p>
    <w:p w:rsidR="00915BEB" w:rsidRDefault="00AA5120">
      <w:pPr>
        <w:pBdr>
          <w:top w:val="nil"/>
          <w:left w:val="nil"/>
          <w:bottom w:val="nil"/>
          <w:right w:val="nil"/>
          <w:between w:val="nil"/>
        </w:pBdr>
        <w:spacing w:after="240" w:line="240" w:lineRule="auto"/>
        <w:rPr>
          <w:color w:val="000000"/>
        </w:rPr>
      </w:pPr>
      <w:r>
        <w:rPr>
          <w:color w:val="000000"/>
        </w:rPr>
        <w:t>The ACT Education Directorate’s Strategic Plan 2018-2021 provides the framework and strategic direction for School Improvement Plans (formerly School Strategic Plans). This is supported by the school performance and accountability framework ‘</w:t>
      </w:r>
      <w:r>
        <w:rPr>
          <w:i/>
          <w:color w:val="000000"/>
        </w:rPr>
        <w:t>People, Practice and Performance: School Improvement in Canberra Public Schools, A Framework for Performance and Accountability’</w:t>
      </w:r>
      <w:r>
        <w:rPr>
          <w:color w:val="000000"/>
        </w:rPr>
        <w:t>. Annually, system and school level data are used alongside the National School Improvement Tool to support targeted school improvement, high standards in student learning, innovation and best practice in ACT public schools.</w:t>
      </w:r>
    </w:p>
    <w:p w:rsidR="00915BEB" w:rsidRDefault="00AA5120">
      <w:pPr>
        <w:pBdr>
          <w:top w:val="nil"/>
          <w:left w:val="nil"/>
          <w:bottom w:val="nil"/>
          <w:right w:val="nil"/>
          <w:between w:val="nil"/>
        </w:pBdr>
        <w:spacing w:after="240" w:line="240" w:lineRule="auto"/>
        <w:rPr>
          <w:color w:val="000000"/>
        </w:rPr>
      </w:pPr>
      <w:r>
        <w:rPr>
          <w:color w:val="000000"/>
        </w:rPr>
        <w:t xml:space="preserve">Prior to 2016 all ACT public schools participated in a four-year improvement cycle. In the </w:t>
      </w:r>
      <w:proofErr w:type="gramStart"/>
      <w:r>
        <w:rPr>
          <w:color w:val="000000"/>
        </w:rPr>
        <w:t>fourth year</w:t>
      </w:r>
      <w:proofErr w:type="gramEnd"/>
      <w:r>
        <w:rPr>
          <w:color w:val="000000"/>
        </w:rPr>
        <w:t xml:space="preserve"> schools underwent an external Validation process. In 2016 this changed to a five-year cycle with a School Review at the end.</w:t>
      </w:r>
    </w:p>
    <w:p w:rsidR="00915BEB" w:rsidRDefault="00AA5120">
      <w:pPr>
        <w:pBdr>
          <w:top w:val="nil"/>
          <w:left w:val="nil"/>
          <w:bottom w:val="nil"/>
          <w:right w:val="nil"/>
          <w:between w:val="nil"/>
        </w:pBdr>
        <w:spacing w:after="240" w:line="240" w:lineRule="auto"/>
        <w:rPr>
          <w:color w:val="000000"/>
        </w:rPr>
      </w:pPr>
      <w:r>
        <w:rPr>
          <w:color w:val="000000"/>
        </w:rPr>
        <w:t>Our school was reviewed in 2018. A copy of the Report of Review can be found on our school website.</w:t>
      </w:r>
    </w:p>
    <w:p w:rsidR="00915BEB" w:rsidRDefault="00AA5120">
      <w:pPr>
        <w:pStyle w:val="Heading2"/>
      </w:pPr>
      <w:bookmarkStart w:id="13" w:name="_26in1rg" w:colFirst="0" w:colLast="0"/>
      <w:bookmarkEnd w:id="13"/>
      <w:r>
        <w:t>School Satisfaction</w:t>
      </w:r>
    </w:p>
    <w:p w:rsidR="00915BEB" w:rsidRDefault="00AA5120">
      <w:pPr>
        <w:pBdr>
          <w:top w:val="nil"/>
          <w:left w:val="nil"/>
          <w:bottom w:val="nil"/>
          <w:right w:val="nil"/>
          <w:between w:val="nil"/>
        </w:pBdr>
        <w:spacing w:after="240" w:line="240" w:lineRule="auto"/>
        <w:rPr>
          <w:color w:val="000000"/>
        </w:rPr>
      </w:pPr>
      <w:r>
        <w:rPr>
          <w:color w:val="000000"/>
        </w:rPr>
        <w:t xml:space="preserve">Schools use a range evidence to gain an understanding of the satisfaction levels of their parents and carers, staff and students. Annually in August/September ACT schools undertake a survey to gain an understanding of school satisfaction at that time. This information is collected from staff, parents and students from year 5 and above through an online survey. </w:t>
      </w:r>
    </w:p>
    <w:p w:rsidR="00915BEB" w:rsidRDefault="00AA5120">
      <w:pPr>
        <w:pStyle w:val="Heading2"/>
      </w:pPr>
      <w:bookmarkStart w:id="14" w:name="_lnxbz9" w:colFirst="0" w:colLast="0"/>
      <w:bookmarkEnd w:id="14"/>
      <w:r>
        <w:t>Overall Satisfaction</w:t>
      </w:r>
    </w:p>
    <w:p w:rsidR="00915BEB" w:rsidRDefault="00AA5120">
      <w:pPr>
        <w:spacing w:after="239" w:line="240" w:lineRule="auto"/>
      </w:pPr>
      <w:r>
        <w:rPr>
          <w:color w:val="000000"/>
        </w:rPr>
        <w:t>In this period of reporting, 77% of parents and carers, 98% of staff, and 64% of students at this school indicated they were satisfied with the education provided by the school.</w:t>
      </w:r>
    </w:p>
    <w:p w:rsidR="00915BEB" w:rsidRDefault="00AA5120">
      <w:pPr>
        <w:pBdr>
          <w:top w:val="nil"/>
          <w:left w:val="nil"/>
          <w:bottom w:val="nil"/>
          <w:right w:val="nil"/>
          <w:between w:val="nil"/>
        </w:pBdr>
        <w:spacing w:after="240" w:line="240" w:lineRule="auto"/>
        <w:rPr>
          <w:color w:val="000000"/>
        </w:rPr>
      </w:pPr>
      <w:r>
        <w:rPr>
          <w:color w:val="000000"/>
        </w:rPr>
        <w:t>Included in the survey were 16 staff, 14 parent, and 12 student items which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rsidR="00915BEB" w:rsidRDefault="00AA5120">
      <w:pPr>
        <w:spacing w:after="239" w:line="240" w:lineRule="auto"/>
      </w:pPr>
      <w:r>
        <w:rPr>
          <w:color w:val="000000"/>
        </w:rPr>
        <w:t>A total of 54 staff responded to the survey. Please note that not all responders answered every question.</w:t>
      </w:r>
    </w:p>
    <w:p w:rsidR="00915BEB" w:rsidRDefault="00AA5120">
      <w:pPr>
        <w:pBdr>
          <w:top w:val="nil"/>
          <w:left w:val="nil"/>
          <w:bottom w:val="nil"/>
          <w:right w:val="nil"/>
          <w:between w:val="nil"/>
        </w:pBdr>
        <w:spacing w:before="360" w:after="120"/>
        <w:rPr>
          <w:rFonts w:ascii="Arial" w:eastAsia="Arial" w:hAnsi="Arial" w:cs="Arial"/>
          <w:b/>
          <w:i/>
          <w:color w:val="000000"/>
        </w:rPr>
      </w:pPr>
      <w:r>
        <w:rPr>
          <w:rFonts w:ascii="Arial" w:eastAsia="Arial" w:hAnsi="Arial" w:cs="Arial"/>
          <w:b/>
          <w:i/>
          <w:color w:val="000000"/>
        </w:rPr>
        <w:t>Table: Proportion of staff in agreement with each national opinion item</w:t>
      </w:r>
    </w:p>
    <w:tbl>
      <w:tblPr>
        <w:tblStyle w:val="a2"/>
        <w:tblW w:w="9008" w:type="dxa"/>
        <w:tblBorders>
          <w:top w:val="nil"/>
          <w:left w:val="nil"/>
          <w:bottom w:val="nil"/>
          <w:right w:val="nil"/>
        </w:tblBorders>
        <w:tblLayout w:type="fixed"/>
        <w:tblLook w:val="0400" w:firstRow="0" w:lastRow="0" w:firstColumn="0" w:lastColumn="0" w:noHBand="0" w:noVBand="1"/>
      </w:tblPr>
      <w:tblGrid>
        <w:gridCol w:w="7959"/>
        <w:gridCol w:w="1049"/>
      </w:tblGrid>
      <w:tr w:rsidR="00915BEB">
        <w:trPr>
          <w:trHeight w:val="284"/>
        </w:trPr>
        <w:tc>
          <w:tcPr>
            <w:tcW w:w="7959"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915BEB" w:rsidRDefault="00AA5120">
            <w:pPr>
              <w:spacing w:after="0" w:line="240" w:lineRule="auto"/>
            </w:pPr>
            <w:r>
              <w:rPr>
                <w:b/>
                <w:color w:val="000000"/>
              </w:rPr>
              <w:t>National opinion item</w:t>
            </w:r>
          </w:p>
        </w:tc>
        <w:tc>
          <w:tcPr>
            <w:tcW w:w="104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915BEB" w:rsidRDefault="00915BEB">
            <w:pPr>
              <w:widowControl w:val="0"/>
              <w:pBdr>
                <w:top w:val="nil"/>
                <w:left w:val="nil"/>
                <w:bottom w:val="nil"/>
                <w:right w:val="nil"/>
                <w:between w:val="nil"/>
              </w:pBdr>
              <w:spacing w:after="0"/>
            </w:pPr>
          </w:p>
          <w:tbl>
            <w:tblPr>
              <w:tblStyle w:val="a3"/>
              <w:tblW w:w="971" w:type="dxa"/>
              <w:tblLayout w:type="fixed"/>
              <w:tblLook w:val="0400" w:firstRow="0" w:lastRow="0" w:firstColumn="0" w:lastColumn="0" w:noHBand="0" w:noVBand="1"/>
            </w:tblPr>
            <w:tblGrid>
              <w:gridCol w:w="971"/>
            </w:tblGrid>
            <w:tr w:rsidR="00915BEB">
              <w:trPr>
                <w:trHeight w:val="282"/>
              </w:trPr>
              <w:tc>
                <w:tcPr>
                  <w:tcW w:w="971" w:type="dxa"/>
                  <w:tcMar>
                    <w:top w:w="0" w:type="dxa"/>
                    <w:left w:w="0" w:type="dxa"/>
                    <w:bottom w:w="0" w:type="dxa"/>
                    <w:right w:w="0" w:type="dxa"/>
                  </w:tcMar>
                </w:tcPr>
                <w:p w:rsidR="00915BEB" w:rsidRDefault="00AA5120">
                  <w:pPr>
                    <w:spacing w:after="0" w:line="240" w:lineRule="auto"/>
                  </w:pPr>
                  <w:r>
                    <w:rPr>
                      <w:color w:val="FFFFFF"/>
                    </w:rPr>
                    <w:t>Proportion of staff</w:t>
                  </w:r>
                </w:p>
              </w:tc>
            </w:tr>
          </w:tbl>
          <w:p w:rsidR="00915BEB" w:rsidRDefault="00915BEB">
            <w:pPr>
              <w:spacing w:after="0" w:line="240" w:lineRule="auto"/>
            </w:pP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Parents at this school can talk to teachers about their concerns.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89</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Staff are well supported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82</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Staff get quality feedback on their performance.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78</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lastRenderedPageBreak/>
              <w:t>Student behaviour is well managed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74</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Students at this school can talk to their teachers about their concerns.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94</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Students feel safe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93</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Students like being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91</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Students’ learning needs are being met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91</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this school expect students to do their best.</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98</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this school motivate students to learn.</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93</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this school treat students fairly.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96</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give useful feedback.</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90</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give useful feedback.</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90</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This school is well maintained.</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85</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This school looks for ways to improve.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93</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This school takes staff opinions seriously.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83</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 xml:space="preserve">This </w:t>
            </w:r>
            <w:proofErr w:type="gramStart"/>
            <w:r>
              <w:rPr>
                <w:color w:val="000000"/>
              </w:rPr>
              <w:t>school works</w:t>
            </w:r>
            <w:proofErr w:type="gramEnd"/>
            <w:r>
              <w:rPr>
                <w:color w:val="000000"/>
              </w:rPr>
              <w:t xml:space="preserve"> with parents to support students' learning.</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91</w:t>
            </w:r>
          </w:p>
        </w:tc>
      </w:tr>
    </w:tbl>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Source: ACT Education Directorate, Analytics and Evaluation Branch</w:t>
      </w:r>
    </w:p>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*Data derived from annual School Satisfaction Survey</w:t>
      </w:r>
    </w:p>
    <w:p w:rsidR="00915BEB" w:rsidRDefault="00915BEB">
      <w:pPr>
        <w:pBdr>
          <w:top w:val="nil"/>
          <w:left w:val="nil"/>
          <w:bottom w:val="nil"/>
          <w:right w:val="nil"/>
          <w:between w:val="nil"/>
        </w:pBdr>
        <w:spacing w:after="240" w:line="240" w:lineRule="auto"/>
        <w:rPr>
          <w:color w:val="000000"/>
        </w:rPr>
      </w:pPr>
    </w:p>
    <w:p w:rsidR="00915BEB" w:rsidRDefault="00AA5120">
      <w:pPr>
        <w:spacing w:after="239" w:line="240" w:lineRule="auto"/>
      </w:pPr>
      <w:r>
        <w:rPr>
          <w:color w:val="000000"/>
        </w:rPr>
        <w:t>A total of 201 parents responded to the survey. Please note that not all responders answered every question.</w:t>
      </w:r>
    </w:p>
    <w:p w:rsidR="00915BEB" w:rsidRDefault="00AA5120">
      <w:pPr>
        <w:pBdr>
          <w:top w:val="nil"/>
          <w:left w:val="nil"/>
          <w:bottom w:val="nil"/>
          <w:right w:val="nil"/>
          <w:between w:val="nil"/>
        </w:pBdr>
        <w:spacing w:before="360" w:after="120"/>
        <w:rPr>
          <w:rFonts w:ascii="Arial" w:eastAsia="Arial" w:hAnsi="Arial" w:cs="Arial"/>
          <w:b/>
          <w:i/>
          <w:color w:val="000000"/>
        </w:rPr>
      </w:pPr>
      <w:r>
        <w:rPr>
          <w:rFonts w:ascii="Arial" w:eastAsia="Arial" w:hAnsi="Arial" w:cs="Arial"/>
          <w:b/>
          <w:i/>
          <w:color w:val="000000"/>
        </w:rPr>
        <w:t>Table: Proportion of parents and carers in agreement with each national opinion item</w:t>
      </w:r>
    </w:p>
    <w:tbl>
      <w:tblPr>
        <w:tblStyle w:val="a4"/>
        <w:tblW w:w="9008" w:type="dxa"/>
        <w:tblBorders>
          <w:top w:val="nil"/>
          <w:left w:val="nil"/>
          <w:bottom w:val="nil"/>
          <w:right w:val="nil"/>
        </w:tblBorders>
        <w:tblLayout w:type="fixed"/>
        <w:tblLook w:val="0400" w:firstRow="0" w:lastRow="0" w:firstColumn="0" w:lastColumn="0" w:noHBand="0" w:noVBand="1"/>
      </w:tblPr>
      <w:tblGrid>
        <w:gridCol w:w="7959"/>
        <w:gridCol w:w="1049"/>
      </w:tblGrid>
      <w:tr w:rsidR="00915BEB">
        <w:trPr>
          <w:trHeight w:val="284"/>
        </w:trPr>
        <w:tc>
          <w:tcPr>
            <w:tcW w:w="7959"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915BEB" w:rsidRDefault="00AA5120">
            <w:pPr>
              <w:spacing w:after="0" w:line="240" w:lineRule="auto"/>
            </w:pPr>
            <w:r>
              <w:rPr>
                <w:b/>
                <w:color w:val="000000"/>
              </w:rPr>
              <w:t>National opinion item</w:t>
            </w:r>
          </w:p>
        </w:tc>
        <w:tc>
          <w:tcPr>
            <w:tcW w:w="104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915BEB" w:rsidRDefault="00915BEB">
            <w:pPr>
              <w:widowControl w:val="0"/>
              <w:pBdr>
                <w:top w:val="nil"/>
                <w:left w:val="nil"/>
                <w:bottom w:val="nil"/>
                <w:right w:val="nil"/>
                <w:between w:val="nil"/>
              </w:pBdr>
              <w:spacing w:after="0"/>
            </w:pPr>
          </w:p>
          <w:tbl>
            <w:tblPr>
              <w:tblStyle w:val="a5"/>
              <w:tblW w:w="971" w:type="dxa"/>
              <w:tblLayout w:type="fixed"/>
              <w:tblLook w:val="0400" w:firstRow="0" w:lastRow="0" w:firstColumn="0" w:lastColumn="0" w:noHBand="0" w:noVBand="1"/>
            </w:tblPr>
            <w:tblGrid>
              <w:gridCol w:w="971"/>
            </w:tblGrid>
            <w:tr w:rsidR="00915BEB">
              <w:trPr>
                <w:trHeight w:val="282"/>
              </w:trPr>
              <w:tc>
                <w:tcPr>
                  <w:tcW w:w="971" w:type="dxa"/>
                  <w:tcMar>
                    <w:top w:w="0" w:type="dxa"/>
                    <w:left w:w="0" w:type="dxa"/>
                    <w:bottom w:w="0" w:type="dxa"/>
                    <w:right w:w="0" w:type="dxa"/>
                  </w:tcMar>
                </w:tcPr>
                <w:p w:rsidR="00915BEB" w:rsidRDefault="00AA5120">
                  <w:pPr>
                    <w:spacing w:after="0" w:line="240" w:lineRule="auto"/>
                  </w:pPr>
                  <w:r>
                    <w:rPr>
                      <w:color w:val="FFFFFF"/>
                    </w:rPr>
                    <w:t>Proportion of parents and carers</w:t>
                  </w:r>
                </w:p>
              </w:tc>
            </w:tr>
          </w:tbl>
          <w:p w:rsidR="00915BEB" w:rsidRDefault="00915BEB">
            <w:pPr>
              <w:spacing w:after="0" w:line="240" w:lineRule="auto"/>
            </w:pP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I can talk to my child’s teachers about my concerns.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84</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child feels safe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84</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child is making good progress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74</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child likes being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79</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child's learning needs are being met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71</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Student behaviour is well managed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63</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this school expect my child to do his or her best.</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86</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this school give useful feedback.</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68</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this school motivate my child to learn.</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71</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this school treat students fairly.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78</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This school is well maintained.</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79</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This school looks for ways to improve.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75</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This school takes parents’ opinions seriously.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64</w:t>
            </w:r>
          </w:p>
        </w:tc>
      </w:tr>
      <w:tr w:rsidR="00915BEB">
        <w:trPr>
          <w:trHeight w:val="23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 xml:space="preserve">This </w:t>
            </w:r>
            <w:proofErr w:type="gramStart"/>
            <w:r>
              <w:rPr>
                <w:color w:val="000000"/>
              </w:rPr>
              <w:t>school works</w:t>
            </w:r>
            <w:proofErr w:type="gramEnd"/>
            <w:r>
              <w:rPr>
                <w:color w:val="000000"/>
              </w:rPr>
              <w:t xml:space="preserve"> with me to support my child's learning.</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64</w:t>
            </w:r>
          </w:p>
        </w:tc>
      </w:tr>
    </w:tbl>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Source: ACT Education Directorate, Analytics and Evaluation Branch</w:t>
      </w:r>
    </w:p>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*Data derived from annual School Satisfaction Survey</w:t>
      </w:r>
    </w:p>
    <w:p w:rsidR="00915BEB" w:rsidRDefault="00915BEB">
      <w:pPr>
        <w:pBdr>
          <w:top w:val="nil"/>
          <w:left w:val="nil"/>
          <w:bottom w:val="nil"/>
          <w:right w:val="nil"/>
          <w:between w:val="nil"/>
        </w:pBdr>
        <w:spacing w:after="240" w:line="240" w:lineRule="auto"/>
        <w:rPr>
          <w:color w:val="000000"/>
        </w:rPr>
      </w:pPr>
    </w:p>
    <w:p w:rsidR="00915BEB" w:rsidRDefault="00AA5120">
      <w:pPr>
        <w:spacing w:after="239" w:line="240" w:lineRule="auto"/>
      </w:pPr>
      <w:r>
        <w:rPr>
          <w:color w:val="000000"/>
        </w:rPr>
        <w:lastRenderedPageBreak/>
        <w:t>A total of 550 students responded to the survey. Please note that not all responders answered every question.</w:t>
      </w:r>
    </w:p>
    <w:p w:rsidR="00915BEB" w:rsidRDefault="00AA5120">
      <w:pPr>
        <w:pBdr>
          <w:top w:val="nil"/>
          <w:left w:val="nil"/>
          <w:bottom w:val="nil"/>
          <w:right w:val="nil"/>
          <w:between w:val="nil"/>
        </w:pBdr>
        <w:spacing w:before="360" w:after="120"/>
        <w:rPr>
          <w:color w:val="000000"/>
        </w:rPr>
      </w:pPr>
      <w:r>
        <w:rPr>
          <w:rFonts w:ascii="Arial" w:eastAsia="Arial" w:hAnsi="Arial" w:cs="Arial"/>
          <w:b/>
          <w:i/>
          <w:color w:val="000000"/>
        </w:rPr>
        <w:t>Table: Proportion of students in agreement with each national opinion item</w:t>
      </w:r>
    </w:p>
    <w:tbl>
      <w:tblPr>
        <w:tblStyle w:val="a6"/>
        <w:tblW w:w="9008" w:type="dxa"/>
        <w:tblBorders>
          <w:top w:val="nil"/>
          <w:left w:val="nil"/>
          <w:bottom w:val="nil"/>
          <w:right w:val="nil"/>
        </w:tblBorders>
        <w:tblLayout w:type="fixed"/>
        <w:tblLook w:val="0400" w:firstRow="0" w:lastRow="0" w:firstColumn="0" w:lastColumn="0" w:noHBand="0" w:noVBand="1"/>
      </w:tblPr>
      <w:tblGrid>
        <w:gridCol w:w="7959"/>
        <w:gridCol w:w="1049"/>
      </w:tblGrid>
      <w:tr w:rsidR="00915BEB">
        <w:trPr>
          <w:trHeight w:val="296"/>
        </w:trPr>
        <w:tc>
          <w:tcPr>
            <w:tcW w:w="7959"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915BEB" w:rsidRDefault="00AA5120">
            <w:pPr>
              <w:spacing w:after="0" w:line="240" w:lineRule="auto"/>
            </w:pPr>
            <w:r>
              <w:rPr>
                <w:b/>
                <w:color w:val="000000"/>
              </w:rPr>
              <w:t>National opinion item</w:t>
            </w:r>
          </w:p>
        </w:tc>
        <w:tc>
          <w:tcPr>
            <w:tcW w:w="104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915BEB" w:rsidRDefault="00915BEB">
            <w:pPr>
              <w:widowControl w:val="0"/>
              <w:pBdr>
                <w:top w:val="nil"/>
                <w:left w:val="nil"/>
                <w:bottom w:val="nil"/>
                <w:right w:val="nil"/>
                <w:between w:val="nil"/>
              </w:pBdr>
              <w:spacing w:after="0"/>
            </w:pPr>
          </w:p>
          <w:tbl>
            <w:tblPr>
              <w:tblStyle w:val="a7"/>
              <w:tblW w:w="971" w:type="dxa"/>
              <w:tblLayout w:type="fixed"/>
              <w:tblLook w:val="0400" w:firstRow="0" w:lastRow="0" w:firstColumn="0" w:lastColumn="0" w:noHBand="0" w:noVBand="1"/>
            </w:tblPr>
            <w:tblGrid>
              <w:gridCol w:w="971"/>
            </w:tblGrid>
            <w:tr w:rsidR="00915BEB">
              <w:trPr>
                <w:trHeight w:val="294"/>
              </w:trPr>
              <w:tc>
                <w:tcPr>
                  <w:tcW w:w="971" w:type="dxa"/>
                  <w:tcMar>
                    <w:top w:w="0" w:type="dxa"/>
                    <w:left w:w="0" w:type="dxa"/>
                    <w:bottom w:w="0" w:type="dxa"/>
                    <w:right w:w="0" w:type="dxa"/>
                  </w:tcMar>
                </w:tcPr>
                <w:p w:rsidR="00915BEB" w:rsidRDefault="00AA5120">
                  <w:pPr>
                    <w:spacing w:after="0" w:line="240" w:lineRule="auto"/>
                    <w:jc w:val="right"/>
                  </w:pPr>
                  <w:r>
                    <w:rPr>
                      <w:color w:val="FFFFFF"/>
                    </w:rPr>
                    <w:t>Proportion of students</w:t>
                  </w:r>
                </w:p>
              </w:tc>
            </w:tr>
          </w:tbl>
          <w:p w:rsidR="00915BEB" w:rsidRDefault="00915BEB">
            <w:pPr>
              <w:spacing w:after="0" w:line="240" w:lineRule="auto"/>
            </w:pP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I can talk to my teachers about my concerns.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44</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I feel safe at this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45</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I like being at my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56</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school gives me opportunities to do interesting things.</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71</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school is well maintained.</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39</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school looks for ways to improve.</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58</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teachers expect me to do my best.</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87</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My teachers motivate me to learn.</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55</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Staff take students’ concerns seriously.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50</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Student behaviour is well managed at my school.</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22</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at my school treat students fairly.</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50</w:t>
            </w:r>
          </w:p>
        </w:tc>
      </w:tr>
      <w:tr w:rsidR="00915BEB">
        <w:trPr>
          <w:trHeight w:val="294"/>
        </w:trPr>
        <w:tc>
          <w:tcPr>
            <w:tcW w:w="795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pPr>
            <w:r>
              <w:rPr>
                <w:color w:val="000000"/>
              </w:rPr>
              <w:t>Teachers give useful feedback.</w:t>
            </w:r>
          </w:p>
        </w:tc>
        <w:tc>
          <w:tcPr>
            <w:tcW w:w="1049"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915BEB" w:rsidRDefault="00AA5120">
            <w:pPr>
              <w:spacing w:after="0" w:line="240" w:lineRule="auto"/>
              <w:jc w:val="right"/>
            </w:pPr>
            <w:r>
              <w:rPr>
                <w:color w:val="000000"/>
              </w:rPr>
              <w:t>50</w:t>
            </w:r>
          </w:p>
        </w:tc>
      </w:tr>
    </w:tbl>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Source: ACT Education Directorate, Analytics and Evaluation Branch</w:t>
      </w:r>
    </w:p>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*Data derived from annual School Satisfaction Survey</w:t>
      </w:r>
    </w:p>
    <w:p w:rsidR="00915BEB" w:rsidRDefault="00AA5120">
      <w:pPr>
        <w:pStyle w:val="Heading1"/>
      </w:pPr>
      <w:bookmarkStart w:id="15" w:name="_35nkun2" w:colFirst="0" w:colLast="0"/>
      <w:bookmarkEnd w:id="15"/>
      <w:r>
        <w:t>Learning and Assessment</w:t>
      </w:r>
    </w:p>
    <w:p w:rsidR="00915BEB" w:rsidRDefault="00AA5120">
      <w:pPr>
        <w:pStyle w:val="Heading3"/>
      </w:pPr>
      <w:bookmarkStart w:id="16" w:name="_1ksv4uv" w:colFirst="0" w:colLast="0"/>
      <w:bookmarkEnd w:id="16"/>
      <w:r>
        <w:t>NAPLAN</w:t>
      </w:r>
    </w:p>
    <w:p w:rsidR="00915BEB" w:rsidRDefault="00AA5120">
      <w:pPr>
        <w:pBdr>
          <w:top w:val="nil"/>
          <w:left w:val="nil"/>
          <w:bottom w:val="nil"/>
          <w:right w:val="nil"/>
          <w:between w:val="nil"/>
        </w:pBdr>
        <w:spacing w:after="240" w:line="240" w:lineRule="auto"/>
        <w:rPr>
          <w:color w:val="000000"/>
        </w:rPr>
      </w:pPr>
      <w:r>
        <w:rPr>
          <w:color w:val="000000"/>
        </w:rPr>
        <w:t>Students in years 3, 5, 7 and 9 in all ACT schools participate in the National Assessment Program-Literacy and Numeracy (NAPLAN). This program assesses skills in reading, writing, spelling, grammar and punctuation, and numeracy.</w:t>
      </w:r>
    </w:p>
    <w:p w:rsidR="00915BEB" w:rsidRDefault="00AA5120">
      <w:pPr>
        <w:spacing w:after="239" w:line="240" w:lineRule="auto"/>
      </w:pPr>
      <w:r>
        <w:rPr>
          <w:color w:val="000000"/>
        </w:rPr>
        <w:t>In this reporting period, 1.00 % of year 7 students and 0.50 % of year 9 students were exempt from testing based on nationally agreed criteria.</w:t>
      </w:r>
    </w:p>
    <w:p w:rsidR="00915BEB" w:rsidRDefault="00AA5120">
      <w:pPr>
        <w:pBdr>
          <w:top w:val="nil"/>
          <w:left w:val="nil"/>
          <w:bottom w:val="nil"/>
          <w:right w:val="nil"/>
          <w:between w:val="nil"/>
        </w:pBdr>
        <w:spacing w:after="240" w:line="240" w:lineRule="auto"/>
        <w:rPr>
          <w:color w:val="000000"/>
        </w:rPr>
      </w:pPr>
      <w:r>
        <w:rPr>
          <w:color w:val="000000"/>
        </w:rPr>
        <w:t>For reasons of statistical reliability, as well as to protect the privacy of students, results are not reported when the sample size is less than five.</w:t>
      </w:r>
    </w:p>
    <w:p w:rsidR="00915BEB" w:rsidRDefault="00AA5120">
      <w:pPr>
        <w:pBdr>
          <w:top w:val="nil"/>
          <w:left w:val="nil"/>
          <w:bottom w:val="nil"/>
          <w:right w:val="nil"/>
          <w:between w:val="nil"/>
        </w:pBdr>
        <w:spacing w:after="240" w:line="240" w:lineRule="auto"/>
        <w:rPr>
          <w:color w:val="000000"/>
        </w:rPr>
      </w:pPr>
      <w:r>
        <w:rPr>
          <w:color w:val="000000"/>
        </w:rPr>
        <w:t xml:space="preserve">The following table shows the mean scores achieved by students at this school compared to all other ACT public schools for this reporting period. </w:t>
      </w:r>
    </w:p>
    <w:p w:rsidR="00915BEB" w:rsidRDefault="00AA5120">
      <w:pPr>
        <w:spacing w:after="119" w:line="240" w:lineRule="auto"/>
      </w:pPr>
      <w:r>
        <w:rPr>
          <w:rFonts w:ascii="Arial" w:eastAsia="Arial" w:hAnsi="Arial" w:cs="Arial"/>
          <w:b/>
          <w:i/>
          <w:color w:val="000000"/>
        </w:rPr>
        <w:t>Table: NAPLAN Mean Scores</w:t>
      </w:r>
    </w:p>
    <w:tbl>
      <w:tblPr>
        <w:tblStyle w:val="a8"/>
        <w:tblW w:w="9008" w:type="dxa"/>
        <w:tblBorders>
          <w:top w:val="nil"/>
          <w:left w:val="nil"/>
          <w:bottom w:val="nil"/>
          <w:right w:val="nil"/>
        </w:tblBorders>
        <w:tblLayout w:type="fixed"/>
        <w:tblLook w:val="0400" w:firstRow="0" w:lastRow="0" w:firstColumn="0" w:lastColumn="0" w:noHBand="0" w:noVBand="1"/>
      </w:tblPr>
      <w:tblGrid>
        <w:gridCol w:w="2617"/>
        <w:gridCol w:w="1608"/>
        <w:gridCol w:w="1555"/>
        <w:gridCol w:w="1608"/>
        <w:gridCol w:w="1620"/>
      </w:tblGrid>
      <w:tr w:rsidR="00915BEB">
        <w:trPr>
          <w:trHeight w:val="253"/>
        </w:trPr>
        <w:tc>
          <w:tcPr>
            <w:tcW w:w="26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t>Test Domain</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b/>
                <w:color w:val="000000"/>
              </w:rPr>
              <w:t>Year 7 School</w:t>
            </w:r>
          </w:p>
        </w:tc>
        <w:tc>
          <w:tcPr>
            <w:tcW w:w="15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b/>
                <w:color w:val="000000"/>
              </w:rPr>
              <w:t>Year 7 ACT</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b/>
                <w:color w:val="000000"/>
              </w:rPr>
              <w:t>Year 9 School</w:t>
            </w:r>
          </w:p>
        </w:tc>
        <w:tc>
          <w:tcPr>
            <w:tcW w:w="16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b/>
                <w:color w:val="000000"/>
              </w:rPr>
              <w:t>Year 9 ACT</w:t>
            </w:r>
          </w:p>
        </w:tc>
      </w:tr>
      <w:tr w:rsidR="00915BEB">
        <w:trPr>
          <w:trHeight w:val="253"/>
        </w:trPr>
        <w:tc>
          <w:tcPr>
            <w:tcW w:w="26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t>Reading</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556</w:t>
            </w:r>
          </w:p>
        </w:tc>
        <w:tc>
          <w:tcPr>
            <w:tcW w:w="15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550</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588</w:t>
            </w:r>
          </w:p>
        </w:tc>
        <w:tc>
          <w:tcPr>
            <w:tcW w:w="16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592</w:t>
            </w:r>
          </w:p>
        </w:tc>
      </w:tr>
      <w:tr w:rsidR="00915BEB">
        <w:trPr>
          <w:trHeight w:val="253"/>
        </w:trPr>
        <w:tc>
          <w:tcPr>
            <w:tcW w:w="26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t>Writing</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520</w:t>
            </w:r>
          </w:p>
        </w:tc>
        <w:tc>
          <w:tcPr>
            <w:tcW w:w="15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509</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541</w:t>
            </w:r>
          </w:p>
        </w:tc>
        <w:tc>
          <w:tcPr>
            <w:tcW w:w="16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544</w:t>
            </w:r>
          </w:p>
        </w:tc>
      </w:tr>
      <w:tr w:rsidR="00915BEB">
        <w:trPr>
          <w:trHeight w:val="253"/>
        </w:trPr>
        <w:tc>
          <w:tcPr>
            <w:tcW w:w="26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lastRenderedPageBreak/>
              <w:t>Spelling</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535</w:t>
            </w:r>
          </w:p>
        </w:tc>
        <w:tc>
          <w:tcPr>
            <w:tcW w:w="15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542</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582</w:t>
            </w:r>
          </w:p>
        </w:tc>
        <w:tc>
          <w:tcPr>
            <w:tcW w:w="16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584</w:t>
            </w:r>
          </w:p>
        </w:tc>
      </w:tr>
      <w:tr w:rsidR="00915BEB">
        <w:trPr>
          <w:trHeight w:val="253"/>
        </w:trPr>
        <w:tc>
          <w:tcPr>
            <w:tcW w:w="26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t>Grammar &amp; Punctuation</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545</w:t>
            </w:r>
          </w:p>
        </w:tc>
        <w:tc>
          <w:tcPr>
            <w:tcW w:w="15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544</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582</w:t>
            </w:r>
          </w:p>
        </w:tc>
        <w:tc>
          <w:tcPr>
            <w:tcW w:w="16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580</w:t>
            </w:r>
          </w:p>
        </w:tc>
      </w:tr>
      <w:tr w:rsidR="00915BEB">
        <w:trPr>
          <w:trHeight w:val="253"/>
        </w:trPr>
        <w:tc>
          <w:tcPr>
            <w:tcW w:w="261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pPr>
            <w:r>
              <w:rPr>
                <w:b/>
                <w:color w:val="000000"/>
              </w:rPr>
              <w:t>Numeracy</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555</w:t>
            </w:r>
          </w:p>
        </w:tc>
        <w:tc>
          <w:tcPr>
            <w:tcW w:w="15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552</w:t>
            </w:r>
          </w:p>
        </w:tc>
        <w:tc>
          <w:tcPr>
            <w:tcW w:w="16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600</w:t>
            </w:r>
          </w:p>
        </w:tc>
        <w:tc>
          <w:tcPr>
            <w:tcW w:w="16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915BEB" w:rsidRDefault="00AA5120">
            <w:pPr>
              <w:spacing w:after="0" w:line="240" w:lineRule="auto"/>
              <w:jc w:val="center"/>
            </w:pPr>
            <w:r>
              <w:rPr>
                <w:color w:val="000000"/>
              </w:rPr>
              <w:t>594</w:t>
            </w:r>
          </w:p>
        </w:tc>
      </w:tr>
    </w:tbl>
    <w:p w:rsidR="00915BEB" w:rsidRDefault="00AA5120">
      <w:pPr>
        <w:pBdr>
          <w:top w:val="nil"/>
          <w:left w:val="nil"/>
          <w:bottom w:val="nil"/>
          <w:right w:val="nil"/>
          <w:between w:val="nil"/>
        </w:pBdr>
        <w:spacing w:after="0" w:line="240" w:lineRule="auto"/>
        <w:rPr>
          <w:color w:val="000000"/>
          <w:sz w:val="18"/>
          <w:szCs w:val="18"/>
        </w:rPr>
      </w:pPr>
      <w:r>
        <w:rPr>
          <w:color w:val="000000"/>
          <w:sz w:val="18"/>
          <w:szCs w:val="18"/>
        </w:rPr>
        <w:t>Source: ACT Education Directorate, Analytics and Evaluation Branch</w:t>
      </w:r>
    </w:p>
    <w:p w:rsidR="00915BEB" w:rsidRDefault="00915BEB">
      <w:pPr>
        <w:pBdr>
          <w:top w:val="nil"/>
          <w:left w:val="nil"/>
          <w:bottom w:val="nil"/>
          <w:right w:val="nil"/>
          <w:between w:val="nil"/>
        </w:pBdr>
        <w:spacing w:line="240" w:lineRule="auto"/>
        <w:rPr>
          <w:color w:val="000000"/>
          <w:sz w:val="20"/>
          <w:szCs w:val="20"/>
        </w:rPr>
      </w:pPr>
    </w:p>
    <w:p w:rsidR="00915BEB" w:rsidRDefault="00915BEB">
      <w:pPr>
        <w:pBdr>
          <w:top w:val="nil"/>
          <w:left w:val="nil"/>
          <w:bottom w:val="nil"/>
          <w:right w:val="nil"/>
          <w:between w:val="nil"/>
        </w:pBdr>
        <w:spacing w:after="240" w:line="240" w:lineRule="auto"/>
        <w:rPr>
          <w:color w:val="000000"/>
        </w:rPr>
      </w:pPr>
    </w:p>
    <w:p w:rsidR="00915BEB" w:rsidRDefault="00AA5120">
      <w:pPr>
        <w:pBdr>
          <w:top w:val="nil"/>
          <w:left w:val="nil"/>
          <w:bottom w:val="nil"/>
          <w:right w:val="nil"/>
          <w:between w:val="nil"/>
        </w:pBdr>
        <w:spacing w:line="240" w:lineRule="auto"/>
        <w:rPr>
          <w:color w:val="000000"/>
          <w:sz w:val="18"/>
          <w:szCs w:val="18"/>
        </w:rPr>
      </w:pPr>
      <w:r>
        <w:rPr>
          <w:color w:val="000000"/>
          <w:sz w:val="18"/>
          <w:szCs w:val="18"/>
        </w:rPr>
        <w:t xml:space="preserve"> </w:t>
      </w:r>
      <w:r>
        <w:br w:type="page"/>
      </w:r>
    </w:p>
    <w:p w:rsidR="00915BEB" w:rsidRDefault="00AA5120">
      <w:pPr>
        <w:pStyle w:val="Heading1"/>
      </w:pPr>
      <w:bookmarkStart w:id="17" w:name="_44sinio" w:colFirst="0" w:colLast="0"/>
      <w:bookmarkEnd w:id="17"/>
      <w:r>
        <w:lastRenderedPageBreak/>
        <w:t>Financial Summary</w:t>
      </w:r>
    </w:p>
    <w:p w:rsidR="00915BEB" w:rsidRDefault="00AA5120">
      <w:pPr>
        <w:pBdr>
          <w:top w:val="nil"/>
          <w:left w:val="nil"/>
          <w:bottom w:val="nil"/>
          <w:right w:val="nil"/>
          <w:between w:val="nil"/>
        </w:pBdr>
        <w:spacing w:after="240" w:line="240" w:lineRule="auto"/>
        <w:rPr>
          <w:color w:val="000000"/>
        </w:rPr>
      </w:pPr>
      <w:r>
        <w:rPr>
          <w:color w:val="000000"/>
        </w:rPr>
        <w:t>The school has provided the Directorate with an end of year financial statement that was approved by the school board. Further details concerning the statement can be obtained by contacting the school. The following summary covers use of funds for operating costs and does not include expenditure in areas such as permanent salaries, buildings and major maintenance.</w:t>
      </w:r>
    </w:p>
    <w:p w:rsidR="00915BEB" w:rsidRDefault="00AA5120">
      <w:pPr>
        <w:pBdr>
          <w:top w:val="nil"/>
          <w:left w:val="nil"/>
          <w:bottom w:val="nil"/>
          <w:right w:val="nil"/>
          <w:between w:val="nil"/>
        </w:pBdr>
        <w:spacing w:before="360" w:after="120"/>
        <w:rPr>
          <w:rFonts w:ascii="Arial" w:eastAsia="Arial" w:hAnsi="Arial" w:cs="Arial"/>
          <w:b/>
          <w:i/>
          <w:color w:val="000000"/>
        </w:rPr>
      </w:pPr>
      <w:r>
        <w:rPr>
          <w:rFonts w:ascii="Arial" w:eastAsia="Arial" w:hAnsi="Arial" w:cs="Arial"/>
          <w:b/>
          <w:i/>
          <w:color w:val="000000"/>
        </w:rPr>
        <w:t>Table: Financial Summary</w:t>
      </w:r>
    </w:p>
    <w:tbl>
      <w:tblPr>
        <w:tblStyle w:val="a9"/>
        <w:tblW w:w="9008" w:type="dxa"/>
        <w:tblBorders>
          <w:top w:val="nil"/>
          <w:left w:val="nil"/>
          <w:bottom w:val="nil"/>
          <w:right w:val="nil"/>
        </w:tblBorders>
        <w:tblLayout w:type="fixed"/>
        <w:tblLook w:val="0400" w:firstRow="0" w:lastRow="0" w:firstColumn="0" w:lastColumn="0" w:noHBand="0" w:noVBand="1"/>
      </w:tblPr>
      <w:tblGrid>
        <w:gridCol w:w="3713"/>
        <w:gridCol w:w="1528"/>
        <w:gridCol w:w="1669"/>
        <w:gridCol w:w="2098"/>
      </w:tblGrid>
      <w:tr w:rsidR="00915BEB">
        <w:trPr>
          <w:trHeight w:val="282"/>
        </w:trPr>
        <w:tc>
          <w:tcPr>
            <w:tcW w:w="371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915BEB" w:rsidRDefault="00AA5120">
            <w:pPr>
              <w:spacing w:after="0" w:line="240" w:lineRule="auto"/>
              <w:ind w:left="119"/>
            </w:pPr>
            <w:r>
              <w:rPr>
                <w:b/>
                <w:color w:val="000000"/>
              </w:rPr>
              <w:t>INCOME</w:t>
            </w:r>
          </w:p>
        </w:tc>
        <w:tc>
          <w:tcPr>
            <w:tcW w:w="1528"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915BEB" w:rsidRDefault="00AA5120">
            <w:pPr>
              <w:spacing w:after="0" w:line="240" w:lineRule="auto"/>
              <w:jc w:val="center"/>
            </w:pPr>
            <w:r>
              <w:rPr>
                <w:b/>
                <w:color w:val="000000"/>
              </w:rPr>
              <w:t>January-June</w:t>
            </w:r>
          </w:p>
        </w:tc>
        <w:tc>
          <w:tcPr>
            <w:tcW w:w="1669"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915BEB" w:rsidRDefault="00AA5120">
            <w:pPr>
              <w:spacing w:after="0" w:line="240" w:lineRule="auto"/>
              <w:jc w:val="center"/>
            </w:pPr>
            <w:r>
              <w:rPr>
                <w:b/>
                <w:color w:val="000000"/>
              </w:rPr>
              <w:t>July-December</w:t>
            </w:r>
          </w:p>
        </w:tc>
        <w:tc>
          <w:tcPr>
            <w:tcW w:w="2098"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915BEB" w:rsidRDefault="00AA5120">
            <w:pPr>
              <w:spacing w:after="0" w:line="240" w:lineRule="auto"/>
              <w:jc w:val="center"/>
            </w:pPr>
            <w:r>
              <w:rPr>
                <w:b/>
                <w:color w:val="000000"/>
              </w:rPr>
              <w:t>January-December</w:t>
            </w:r>
          </w:p>
        </w:tc>
      </w:tr>
      <w:tr w:rsidR="00915BEB">
        <w:trPr>
          <w:trHeight w:val="28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Self-management funds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425092.88</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259743.97</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684836.85</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Voluntary contributions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22289.00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7381.00</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29670.00</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Contributions &amp; donations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6360.00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912.00</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7272.00</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Subject contributions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66616.50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30273.18</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96889.68</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External income (including community use)</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25029.02</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53573.98</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78603.00</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Proceeds from sale of assets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Bank Interest</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10704.24</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9318.94</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20023.18</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b/>
                <w:color w:val="000000"/>
              </w:rPr>
              <w:t>TOTAL INCOME</w:t>
            </w:r>
          </w:p>
        </w:tc>
        <w:tc>
          <w:tcPr>
            <w:tcW w:w="152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556091.64</w:t>
            </w:r>
          </w:p>
        </w:tc>
        <w:tc>
          <w:tcPr>
            <w:tcW w:w="1669"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361203.07</w:t>
            </w:r>
          </w:p>
        </w:tc>
        <w:tc>
          <w:tcPr>
            <w:tcW w:w="209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917294.71</w:t>
            </w:r>
          </w:p>
        </w:tc>
      </w:tr>
      <w:tr w:rsidR="00915BEB">
        <w:trPr>
          <w:trHeight w:val="282"/>
        </w:trPr>
        <w:tc>
          <w:tcPr>
            <w:tcW w:w="371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915BEB" w:rsidRDefault="00AA5120">
            <w:pPr>
              <w:spacing w:after="0" w:line="240" w:lineRule="auto"/>
              <w:ind w:left="119"/>
            </w:pPr>
            <w:r>
              <w:rPr>
                <w:b/>
                <w:color w:val="000000"/>
              </w:rPr>
              <w:t>EXPENDITURE</w:t>
            </w:r>
          </w:p>
        </w:tc>
        <w:tc>
          <w:tcPr>
            <w:tcW w:w="1528"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915BEB" w:rsidRDefault="00915BEB">
            <w:pPr>
              <w:spacing w:after="0" w:line="240" w:lineRule="auto"/>
            </w:pPr>
          </w:p>
        </w:tc>
        <w:tc>
          <w:tcPr>
            <w:tcW w:w="1669"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915BEB" w:rsidRDefault="00915BEB">
            <w:pPr>
              <w:spacing w:after="0" w:line="240" w:lineRule="auto"/>
            </w:pPr>
          </w:p>
        </w:tc>
        <w:tc>
          <w:tcPr>
            <w:tcW w:w="2098"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915BEB" w:rsidRDefault="00915BEB">
            <w:pPr>
              <w:spacing w:after="0" w:line="240" w:lineRule="auto"/>
            </w:pPr>
          </w:p>
        </w:tc>
      </w:tr>
      <w:tr w:rsidR="00915BEB">
        <w:trPr>
          <w:trHeight w:val="28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Utilities and general overheads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62419.33</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108376.43</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170795.76</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Cleaning</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129454.49</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129454.49</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Security</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259.86</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259.86</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Maintenance</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51992.70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221429.09</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273421.79</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Administration</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5698.11</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6436.72</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12134.83</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Staffing</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1090.91</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1930.05</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3020.96</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Communication</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11669.23</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4679.34</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16348.57</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Assets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61305.00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16060.39</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77365.39</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Leases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General office expenditure</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23525.85</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21529.35</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45055.20</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Educational</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31173.25</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37744.77</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68918.02</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Subject consumables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58890.97</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31907.38</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90798.35</w:t>
            </w:r>
          </w:p>
        </w:tc>
      </w:tr>
      <w:tr w:rsidR="00915BEB">
        <w:trPr>
          <w:trHeight w:val="26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b/>
                <w:color w:val="000000"/>
              </w:rPr>
              <w:t>TOTAL EXPENDITURE</w:t>
            </w:r>
          </w:p>
        </w:tc>
        <w:tc>
          <w:tcPr>
            <w:tcW w:w="152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437219.84</w:t>
            </w:r>
          </w:p>
        </w:tc>
        <w:tc>
          <w:tcPr>
            <w:tcW w:w="1669"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450353.38</w:t>
            </w:r>
          </w:p>
        </w:tc>
        <w:tc>
          <w:tcPr>
            <w:tcW w:w="209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887573.22</w:t>
            </w:r>
          </w:p>
        </w:tc>
      </w:tr>
      <w:tr w:rsidR="00915BEB">
        <w:trPr>
          <w:trHeight w:val="28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b/>
                <w:color w:val="000000"/>
              </w:rPr>
              <w:t>OPERATING RESULT</w:t>
            </w:r>
          </w:p>
        </w:tc>
        <w:tc>
          <w:tcPr>
            <w:tcW w:w="152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118871.80</w:t>
            </w:r>
          </w:p>
        </w:tc>
        <w:tc>
          <w:tcPr>
            <w:tcW w:w="1669"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-89150.31</w:t>
            </w:r>
          </w:p>
        </w:tc>
        <w:tc>
          <w:tcPr>
            <w:tcW w:w="209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29721.49</w:t>
            </w:r>
          </w:p>
        </w:tc>
      </w:tr>
      <w:tr w:rsidR="00915BEB">
        <w:trPr>
          <w:trHeight w:val="28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b/>
                <w:color w:val="000000"/>
              </w:rPr>
              <w:t xml:space="preserve">Actual </w:t>
            </w:r>
            <w:r>
              <w:rPr>
                <w:color w:val="000000"/>
              </w:rPr>
              <w:t>Accumulated Funds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488122.08</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568013.96</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599087.08</w:t>
            </w:r>
          </w:p>
        </w:tc>
      </w:tr>
      <w:tr w:rsidR="00915BEB">
        <w:trPr>
          <w:trHeight w:val="446"/>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ind w:left="119"/>
            </w:pPr>
            <w:r>
              <w:rPr>
                <w:color w:val="000000"/>
              </w:rPr>
              <w:t>Outstanding commitments (minus)</w:t>
            </w:r>
          </w:p>
        </w:tc>
        <w:tc>
          <w:tcPr>
            <w:tcW w:w="15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-245963.68</w:t>
            </w:r>
          </w:p>
        </w:tc>
        <w:tc>
          <w:tcPr>
            <w:tcW w:w="1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0.00</w:t>
            </w:r>
          </w:p>
        </w:tc>
        <w:tc>
          <w:tcPr>
            <w:tcW w:w="20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color w:val="000000"/>
              </w:rPr>
              <w:t>-245963.68</w:t>
            </w:r>
          </w:p>
        </w:tc>
      </w:tr>
      <w:tr w:rsidR="00915BEB">
        <w:trPr>
          <w:trHeight w:val="282"/>
        </w:trPr>
        <w:tc>
          <w:tcPr>
            <w:tcW w:w="37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915BEB" w:rsidRDefault="00AA5120">
            <w:pPr>
              <w:spacing w:after="0" w:line="240" w:lineRule="auto"/>
              <w:jc w:val="right"/>
            </w:pPr>
            <w:r>
              <w:rPr>
                <w:b/>
                <w:color w:val="000000"/>
              </w:rPr>
              <w:t>BALANCE</w:t>
            </w:r>
          </w:p>
        </w:tc>
        <w:tc>
          <w:tcPr>
            <w:tcW w:w="152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361030.20</w:t>
            </w:r>
          </w:p>
        </w:tc>
        <w:tc>
          <w:tcPr>
            <w:tcW w:w="1669"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478863.65</w:t>
            </w:r>
          </w:p>
        </w:tc>
        <w:tc>
          <w:tcPr>
            <w:tcW w:w="2098"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915BEB" w:rsidRDefault="00AA5120">
            <w:pPr>
              <w:spacing w:after="0" w:line="240" w:lineRule="auto"/>
              <w:jc w:val="right"/>
            </w:pPr>
            <w:r>
              <w:rPr>
                <w:color w:val="000000"/>
              </w:rPr>
              <w:t>382844.89</w:t>
            </w:r>
          </w:p>
        </w:tc>
      </w:tr>
    </w:tbl>
    <w:p w:rsidR="00915BEB" w:rsidRDefault="00915BEB">
      <w:pPr>
        <w:pBdr>
          <w:top w:val="nil"/>
          <w:left w:val="nil"/>
          <w:bottom w:val="nil"/>
          <w:right w:val="nil"/>
          <w:between w:val="nil"/>
        </w:pBdr>
        <w:spacing w:after="240" w:line="240" w:lineRule="auto"/>
        <w:rPr>
          <w:color w:val="000000"/>
        </w:rPr>
      </w:pPr>
    </w:p>
    <w:p w:rsidR="00915BEB" w:rsidRDefault="00AA5120">
      <w:pPr>
        <w:rPr>
          <w:rFonts w:ascii="Arial" w:eastAsia="Arial" w:hAnsi="Arial" w:cs="Arial"/>
          <w:color w:val="333092"/>
          <w:sz w:val="28"/>
          <w:szCs w:val="28"/>
        </w:rPr>
      </w:pPr>
      <w:r>
        <w:br w:type="page"/>
      </w:r>
    </w:p>
    <w:p w:rsidR="00915BEB" w:rsidRDefault="00AA5120">
      <w:pPr>
        <w:pStyle w:val="Heading2"/>
      </w:pPr>
      <w:bookmarkStart w:id="18" w:name="_2jxsxqh" w:colFirst="0" w:colLast="0"/>
      <w:bookmarkEnd w:id="18"/>
      <w:r>
        <w:lastRenderedPageBreak/>
        <w:t>Voluntary Contributions</w:t>
      </w:r>
    </w:p>
    <w:p w:rsidR="00915BEB" w:rsidRDefault="00AA5120">
      <w:pPr>
        <w:pBdr>
          <w:top w:val="nil"/>
          <w:left w:val="nil"/>
          <w:bottom w:val="nil"/>
          <w:right w:val="nil"/>
          <w:between w:val="nil"/>
        </w:pBdr>
        <w:spacing w:after="240" w:line="240" w:lineRule="auto"/>
        <w:rPr>
          <w:color w:val="000000"/>
        </w:rPr>
      </w:pPr>
      <w:r>
        <w:rPr>
          <w:color w:val="000000"/>
        </w:rPr>
        <w:t xml:space="preserve">The Voluntary funds were used to support the general operations of the school. The spending of voluntary contributions is in line with the approved budget for this reporting period. There were no specific areas for spending the Voluntary Contributions however they help to “buffer” expenditure related to providing a quality educational facility for students at the school. </w:t>
      </w:r>
    </w:p>
    <w:p w:rsidR="00915BEB" w:rsidRDefault="00915BEB">
      <w:pPr>
        <w:pBdr>
          <w:top w:val="nil"/>
          <w:left w:val="nil"/>
          <w:bottom w:val="nil"/>
          <w:right w:val="nil"/>
          <w:between w:val="nil"/>
        </w:pBdr>
        <w:spacing w:after="240" w:line="240" w:lineRule="auto"/>
        <w:jc w:val="center"/>
        <w:rPr>
          <w:color w:val="000000"/>
        </w:rPr>
      </w:pPr>
    </w:p>
    <w:p w:rsidR="00915BEB" w:rsidRDefault="00AA5120">
      <w:pPr>
        <w:pStyle w:val="Heading2"/>
      </w:pPr>
      <w:bookmarkStart w:id="19" w:name="_z337ya" w:colFirst="0" w:colLast="0"/>
      <w:bookmarkEnd w:id="19"/>
      <w:r>
        <w:t>Reserves</w:t>
      </w:r>
    </w:p>
    <w:tbl>
      <w:tblPr>
        <w:tblStyle w:val="aa"/>
        <w:tblW w:w="9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3"/>
        <w:gridCol w:w="2532"/>
        <w:gridCol w:w="2593"/>
      </w:tblGrid>
      <w:tr w:rsidR="00915BEB">
        <w:trPr>
          <w:jc w:val="center"/>
        </w:trPr>
        <w:tc>
          <w:tcPr>
            <w:tcW w:w="3924" w:type="dxa"/>
            <w:tcMar>
              <w:top w:w="57" w:type="dxa"/>
              <w:left w:w="57" w:type="dxa"/>
              <w:bottom w:w="57" w:type="dxa"/>
              <w:right w:w="57" w:type="dxa"/>
            </w:tcMar>
          </w:tcPr>
          <w:p w:rsidR="00915BEB" w:rsidRDefault="00AA5120">
            <w:pPr>
              <w:pBdr>
                <w:top w:val="nil"/>
                <w:left w:val="nil"/>
                <w:bottom w:val="nil"/>
                <w:right w:val="nil"/>
                <w:between w:val="nil"/>
              </w:pBdr>
              <w:rPr>
                <w:b/>
                <w:color w:val="000000"/>
              </w:rPr>
            </w:pPr>
            <w:r>
              <w:rPr>
                <w:b/>
                <w:color w:val="000000"/>
              </w:rPr>
              <w:t>Name and Purpose</w:t>
            </w:r>
          </w:p>
        </w:tc>
        <w:tc>
          <w:tcPr>
            <w:tcW w:w="2532" w:type="dxa"/>
            <w:tcMar>
              <w:top w:w="57" w:type="dxa"/>
              <w:left w:w="57" w:type="dxa"/>
              <w:bottom w:w="57" w:type="dxa"/>
              <w:right w:w="57" w:type="dxa"/>
            </w:tcMar>
          </w:tcPr>
          <w:p w:rsidR="00915BEB" w:rsidRDefault="00AA5120">
            <w:pPr>
              <w:pBdr>
                <w:top w:val="nil"/>
                <w:left w:val="nil"/>
                <w:bottom w:val="nil"/>
                <w:right w:val="nil"/>
                <w:between w:val="nil"/>
              </w:pBdr>
              <w:jc w:val="right"/>
              <w:rPr>
                <w:b/>
                <w:color w:val="000000"/>
              </w:rPr>
            </w:pPr>
            <w:r>
              <w:rPr>
                <w:b/>
                <w:color w:val="000000"/>
              </w:rPr>
              <w:t>Amount</w:t>
            </w:r>
          </w:p>
        </w:tc>
        <w:tc>
          <w:tcPr>
            <w:tcW w:w="2593" w:type="dxa"/>
            <w:tcMar>
              <w:top w:w="57" w:type="dxa"/>
              <w:left w:w="57" w:type="dxa"/>
              <w:bottom w:w="57" w:type="dxa"/>
              <w:right w:w="57" w:type="dxa"/>
            </w:tcMar>
          </w:tcPr>
          <w:p w:rsidR="00915BEB" w:rsidRDefault="00AA5120">
            <w:pPr>
              <w:pBdr>
                <w:top w:val="nil"/>
                <w:left w:val="nil"/>
                <w:bottom w:val="nil"/>
                <w:right w:val="nil"/>
                <w:between w:val="nil"/>
              </w:pBdr>
              <w:jc w:val="right"/>
              <w:rPr>
                <w:b/>
                <w:color w:val="000000"/>
              </w:rPr>
            </w:pPr>
            <w:r>
              <w:rPr>
                <w:b/>
                <w:color w:val="000000"/>
              </w:rPr>
              <w:t>Expected Completion</w:t>
            </w:r>
          </w:p>
        </w:tc>
      </w:tr>
      <w:tr w:rsidR="00915BEB">
        <w:trPr>
          <w:jc w:val="center"/>
        </w:trPr>
        <w:tc>
          <w:tcPr>
            <w:tcW w:w="3924"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Special Project 2020</w:t>
            </w:r>
          </w:p>
        </w:tc>
        <w:tc>
          <w:tcPr>
            <w:tcW w:w="2532"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$16646.92</w:t>
            </w:r>
          </w:p>
        </w:tc>
        <w:tc>
          <w:tcPr>
            <w:tcW w:w="2593"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 xml:space="preserve">2020 </w:t>
            </w:r>
          </w:p>
        </w:tc>
      </w:tr>
      <w:tr w:rsidR="00915BEB">
        <w:trPr>
          <w:jc w:val="center"/>
        </w:trPr>
        <w:tc>
          <w:tcPr>
            <w:tcW w:w="3924"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Tree Planting maintenance 2020</w:t>
            </w:r>
          </w:p>
        </w:tc>
        <w:tc>
          <w:tcPr>
            <w:tcW w:w="2532"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$4000.00</w:t>
            </w:r>
          </w:p>
        </w:tc>
        <w:tc>
          <w:tcPr>
            <w:tcW w:w="2593"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2020</w:t>
            </w:r>
          </w:p>
        </w:tc>
      </w:tr>
      <w:tr w:rsidR="00915BEB">
        <w:trPr>
          <w:jc w:val="center"/>
        </w:trPr>
        <w:tc>
          <w:tcPr>
            <w:tcW w:w="3924"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Staffing 2020</w:t>
            </w:r>
          </w:p>
        </w:tc>
        <w:tc>
          <w:tcPr>
            <w:tcW w:w="2532"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$60000.00</w:t>
            </w:r>
          </w:p>
        </w:tc>
        <w:tc>
          <w:tcPr>
            <w:tcW w:w="2593"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2020</w:t>
            </w:r>
          </w:p>
        </w:tc>
      </w:tr>
      <w:tr w:rsidR="00915BEB">
        <w:trPr>
          <w:jc w:val="center"/>
        </w:trPr>
        <w:tc>
          <w:tcPr>
            <w:tcW w:w="3924"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Science Textbooks 2020-2023</w:t>
            </w:r>
          </w:p>
        </w:tc>
        <w:tc>
          <w:tcPr>
            <w:tcW w:w="2532"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$1183.0</w:t>
            </w:r>
          </w:p>
        </w:tc>
        <w:tc>
          <w:tcPr>
            <w:tcW w:w="2593"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2023</w:t>
            </w:r>
          </w:p>
        </w:tc>
      </w:tr>
      <w:tr w:rsidR="00915BEB">
        <w:trPr>
          <w:jc w:val="center"/>
        </w:trPr>
        <w:tc>
          <w:tcPr>
            <w:tcW w:w="3924"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Outdoor Equipment 2020</w:t>
            </w:r>
          </w:p>
        </w:tc>
        <w:tc>
          <w:tcPr>
            <w:tcW w:w="2532"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$2300.00</w:t>
            </w:r>
          </w:p>
        </w:tc>
        <w:tc>
          <w:tcPr>
            <w:tcW w:w="2593" w:type="dxa"/>
            <w:tcMar>
              <w:top w:w="57" w:type="dxa"/>
              <w:left w:w="57" w:type="dxa"/>
              <w:bottom w:w="57" w:type="dxa"/>
              <w:right w:w="57" w:type="dxa"/>
            </w:tcMar>
          </w:tcPr>
          <w:p w:rsidR="00915BEB" w:rsidRDefault="00AA5120">
            <w:pPr>
              <w:pBdr>
                <w:top w:val="nil"/>
                <w:left w:val="nil"/>
                <w:bottom w:val="nil"/>
                <w:right w:val="nil"/>
                <w:between w:val="nil"/>
              </w:pBdr>
              <w:jc w:val="right"/>
              <w:rPr>
                <w:color w:val="000000"/>
              </w:rPr>
            </w:pPr>
            <w:r>
              <w:rPr>
                <w:color w:val="000000"/>
              </w:rPr>
              <w:t>2023</w:t>
            </w:r>
          </w:p>
        </w:tc>
      </w:tr>
    </w:tbl>
    <w:p w:rsidR="00915BEB" w:rsidRDefault="00915BEB">
      <w:pPr>
        <w:pBdr>
          <w:top w:val="nil"/>
          <w:left w:val="nil"/>
          <w:bottom w:val="nil"/>
          <w:right w:val="nil"/>
          <w:between w:val="nil"/>
        </w:pBdr>
        <w:spacing w:after="240" w:line="240" w:lineRule="auto"/>
        <w:rPr>
          <w:color w:val="000000"/>
        </w:rPr>
      </w:pPr>
    </w:p>
    <w:p w:rsidR="00915BEB" w:rsidRDefault="00915BEB">
      <w:pPr>
        <w:pBdr>
          <w:top w:val="nil"/>
          <w:left w:val="nil"/>
          <w:bottom w:val="nil"/>
          <w:right w:val="nil"/>
          <w:between w:val="nil"/>
        </w:pBdr>
        <w:spacing w:after="240" w:line="240" w:lineRule="auto"/>
        <w:rPr>
          <w:color w:val="000000"/>
        </w:rPr>
      </w:pPr>
    </w:p>
    <w:p w:rsidR="00915BEB" w:rsidRDefault="00AA5120">
      <w:pPr>
        <w:pBdr>
          <w:top w:val="nil"/>
          <w:left w:val="nil"/>
          <w:bottom w:val="nil"/>
          <w:right w:val="nil"/>
          <w:between w:val="nil"/>
        </w:pBdr>
        <w:spacing w:after="240" w:line="240" w:lineRule="auto"/>
        <w:rPr>
          <w:color w:val="000000"/>
        </w:rPr>
      </w:pPr>
      <w:r>
        <w:br w:type="page"/>
      </w:r>
    </w:p>
    <w:p w:rsidR="00915BEB" w:rsidRDefault="00AA5120">
      <w:pPr>
        <w:pStyle w:val="Heading1"/>
      </w:pPr>
      <w:bookmarkStart w:id="20" w:name="_3j2qqm3" w:colFirst="0" w:colLast="0"/>
      <w:bookmarkEnd w:id="20"/>
      <w:r>
        <w:lastRenderedPageBreak/>
        <w:t>Endorsement Page</w:t>
      </w:r>
    </w:p>
    <w:p w:rsidR="00915BEB" w:rsidRDefault="00AA5120">
      <w:pPr>
        <w:pStyle w:val="Heading2"/>
      </w:pPr>
      <w:bookmarkStart w:id="21" w:name="_1y810tw" w:colFirst="0" w:colLast="0"/>
      <w:bookmarkEnd w:id="21"/>
      <w:r>
        <w:t>Members of the School Board</w:t>
      </w:r>
    </w:p>
    <w:tbl>
      <w:tblPr>
        <w:tblStyle w:val="ab"/>
        <w:tblW w:w="9063" w:type="dxa"/>
        <w:tblBorders>
          <w:top w:val="nil"/>
          <w:left w:val="nil"/>
          <w:bottom w:val="nil"/>
          <w:right w:val="nil"/>
          <w:insideH w:val="nil"/>
          <w:insideV w:val="nil"/>
        </w:tblBorders>
        <w:tblLayout w:type="fixed"/>
        <w:tblLook w:val="0400" w:firstRow="0" w:lastRow="0" w:firstColumn="0" w:lastColumn="0" w:noHBand="0" w:noVBand="1"/>
      </w:tblPr>
      <w:tblGrid>
        <w:gridCol w:w="3040"/>
        <w:gridCol w:w="2040"/>
        <w:gridCol w:w="1980"/>
        <w:gridCol w:w="2003"/>
      </w:tblGrid>
      <w:tr w:rsidR="00915BEB">
        <w:tc>
          <w:tcPr>
            <w:tcW w:w="3040" w:type="dxa"/>
            <w:tcMar>
              <w:top w:w="57" w:type="dxa"/>
              <w:left w:w="57" w:type="dxa"/>
              <w:bottom w:w="57" w:type="dxa"/>
              <w:right w:w="57" w:type="dxa"/>
            </w:tcMar>
          </w:tcPr>
          <w:p w:rsidR="00915BEB" w:rsidRDefault="00AA5120">
            <w:pPr>
              <w:pBdr>
                <w:top w:val="nil"/>
                <w:left w:val="nil"/>
                <w:bottom w:val="nil"/>
                <w:right w:val="nil"/>
                <w:between w:val="nil"/>
              </w:pBdr>
              <w:rPr>
                <w:b/>
                <w:color w:val="000000"/>
              </w:rPr>
            </w:pPr>
            <w:r>
              <w:rPr>
                <w:b/>
                <w:color w:val="000000"/>
              </w:rPr>
              <w:t>Parent Representative(s):</w:t>
            </w:r>
          </w:p>
        </w:tc>
        <w:tc>
          <w:tcPr>
            <w:tcW w:w="2040"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Debra Gradie</w:t>
            </w:r>
          </w:p>
        </w:tc>
        <w:tc>
          <w:tcPr>
            <w:tcW w:w="1980"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c>
          <w:tcPr>
            <w:tcW w:w="2003"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r>
      <w:tr w:rsidR="00915BEB">
        <w:tc>
          <w:tcPr>
            <w:tcW w:w="3040" w:type="dxa"/>
            <w:tcMar>
              <w:top w:w="57" w:type="dxa"/>
              <w:left w:w="57" w:type="dxa"/>
              <w:bottom w:w="57" w:type="dxa"/>
              <w:right w:w="57" w:type="dxa"/>
            </w:tcMar>
          </w:tcPr>
          <w:p w:rsidR="00915BEB" w:rsidRDefault="00AA5120">
            <w:pPr>
              <w:pBdr>
                <w:top w:val="nil"/>
                <w:left w:val="nil"/>
                <w:bottom w:val="nil"/>
                <w:right w:val="nil"/>
                <w:between w:val="nil"/>
              </w:pBdr>
              <w:rPr>
                <w:b/>
                <w:color w:val="000000"/>
              </w:rPr>
            </w:pPr>
            <w:r>
              <w:rPr>
                <w:b/>
                <w:color w:val="000000"/>
              </w:rPr>
              <w:t>Community Representative(s):</w:t>
            </w:r>
          </w:p>
        </w:tc>
        <w:tc>
          <w:tcPr>
            <w:tcW w:w="2040"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c>
          <w:tcPr>
            <w:tcW w:w="1980"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c>
          <w:tcPr>
            <w:tcW w:w="2003"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r>
      <w:tr w:rsidR="00915BEB">
        <w:tc>
          <w:tcPr>
            <w:tcW w:w="3040" w:type="dxa"/>
            <w:tcMar>
              <w:top w:w="57" w:type="dxa"/>
              <w:left w:w="57" w:type="dxa"/>
              <w:bottom w:w="57" w:type="dxa"/>
              <w:right w:w="57" w:type="dxa"/>
            </w:tcMar>
          </w:tcPr>
          <w:p w:rsidR="00915BEB" w:rsidRDefault="00AA5120">
            <w:pPr>
              <w:pBdr>
                <w:top w:val="nil"/>
                <w:left w:val="nil"/>
                <w:bottom w:val="nil"/>
                <w:right w:val="nil"/>
                <w:between w:val="nil"/>
              </w:pBdr>
              <w:rPr>
                <w:b/>
                <w:color w:val="000000"/>
              </w:rPr>
            </w:pPr>
            <w:r>
              <w:rPr>
                <w:b/>
                <w:color w:val="000000"/>
              </w:rPr>
              <w:t>Teacher Representative(s):</w:t>
            </w:r>
          </w:p>
        </w:tc>
        <w:tc>
          <w:tcPr>
            <w:tcW w:w="2040"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 xml:space="preserve">Jacqueline Campbell, </w:t>
            </w:r>
          </w:p>
        </w:tc>
        <w:tc>
          <w:tcPr>
            <w:tcW w:w="1980"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Rod Grieve</w:t>
            </w:r>
          </w:p>
        </w:tc>
        <w:tc>
          <w:tcPr>
            <w:tcW w:w="2003"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r>
      <w:tr w:rsidR="00915BEB">
        <w:tc>
          <w:tcPr>
            <w:tcW w:w="3040" w:type="dxa"/>
            <w:tcMar>
              <w:top w:w="57" w:type="dxa"/>
              <w:left w:w="57" w:type="dxa"/>
              <w:bottom w:w="57" w:type="dxa"/>
              <w:right w:w="57" w:type="dxa"/>
            </w:tcMar>
          </w:tcPr>
          <w:p w:rsidR="00915BEB" w:rsidRDefault="00AA5120">
            <w:pPr>
              <w:pBdr>
                <w:top w:val="nil"/>
                <w:left w:val="nil"/>
                <w:bottom w:val="nil"/>
                <w:right w:val="nil"/>
                <w:between w:val="nil"/>
              </w:pBdr>
              <w:rPr>
                <w:b/>
                <w:color w:val="000000"/>
              </w:rPr>
            </w:pPr>
            <w:r>
              <w:rPr>
                <w:b/>
                <w:color w:val="000000"/>
              </w:rPr>
              <w:t>Student Representative(s):</w:t>
            </w:r>
          </w:p>
        </w:tc>
        <w:tc>
          <w:tcPr>
            <w:tcW w:w="2040"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 xml:space="preserve">Ella Van Der </w:t>
            </w:r>
            <w:proofErr w:type="spellStart"/>
            <w:r>
              <w:rPr>
                <w:color w:val="000000"/>
              </w:rPr>
              <w:t>Muellen</w:t>
            </w:r>
            <w:proofErr w:type="spellEnd"/>
            <w:r>
              <w:rPr>
                <w:color w:val="000000"/>
              </w:rPr>
              <w:t>,</w:t>
            </w:r>
          </w:p>
        </w:tc>
        <w:tc>
          <w:tcPr>
            <w:tcW w:w="1980"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James Webb,</w:t>
            </w:r>
          </w:p>
        </w:tc>
        <w:tc>
          <w:tcPr>
            <w:tcW w:w="2003"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r>
      <w:tr w:rsidR="00915BEB">
        <w:tc>
          <w:tcPr>
            <w:tcW w:w="3040" w:type="dxa"/>
            <w:tcMar>
              <w:top w:w="57" w:type="dxa"/>
              <w:left w:w="57" w:type="dxa"/>
              <w:bottom w:w="57" w:type="dxa"/>
              <w:right w:w="57" w:type="dxa"/>
            </w:tcMar>
          </w:tcPr>
          <w:p w:rsidR="00915BEB" w:rsidRDefault="00AA5120">
            <w:pPr>
              <w:pBdr>
                <w:top w:val="nil"/>
                <w:left w:val="nil"/>
                <w:bottom w:val="nil"/>
                <w:right w:val="nil"/>
                <w:between w:val="nil"/>
              </w:pBdr>
              <w:rPr>
                <w:b/>
                <w:color w:val="000000"/>
              </w:rPr>
            </w:pPr>
            <w:r>
              <w:rPr>
                <w:b/>
                <w:color w:val="000000"/>
              </w:rPr>
              <w:t>Board Chair:</w:t>
            </w:r>
          </w:p>
        </w:tc>
        <w:tc>
          <w:tcPr>
            <w:tcW w:w="2040"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Bronwyn Madge</w:t>
            </w:r>
          </w:p>
        </w:tc>
        <w:tc>
          <w:tcPr>
            <w:tcW w:w="1980"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c>
          <w:tcPr>
            <w:tcW w:w="2003"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r>
      <w:tr w:rsidR="00915BEB">
        <w:tc>
          <w:tcPr>
            <w:tcW w:w="3040" w:type="dxa"/>
            <w:tcMar>
              <w:top w:w="57" w:type="dxa"/>
              <w:left w:w="57" w:type="dxa"/>
              <w:bottom w:w="57" w:type="dxa"/>
              <w:right w:w="57" w:type="dxa"/>
            </w:tcMar>
          </w:tcPr>
          <w:p w:rsidR="00915BEB" w:rsidRDefault="00AA5120">
            <w:pPr>
              <w:pBdr>
                <w:top w:val="nil"/>
                <w:left w:val="nil"/>
                <w:bottom w:val="nil"/>
                <w:right w:val="nil"/>
                <w:between w:val="nil"/>
              </w:pBdr>
              <w:rPr>
                <w:b/>
                <w:color w:val="000000"/>
              </w:rPr>
            </w:pPr>
            <w:r>
              <w:rPr>
                <w:b/>
                <w:color w:val="000000"/>
              </w:rPr>
              <w:t>Principal:</w:t>
            </w:r>
          </w:p>
        </w:tc>
        <w:tc>
          <w:tcPr>
            <w:tcW w:w="2040" w:type="dxa"/>
            <w:tcMar>
              <w:top w:w="57" w:type="dxa"/>
              <w:left w:w="57" w:type="dxa"/>
              <w:bottom w:w="57" w:type="dxa"/>
              <w:right w:w="57" w:type="dxa"/>
            </w:tcMar>
          </w:tcPr>
          <w:p w:rsidR="00915BEB" w:rsidRDefault="00AA5120">
            <w:pPr>
              <w:pBdr>
                <w:top w:val="nil"/>
                <w:left w:val="nil"/>
                <w:bottom w:val="nil"/>
                <w:right w:val="nil"/>
                <w:between w:val="nil"/>
              </w:pBdr>
              <w:rPr>
                <w:color w:val="000000"/>
              </w:rPr>
            </w:pPr>
            <w:r>
              <w:rPr>
                <w:color w:val="000000"/>
              </w:rPr>
              <w:t>Peter Radford</w:t>
            </w:r>
          </w:p>
        </w:tc>
        <w:tc>
          <w:tcPr>
            <w:tcW w:w="1980"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c>
          <w:tcPr>
            <w:tcW w:w="2003" w:type="dxa"/>
            <w:tcMar>
              <w:top w:w="57" w:type="dxa"/>
              <w:left w:w="57" w:type="dxa"/>
              <w:bottom w:w="57" w:type="dxa"/>
              <w:right w:w="57" w:type="dxa"/>
            </w:tcMar>
          </w:tcPr>
          <w:p w:rsidR="00915BEB" w:rsidRDefault="00915BEB">
            <w:pPr>
              <w:pBdr>
                <w:top w:val="nil"/>
                <w:left w:val="nil"/>
                <w:bottom w:val="nil"/>
                <w:right w:val="nil"/>
                <w:between w:val="nil"/>
              </w:pBdr>
              <w:rPr>
                <w:color w:val="000000"/>
              </w:rPr>
            </w:pPr>
          </w:p>
        </w:tc>
      </w:tr>
    </w:tbl>
    <w:p w:rsidR="00915BEB" w:rsidRDefault="00AA5120">
      <w:pPr>
        <w:pBdr>
          <w:top w:val="nil"/>
          <w:left w:val="nil"/>
          <w:bottom w:val="nil"/>
          <w:right w:val="nil"/>
          <w:between w:val="nil"/>
        </w:pBdr>
        <w:spacing w:before="360" w:after="0" w:line="240" w:lineRule="auto"/>
        <w:rPr>
          <w:color w:val="000000"/>
        </w:rPr>
      </w:pPr>
      <w:r>
        <w:rPr>
          <w:color w:val="000000"/>
        </w:rPr>
        <w:t xml:space="preserve">I approve the report, prepared in accordance with the provision of the ACT </w:t>
      </w:r>
      <w:r>
        <w:rPr>
          <w:i/>
          <w:color w:val="000000"/>
        </w:rPr>
        <w:t>Education Act</w:t>
      </w:r>
      <w:r>
        <w:rPr>
          <w:color w:val="000000"/>
        </w:rPr>
        <w:t xml:space="preserve"> </w:t>
      </w:r>
      <w:r>
        <w:rPr>
          <w:i/>
          <w:color w:val="000000"/>
        </w:rPr>
        <w:t>2004</w:t>
      </w:r>
      <w:r>
        <w:rPr>
          <w:color w:val="000000"/>
        </w:rPr>
        <w:t>, section 52.</w:t>
      </w:r>
    </w:p>
    <w:p w:rsidR="00915BEB" w:rsidRDefault="00915BEB">
      <w:pPr>
        <w:pBdr>
          <w:top w:val="nil"/>
          <w:left w:val="nil"/>
          <w:bottom w:val="nil"/>
          <w:right w:val="nil"/>
          <w:between w:val="nil"/>
        </w:pBdr>
        <w:spacing w:before="360" w:after="0" w:line="240" w:lineRule="auto"/>
        <w:rPr>
          <w:color w:val="000000"/>
        </w:rPr>
      </w:pPr>
    </w:p>
    <w:tbl>
      <w:tblPr>
        <w:tblStyle w:val="ac"/>
        <w:tblW w:w="9049" w:type="dxa"/>
        <w:tblBorders>
          <w:top w:val="nil"/>
          <w:left w:val="nil"/>
          <w:bottom w:val="nil"/>
          <w:right w:val="nil"/>
          <w:insideH w:val="nil"/>
          <w:insideV w:val="nil"/>
        </w:tblBorders>
        <w:tblLayout w:type="fixed"/>
        <w:tblLook w:val="0400" w:firstRow="0" w:lastRow="0" w:firstColumn="0" w:lastColumn="0" w:noHBand="0" w:noVBand="1"/>
      </w:tblPr>
      <w:tblGrid>
        <w:gridCol w:w="2419"/>
        <w:gridCol w:w="3573"/>
        <w:gridCol w:w="739"/>
        <w:gridCol w:w="2318"/>
      </w:tblGrid>
      <w:tr w:rsidR="00915BEB">
        <w:tc>
          <w:tcPr>
            <w:tcW w:w="2419" w:type="dxa"/>
            <w:tcMar>
              <w:top w:w="284" w:type="dxa"/>
            </w:tcMar>
          </w:tcPr>
          <w:p w:rsidR="00915BEB" w:rsidRDefault="00AA5120">
            <w:pPr>
              <w:pBdr>
                <w:top w:val="nil"/>
                <w:left w:val="nil"/>
                <w:bottom w:val="nil"/>
                <w:right w:val="nil"/>
                <w:between w:val="nil"/>
              </w:pBdr>
              <w:rPr>
                <w:color w:val="000000"/>
              </w:rPr>
            </w:pPr>
            <w:r>
              <w:rPr>
                <w:color w:val="000000"/>
              </w:rPr>
              <w:t>Board Chair Signature:</w:t>
            </w:r>
          </w:p>
        </w:tc>
        <w:tc>
          <w:tcPr>
            <w:tcW w:w="3573" w:type="dxa"/>
            <w:tcMar>
              <w:top w:w="284" w:type="dxa"/>
            </w:tcMar>
          </w:tcPr>
          <w:p w:rsidR="00915BEB" w:rsidRDefault="00AA5120">
            <w:pPr>
              <w:pBdr>
                <w:top w:val="nil"/>
                <w:left w:val="nil"/>
                <w:bottom w:val="nil"/>
                <w:right w:val="nil"/>
                <w:between w:val="nil"/>
              </w:pBdr>
              <w:rPr>
                <w:color w:val="000000"/>
              </w:rPr>
            </w:pPr>
            <w:r>
              <w:t>Bronwyn Madge</w:t>
            </w:r>
          </w:p>
        </w:tc>
        <w:tc>
          <w:tcPr>
            <w:tcW w:w="739" w:type="dxa"/>
            <w:tcMar>
              <w:top w:w="284" w:type="dxa"/>
            </w:tcMar>
          </w:tcPr>
          <w:p w:rsidR="00915BEB" w:rsidRDefault="00AA5120">
            <w:pPr>
              <w:pBdr>
                <w:top w:val="nil"/>
                <w:left w:val="nil"/>
                <w:bottom w:val="nil"/>
                <w:right w:val="nil"/>
                <w:between w:val="nil"/>
              </w:pBdr>
              <w:rPr>
                <w:color w:val="000000"/>
              </w:rPr>
            </w:pPr>
            <w:r>
              <w:rPr>
                <w:color w:val="000000"/>
              </w:rPr>
              <w:t>Date:</w:t>
            </w:r>
          </w:p>
        </w:tc>
        <w:tc>
          <w:tcPr>
            <w:tcW w:w="2318" w:type="dxa"/>
            <w:tcMar>
              <w:top w:w="284" w:type="dxa"/>
            </w:tcMar>
          </w:tcPr>
          <w:p w:rsidR="00915BEB" w:rsidRDefault="00AA5120">
            <w:pPr>
              <w:pBdr>
                <w:top w:val="nil"/>
                <w:left w:val="nil"/>
                <w:bottom w:val="nil"/>
                <w:right w:val="nil"/>
                <w:between w:val="nil"/>
              </w:pBdr>
              <w:rPr>
                <w:color w:val="000000"/>
              </w:rPr>
            </w:pPr>
            <w:r>
              <w:t>09</w:t>
            </w:r>
            <w:r>
              <w:rPr>
                <w:color w:val="000000"/>
              </w:rPr>
              <w:t xml:space="preserve"> / </w:t>
            </w:r>
            <w:r>
              <w:t>06</w:t>
            </w:r>
            <w:r>
              <w:rPr>
                <w:color w:val="000000"/>
              </w:rPr>
              <w:t xml:space="preserve"> / </w:t>
            </w:r>
            <w:r>
              <w:t>2020</w:t>
            </w:r>
          </w:p>
        </w:tc>
      </w:tr>
    </w:tbl>
    <w:p w:rsidR="00915BEB" w:rsidRDefault="00915BEB">
      <w:pPr>
        <w:pBdr>
          <w:top w:val="nil"/>
          <w:left w:val="nil"/>
          <w:bottom w:val="nil"/>
          <w:right w:val="nil"/>
          <w:between w:val="nil"/>
        </w:pBdr>
        <w:spacing w:after="0" w:line="240" w:lineRule="auto"/>
        <w:rPr>
          <w:color w:val="000000"/>
        </w:rPr>
      </w:pPr>
    </w:p>
    <w:p w:rsidR="00915BEB" w:rsidRDefault="00AA5120">
      <w:pPr>
        <w:pBdr>
          <w:top w:val="nil"/>
          <w:left w:val="nil"/>
          <w:bottom w:val="nil"/>
          <w:right w:val="nil"/>
          <w:between w:val="nil"/>
        </w:pBdr>
        <w:spacing w:before="360" w:after="0" w:line="240" w:lineRule="auto"/>
        <w:rPr>
          <w:color w:val="000000"/>
        </w:rPr>
      </w:pPr>
      <w:r>
        <w:rPr>
          <w:color w:val="000000"/>
        </w:rPr>
        <w:t>I certify that to the best of my knowledge and belief the evidence and information reported in this Annual School Board Report represents an accurate record of the Board’s operations during this reporting period.</w:t>
      </w:r>
    </w:p>
    <w:p w:rsidR="00915BEB" w:rsidRDefault="00915BEB">
      <w:pPr>
        <w:pBdr>
          <w:top w:val="nil"/>
          <w:left w:val="nil"/>
          <w:bottom w:val="nil"/>
          <w:right w:val="nil"/>
          <w:between w:val="nil"/>
        </w:pBdr>
        <w:spacing w:before="360" w:after="0" w:line="240" w:lineRule="auto"/>
        <w:rPr>
          <w:color w:val="000000"/>
        </w:rPr>
      </w:pPr>
    </w:p>
    <w:tbl>
      <w:tblPr>
        <w:tblStyle w:val="ad"/>
        <w:tblW w:w="9049" w:type="dxa"/>
        <w:tblBorders>
          <w:top w:val="nil"/>
          <w:left w:val="nil"/>
          <w:bottom w:val="nil"/>
          <w:right w:val="nil"/>
          <w:insideH w:val="nil"/>
          <w:insideV w:val="nil"/>
        </w:tblBorders>
        <w:tblLayout w:type="fixed"/>
        <w:tblLook w:val="0400" w:firstRow="0" w:lastRow="0" w:firstColumn="0" w:lastColumn="0" w:noHBand="0" w:noVBand="1"/>
      </w:tblPr>
      <w:tblGrid>
        <w:gridCol w:w="2429"/>
        <w:gridCol w:w="3550"/>
        <w:gridCol w:w="739"/>
        <w:gridCol w:w="2331"/>
      </w:tblGrid>
      <w:tr w:rsidR="00915BEB">
        <w:tc>
          <w:tcPr>
            <w:tcW w:w="2429" w:type="dxa"/>
            <w:tcMar>
              <w:top w:w="284" w:type="dxa"/>
            </w:tcMar>
          </w:tcPr>
          <w:p w:rsidR="00915BEB" w:rsidRDefault="00AA5120">
            <w:pPr>
              <w:pBdr>
                <w:top w:val="nil"/>
                <w:left w:val="nil"/>
                <w:bottom w:val="nil"/>
                <w:right w:val="nil"/>
                <w:between w:val="nil"/>
              </w:pBdr>
              <w:rPr>
                <w:color w:val="000000"/>
              </w:rPr>
            </w:pPr>
            <w:r>
              <w:rPr>
                <w:color w:val="000000"/>
              </w:rPr>
              <w:t>Principal Signature:</w:t>
            </w:r>
          </w:p>
        </w:tc>
        <w:tc>
          <w:tcPr>
            <w:tcW w:w="3550" w:type="dxa"/>
            <w:tcMar>
              <w:top w:w="284" w:type="dxa"/>
            </w:tcMar>
          </w:tcPr>
          <w:p w:rsidR="00915BEB" w:rsidRDefault="00AA5120">
            <w:pPr>
              <w:pBdr>
                <w:top w:val="nil"/>
                <w:left w:val="nil"/>
                <w:bottom w:val="nil"/>
                <w:right w:val="nil"/>
                <w:between w:val="nil"/>
              </w:pBdr>
              <w:rPr>
                <w:color w:val="000000"/>
              </w:rPr>
            </w:pPr>
            <w:r>
              <w:rPr>
                <w:color w:val="000000"/>
              </w:rPr>
              <w:t>Peter Radford</w:t>
            </w:r>
          </w:p>
        </w:tc>
        <w:tc>
          <w:tcPr>
            <w:tcW w:w="739" w:type="dxa"/>
            <w:tcMar>
              <w:top w:w="284" w:type="dxa"/>
            </w:tcMar>
          </w:tcPr>
          <w:p w:rsidR="00915BEB" w:rsidRDefault="00AA5120">
            <w:pPr>
              <w:pBdr>
                <w:top w:val="nil"/>
                <w:left w:val="nil"/>
                <w:bottom w:val="nil"/>
                <w:right w:val="nil"/>
                <w:between w:val="nil"/>
              </w:pBdr>
              <w:rPr>
                <w:color w:val="000000"/>
              </w:rPr>
            </w:pPr>
            <w:r>
              <w:rPr>
                <w:color w:val="000000"/>
              </w:rPr>
              <w:t>Date:</w:t>
            </w:r>
          </w:p>
        </w:tc>
        <w:tc>
          <w:tcPr>
            <w:tcW w:w="2331" w:type="dxa"/>
            <w:tcMar>
              <w:top w:w="284" w:type="dxa"/>
            </w:tcMar>
          </w:tcPr>
          <w:p w:rsidR="00915BEB" w:rsidRDefault="00AA5120">
            <w:pPr>
              <w:pBdr>
                <w:top w:val="nil"/>
                <w:left w:val="nil"/>
                <w:bottom w:val="nil"/>
                <w:right w:val="nil"/>
                <w:between w:val="nil"/>
              </w:pBdr>
              <w:rPr>
                <w:color w:val="000000"/>
              </w:rPr>
            </w:pPr>
            <w:bookmarkStart w:id="22" w:name="_4i7ojhp" w:colFirst="0" w:colLast="0"/>
            <w:bookmarkEnd w:id="22"/>
            <w:r>
              <w:rPr>
                <w:color w:val="000000"/>
              </w:rPr>
              <w:t>05 / 06 / 2020</w:t>
            </w:r>
          </w:p>
        </w:tc>
      </w:tr>
    </w:tbl>
    <w:p w:rsidR="00915BEB" w:rsidRDefault="00915BEB">
      <w:pPr>
        <w:pBdr>
          <w:top w:val="nil"/>
          <w:left w:val="nil"/>
          <w:bottom w:val="nil"/>
          <w:right w:val="nil"/>
          <w:between w:val="nil"/>
        </w:pBdr>
        <w:spacing w:after="0" w:line="240" w:lineRule="auto"/>
        <w:rPr>
          <w:color w:val="000000"/>
          <w:sz w:val="2"/>
          <w:szCs w:val="2"/>
        </w:rPr>
      </w:pPr>
    </w:p>
    <w:sectPr w:rsidR="00915BEB">
      <w:footerReference w:type="default" r:id="rId14"/>
      <w:pgSz w:w="11906" w:h="16838"/>
      <w:pgMar w:top="1440" w:right="1440" w:bottom="1440" w:left="1440" w:header="709" w:footer="709"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4EE" w:rsidRDefault="00AA5120">
      <w:pPr>
        <w:spacing w:after="0" w:line="240" w:lineRule="auto"/>
      </w:pPr>
      <w:r>
        <w:separator/>
      </w:r>
    </w:p>
  </w:endnote>
  <w:endnote w:type="continuationSeparator" w:id="0">
    <w:p w:rsidR="000054EE" w:rsidRDefault="00AA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BEB" w:rsidRDefault="00915BEB">
    <w:pPr>
      <w:pBdr>
        <w:top w:val="nil"/>
        <w:left w:val="nil"/>
        <w:bottom w:val="nil"/>
        <w:right w:val="nil"/>
        <w:between w:val="nil"/>
      </w:pBdr>
      <w:tabs>
        <w:tab w:val="center" w:pos="4513"/>
        <w:tab w:val="right" w:pos="9026"/>
      </w:tabs>
      <w:spacing w:after="0" w:line="240" w:lineRule="auto"/>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BEB" w:rsidRDefault="00AA5120">
    <w:pPr>
      <w:pBdr>
        <w:top w:val="nil"/>
        <w:left w:val="nil"/>
        <w:bottom w:val="nil"/>
        <w:right w:val="nil"/>
        <w:between w:val="nil"/>
      </w:pBdr>
      <w:tabs>
        <w:tab w:val="center" w:pos="4513"/>
        <w:tab w:val="right" w:pos="9026"/>
      </w:tabs>
      <w:spacing w:after="0" w:line="240" w:lineRule="auto"/>
      <w:jc w:val="center"/>
      <w:rPr>
        <w:color w:val="333092"/>
      </w:rPr>
    </w:pPr>
    <w:r>
      <w:rPr>
        <w:color w:val="333092"/>
      </w:rPr>
      <w:t xml:space="preserve">Page | </w:t>
    </w:r>
    <w:r>
      <w:rPr>
        <w:color w:val="333092"/>
      </w:rPr>
      <w:fldChar w:fldCharType="begin"/>
    </w:r>
    <w:r>
      <w:rPr>
        <w:color w:val="333092"/>
      </w:rPr>
      <w:instrText>PAGE</w:instrText>
    </w:r>
    <w:r>
      <w:rPr>
        <w:color w:val="333092"/>
      </w:rPr>
      <w:fldChar w:fldCharType="separate"/>
    </w:r>
    <w:r>
      <w:rPr>
        <w:noProof/>
        <w:color w:val="333092"/>
      </w:rPr>
      <w:t>1</w:t>
    </w:r>
    <w:r>
      <w:rPr>
        <w:color w:val="333092"/>
      </w:rPr>
      <w:fldChar w:fldCharType="end"/>
    </w:r>
  </w:p>
  <w:p w:rsidR="00915BEB" w:rsidRDefault="00915BEB">
    <w:pPr>
      <w:widowControl w:val="0"/>
      <w:pBdr>
        <w:top w:val="nil"/>
        <w:left w:val="nil"/>
        <w:bottom w:val="nil"/>
        <w:right w:val="nil"/>
        <w:between w:val="nil"/>
      </w:pBdr>
      <w:spacing w:after="0"/>
      <w:rPr>
        <w:color w:val="33309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4EE" w:rsidRDefault="00AA5120">
      <w:pPr>
        <w:spacing w:after="0" w:line="240" w:lineRule="auto"/>
      </w:pPr>
      <w:r>
        <w:separator/>
      </w:r>
    </w:p>
  </w:footnote>
  <w:footnote w:type="continuationSeparator" w:id="0">
    <w:p w:rsidR="000054EE" w:rsidRDefault="00AA5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BEB" w:rsidRDefault="00915BEB">
    <w:pPr>
      <w:pBdr>
        <w:top w:val="nil"/>
        <w:left w:val="nil"/>
        <w:bottom w:val="nil"/>
        <w:right w:val="nil"/>
        <w:between w:val="nil"/>
      </w:pBdr>
      <w:tabs>
        <w:tab w:val="center" w:pos="4513"/>
        <w:tab w:val="right" w:pos="9026"/>
        <w:tab w:val="center" w:pos="4819"/>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BEB" w:rsidRDefault="00915BE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81073"/>
    <w:multiLevelType w:val="multilevel"/>
    <w:tmpl w:val="5E60E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235F90"/>
    <w:multiLevelType w:val="multilevel"/>
    <w:tmpl w:val="DBEA2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BEB"/>
    <w:rsid w:val="000054EE"/>
    <w:rsid w:val="00915BEB"/>
    <w:rsid w:val="00996D35"/>
    <w:rsid w:val="00AA51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F8CFF-1E3D-4B24-9DA9-E9C7F54B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single" w:sz="4" w:space="1" w:color="333092"/>
        <w:right w:val="nil"/>
        <w:between w:val="nil"/>
      </w:pBdr>
      <w:spacing w:before="480" w:after="120"/>
      <w:outlineLvl w:val="0"/>
    </w:pPr>
    <w:rPr>
      <w:rFonts w:ascii="Arial" w:eastAsia="Arial" w:hAnsi="Arial" w:cs="Arial"/>
      <w:color w:val="333092"/>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120"/>
      <w:outlineLvl w:val="1"/>
    </w:pPr>
    <w:rPr>
      <w:rFonts w:ascii="Arial" w:eastAsia="Arial" w:hAnsi="Arial" w:cs="Arial"/>
      <w:color w:val="333092"/>
      <w:sz w:val="28"/>
      <w:szCs w:val="28"/>
    </w:rPr>
  </w:style>
  <w:style w:type="paragraph" w:styleId="Heading3">
    <w:name w:val="heading 3"/>
    <w:basedOn w:val="Normal"/>
    <w:next w:val="Normal"/>
    <w:uiPriority w:val="9"/>
    <w:unhideWhenUsed/>
    <w:qFormat/>
    <w:pPr>
      <w:pBdr>
        <w:top w:val="nil"/>
        <w:left w:val="nil"/>
        <w:bottom w:val="nil"/>
        <w:right w:val="nil"/>
        <w:between w:val="nil"/>
      </w:pBdr>
      <w:spacing w:before="360" w:after="120"/>
      <w:outlineLvl w:val="2"/>
    </w:pPr>
    <w:rPr>
      <w:rFonts w:ascii="Arial" w:eastAsia="Arial" w:hAnsi="Arial" w:cs="Arial"/>
      <w:i/>
      <w:color w:val="333092"/>
      <w:sz w:val="24"/>
      <w:szCs w:val="24"/>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0" w:line="240" w:lineRule="auto"/>
    </w:pPr>
    <w:rPr>
      <w:rFonts w:ascii="Arial" w:eastAsia="Arial" w:hAnsi="Arial" w:cs="Arial"/>
      <w:color w:val="482D8C"/>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ducation.act.gov.au/"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2328</Words>
  <Characters>13274</Characters>
  <Application>Microsoft Office Word</Application>
  <DocSecurity>4</DocSecurity>
  <Lines>110</Lines>
  <Paragraphs>31</Paragraphs>
  <ScaleCrop>false</ScaleCrop>
  <Company/>
  <LinksUpToDate>false</LinksUpToDate>
  <CharactersWithSpaces>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Wales, Melissa</dc:creator>
  <cp:lastModifiedBy>Wales, Melissa</cp:lastModifiedBy>
  <cp:revision>2</cp:revision>
  <dcterms:created xsi:type="dcterms:W3CDTF">2020-07-21T05:43:00Z</dcterms:created>
  <dcterms:modified xsi:type="dcterms:W3CDTF">2020-07-21T05:43:00Z</dcterms:modified>
</cp:coreProperties>
</file>