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1f4e79"/>
          <w:sz w:val="48"/>
          <w:szCs w:val="48"/>
        </w:rPr>
      </w:pPr>
      <w:r w:rsidDel="00000000" w:rsidR="00000000" w:rsidRPr="00000000">
        <w:rPr>
          <w:rFonts w:ascii="Arial" w:cs="Arial" w:eastAsia="Arial" w:hAnsi="Arial"/>
          <w:color w:val="1f4e79"/>
          <w:sz w:val="48"/>
          <w:szCs w:val="48"/>
          <w:rtl w:val="0"/>
        </w:rPr>
        <w:t xml:space="preserve">Canberra College</w:t>
      </w:r>
    </w:p>
    <w:p w:rsidR="00000000" w:rsidDel="00000000" w:rsidP="00000000" w:rsidRDefault="00000000" w:rsidRPr="00000000" w14:paraId="00000002">
      <w:pPr>
        <w:pStyle w:val="Subtitle"/>
        <w:jc w:val="left"/>
        <w:rPr/>
      </w:pPr>
      <w:r w:rsidDel="00000000" w:rsidR="00000000" w:rsidRPr="00000000">
        <w:rPr>
          <w:rtl w:val="0"/>
        </w:rPr>
        <w:t xml:space="preserve">Network: South Weston Network</w:t>
      </w:r>
    </w:p>
    <w:p w:rsidR="00000000" w:rsidDel="00000000" w:rsidP="00000000" w:rsidRDefault="00000000" w:rsidRPr="00000000" w14:paraId="00000003">
      <w:pPr>
        <w:pStyle w:val="Title"/>
        <w:jc w:val="left"/>
        <w:rPr/>
      </w:pPr>
      <w:r w:rsidDel="00000000" w:rsidR="00000000" w:rsidRPr="00000000">
        <w:rPr>
          <w:rtl w:val="0"/>
        </w:rPr>
        <w:t xml:space="preserve">Impact Report 2020</w:t>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The purpose of this document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410"/>
        </w:tabs>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document flows directly from our Action Plan for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which translated our school prior</w:t>
      </w:r>
      <w:r w:rsidDel="00000000" w:rsidR="00000000" w:rsidRPr="00000000">
        <w:rPr>
          <w:rtl w:val="0"/>
        </w:rPr>
        <w:t xml:space="preserve">ities into </w:t>
      </w:r>
      <w:r w:rsidDel="00000000" w:rsidR="00000000" w:rsidRPr="00000000">
        <w:rPr>
          <w:rtl w:val="0"/>
        </w:rPr>
        <w:t xml:space="preserve">actions</w:t>
      </w:r>
      <w:r w:rsidDel="00000000" w:rsidR="00000000" w:rsidRPr="00000000">
        <w:rPr>
          <w:rtl w:val="0"/>
        </w:rPr>
        <w:t xml:space="preserve"> for 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current year of our five-year improvement cycle. These actions were responsive to identified challenges, changes or risks to delivery of improvement for student learning.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sdt>
      <w:sdtPr>
        <w:docPartObj>
          <w:docPartGallery w:val="Table of Contents"/>
          <w:docPartUnique w:val="1"/>
        </w:docPartObj>
      </w:sdtPr>
      <w:sdtContent>
        <w:p w:rsidR="00000000" w:rsidDel="00000000" w:rsidP="00000000" w:rsidRDefault="00000000" w:rsidRPr="00000000" w14:paraId="00000007">
          <w:pPr>
            <w:tabs>
              <w:tab w:val="right" w:pos="9025.511811023624"/>
            </w:tabs>
            <w:spacing w:before="8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orih7qobu78a">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Our school’s contribution to whole-of-system Strategic Indicators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_orih7qobu78a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200" w:line="240" w:lineRule="auto"/>
            <w:ind w:left="0" w:firstLine="0"/>
            <w:rPr>
              <w:rFonts w:ascii="Calibri" w:cs="Calibri" w:eastAsia="Calibri" w:hAnsi="Calibri"/>
              <w:b w:val="1"/>
              <w:i w:val="0"/>
              <w:smallCaps w:val="0"/>
              <w:strike w:val="0"/>
              <w:color w:val="000000"/>
              <w:sz w:val="22"/>
              <w:szCs w:val="22"/>
              <w:u w:val="none"/>
              <w:shd w:fill="auto" w:val="clear"/>
              <w:vertAlign w:val="baseline"/>
            </w:rPr>
          </w:pPr>
          <w:hyperlink w:anchor="_epkiuxhuhfb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against our priorities</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_epkiuxhuhfb7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n2iyykwcnf0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Priority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_n2iyykwcnf0v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44vjy3s0aua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evidence was collected to inform impact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_44vjy3s0aua0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176439n9sz3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successes will continue to be included and monitored in future Action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_176439n9sz31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hypepzrudp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Challenges we will address in our next Action Plan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_hypepzrudp94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rjbzlakkx0n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Targets or measures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_rjbzlakkx0nd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q8nkkyrz6tc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Perception data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_q8nkkyrz6tcu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41ic3hlp0yw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2020 Priority</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_41ic3hlp0ywh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ycpxgf9lvsg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evidence was collected to inform impact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_ycpxgf9lvsgo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nn4e8umhrto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successes will continue to be included and monitored in future Action Plans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_nn4e8umhrto9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3dy9hni5nw">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Challenges we will address in our next Action Plan</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_3dy9hni5nw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720" w:firstLine="0"/>
            <w:rPr>
              <w:rFonts w:ascii="Calibri" w:cs="Calibri" w:eastAsia="Calibri" w:hAnsi="Calibri"/>
              <w:b w:val="0"/>
              <w:i w:val="0"/>
              <w:smallCaps w:val="0"/>
              <w:strike w:val="0"/>
              <w:color w:val="000000"/>
              <w:sz w:val="24"/>
              <w:szCs w:val="24"/>
              <w:u w:val="none"/>
              <w:shd w:fill="auto" w:val="clear"/>
              <w:vertAlign w:val="baseline"/>
            </w:rPr>
          </w:pPr>
          <w:hyperlink w:anchor="_xvdahbxpml46">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Targets or measures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_xvdahbxpml46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after="80" w:before="60" w:line="240" w:lineRule="auto"/>
            <w:ind w:left="720" w:firstLine="0"/>
            <w:rPr>
              <w:rFonts w:ascii="Calibri" w:cs="Calibri" w:eastAsia="Calibri" w:hAnsi="Calibri"/>
              <w:b w:val="0"/>
              <w:i w:val="0"/>
              <w:smallCaps w:val="0"/>
              <w:strike w:val="0"/>
              <w:color w:val="000000"/>
              <w:sz w:val="22"/>
              <w:szCs w:val="22"/>
              <w:u w:val="none"/>
              <w:shd w:fill="auto" w:val="clear"/>
              <w:vertAlign w:val="baseline"/>
            </w:rPr>
          </w:pPr>
          <w:hyperlink w:anchor="_wqhy1f25ov4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Perception data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_wqhy1f25ov4j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pStyle w:val="Heading1"/>
        <w:rPr/>
      </w:pPr>
      <w:bookmarkStart w:colFirst="0" w:colLast="0" w:name="_uvr3sp1mopq9" w:id="0"/>
      <w:bookmarkEnd w:id="0"/>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bookmarkStart w:colFirst="0" w:colLast="0" w:name="_orih7qobu78a" w:id="1"/>
      <w:bookmarkEnd w:id="1"/>
      <w:r w:rsidDel="00000000" w:rsidR="00000000" w:rsidRPr="00000000">
        <w:rPr>
          <w:rtl w:val="0"/>
        </w:rPr>
        <w:t xml:space="preserve">Our school’s contribution to whole-of-system Strategic Indicators</w:t>
      </w:r>
    </w:p>
    <w:p w:rsidR="00000000" w:rsidDel="00000000" w:rsidP="00000000" w:rsidRDefault="00000000" w:rsidRPr="00000000" w14:paraId="00000019">
      <w:pPr>
        <w:tabs>
          <w:tab w:val="left" w:pos="2410"/>
        </w:tabs>
        <w:rPr>
          <w:b w:val="1"/>
          <w:sz w:val="28"/>
          <w:szCs w:val="28"/>
        </w:rPr>
      </w:pPr>
      <w:r w:rsidDel="00000000" w:rsidR="00000000" w:rsidRPr="00000000">
        <w:rPr>
          <w:b w:val="1"/>
          <w:sz w:val="28"/>
          <w:szCs w:val="28"/>
          <w:rtl w:val="0"/>
        </w:rPr>
        <w:t xml:space="preserve">Education Directorate Strategic Indicator 2018-2021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1"/>
          <w:smallCaps w:val="0"/>
          <w:strike w:val="0"/>
          <w:color w:val="4a86e8"/>
          <w:sz w:val="24"/>
          <w:szCs w:val="24"/>
          <w:u w:val="none"/>
          <w:shd w:fill="auto" w:val="clear"/>
          <w:vertAlign w:val="baseline"/>
        </w:rPr>
      </w:pPr>
      <w:r w:rsidDel="00000000" w:rsidR="00000000" w:rsidRPr="00000000">
        <w:rPr>
          <w:rFonts w:ascii="Arial" w:cs="Arial" w:eastAsia="Arial" w:hAnsi="Arial"/>
          <w:b w:val="1"/>
          <w:color w:val="4a86e8"/>
          <w:sz w:val="24"/>
          <w:szCs w:val="24"/>
          <w:rtl w:val="0"/>
        </w:rPr>
        <w:t xml:space="preserve">To promote greater equity in learning outcomes in and across ACT public schools</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2020 our school supported this Strategic Indicator through </w:t>
      </w:r>
      <w:r w:rsidDel="00000000" w:rsidR="00000000" w:rsidRPr="00000000">
        <w:rPr>
          <w:sz w:val="24"/>
          <w:szCs w:val="24"/>
          <w:rtl w:val="0"/>
        </w:rPr>
        <w:t xml:space="preserve">our college priority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color w:val="4a86e8"/>
          <w:sz w:val="24"/>
          <w:szCs w:val="24"/>
        </w:rPr>
      </w:pPr>
      <w:r w:rsidDel="00000000" w:rsidR="00000000" w:rsidRPr="00000000">
        <w:rPr>
          <w:b w:val="1"/>
          <w:color w:val="4a86e8"/>
          <w:sz w:val="24"/>
          <w:szCs w:val="24"/>
          <w:rtl w:val="0"/>
        </w:rPr>
        <w:t xml:space="preserve">“</w:t>
      </w:r>
      <w:r w:rsidDel="00000000" w:rsidR="00000000" w:rsidRPr="00000000">
        <w:rPr>
          <w:b w:val="1"/>
          <w:i w:val="1"/>
          <w:color w:val="4a86e8"/>
          <w:sz w:val="24"/>
          <w:szCs w:val="24"/>
          <w:rtl w:val="0"/>
        </w:rPr>
        <w:t xml:space="preserve">To advance the engagement and connectedness of our students to the college community.”</w:t>
      </w:r>
    </w:p>
    <w:p w:rsidR="00000000" w:rsidDel="00000000" w:rsidP="00000000" w:rsidRDefault="00000000" w:rsidRPr="00000000" w14:paraId="0000001E">
      <w:pPr>
        <w:spacing w:after="120" w:line="240" w:lineRule="auto"/>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1F">
      <w:pPr>
        <w:spacing w:after="120" w:line="240" w:lineRule="auto"/>
        <w:rPr>
          <w:b w:val="1"/>
          <w:i w:val="1"/>
          <w:sz w:val="24"/>
          <w:szCs w:val="24"/>
        </w:rPr>
      </w:pPr>
      <w:r w:rsidDel="00000000" w:rsidR="00000000" w:rsidRPr="00000000">
        <w:rPr>
          <w:rFonts w:ascii="Arial" w:cs="Arial" w:eastAsia="Arial" w:hAnsi="Arial"/>
          <w:b w:val="1"/>
          <w:color w:val="1f4e79"/>
          <w:sz w:val="24"/>
          <w:szCs w:val="24"/>
          <w:rtl w:val="0"/>
        </w:rPr>
        <w:t xml:space="preserve">Strategies</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360" w:right="0" w:hanging="360"/>
        <w:jc w:val="left"/>
        <w:rPr>
          <w:rFonts w:ascii="Arial" w:cs="Arial" w:eastAsia="Arial" w:hAnsi="Arial"/>
          <w:i w:val="1"/>
          <w:color w:val="0b5394"/>
        </w:rPr>
      </w:pPr>
      <w:bookmarkStart w:colFirst="0" w:colLast="0" w:name="_emo20dz6x8c" w:id="2"/>
      <w:bookmarkEnd w:id="2"/>
      <w:r w:rsidDel="00000000" w:rsidR="00000000" w:rsidRPr="00000000">
        <w:rPr>
          <w:rFonts w:ascii="Arial" w:cs="Arial" w:eastAsia="Arial" w:hAnsi="Arial"/>
          <w:i w:val="1"/>
          <w:color w:val="0b5394"/>
          <w:rtl w:val="0"/>
        </w:rPr>
        <w:t xml:space="preserve">Formulate a program to advance student engagement and connectedness</w:t>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76" w:lineRule="auto"/>
        <w:ind w:left="1080" w:right="0" w:hanging="360"/>
        <w:jc w:val="left"/>
        <w:rPr>
          <w:rFonts w:ascii="Arial" w:cs="Arial" w:eastAsia="Arial" w:hAnsi="Arial"/>
          <w:i w:val="1"/>
          <w:color w:val="0b5394"/>
        </w:rPr>
      </w:pPr>
      <w:bookmarkStart w:colFirst="0" w:colLast="0" w:name="_gzbldpu4u1eo" w:id="3"/>
      <w:bookmarkEnd w:id="3"/>
      <w:r w:rsidDel="00000000" w:rsidR="00000000" w:rsidRPr="00000000">
        <w:rPr>
          <w:rFonts w:ascii="Arial" w:cs="Arial" w:eastAsia="Arial" w:hAnsi="Arial"/>
          <w:i w:val="1"/>
          <w:color w:val="0b5394"/>
          <w:rtl w:val="0"/>
        </w:rPr>
        <w:t xml:space="preserve">Develop an explicit improvement plan expressed in specific outcomes for student learning and wellbeing. These should be well defined, time-bound and measurable. Build a shared ownership of this plan to enable teachers to enact the changes in practice required to achieve college targets .</w:t>
      </w:r>
      <w:r w:rsidDel="00000000" w:rsidR="00000000" w:rsidRPr="00000000">
        <w:rPr>
          <w:rFonts w:ascii="Arial" w:cs="Arial" w:eastAsia="Arial" w:hAnsi="Arial"/>
          <w:i w:val="1"/>
          <w:color w:val="0b5394"/>
          <w:sz w:val="24"/>
          <w:szCs w:val="24"/>
          <w:rtl w:val="0"/>
        </w:rPr>
        <w:br w:type="textWrapping"/>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rFonts w:ascii="Arial" w:cs="Arial" w:eastAsia="Arial" w:hAnsi="Arial"/>
          <w:i w:val="1"/>
          <w:color w:val="0b5394"/>
          <w:sz w:val="24"/>
          <w:szCs w:val="24"/>
        </w:rPr>
      </w:pPr>
      <w:r w:rsidDel="00000000" w:rsidR="00000000" w:rsidRPr="00000000">
        <w:rPr>
          <w:rFonts w:ascii="Arial" w:cs="Arial" w:eastAsia="Arial" w:hAnsi="Arial"/>
          <w:i w:val="1"/>
          <w:color w:val="0b5394"/>
          <w:sz w:val="24"/>
          <w:szCs w:val="24"/>
          <w:rtl w:val="0"/>
        </w:rPr>
        <w:t xml:space="preserve">- College Review Recommendations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color w:val="0b5394"/>
          <w:sz w:val="24"/>
          <w:szCs w:val="24"/>
        </w:rPr>
      </w:pPr>
      <w:r w:rsidDel="00000000" w:rsidR="00000000" w:rsidRPr="00000000">
        <w:rPr>
          <w:rtl w:val="0"/>
        </w:rPr>
      </w:r>
    </w:p>
    <w:p w:rsidR="00000000" w:rsidDel="00000000" w:rsidP="00000000" w:rsidRDefault="00000000" w:rsidRPr="00000000" w14:paraId="00000024">
      <w:pPr>
        <w:numPr>
          <w:ilvl w:val="0"/>
          <w:numId w:val="3"/>
        </w:numPr>
        <w:spacing w:after="0" w:line="240" w:lineRule="auto"/>
        <w:ind w:left="720" w:hanging="360"/>
        <w:rPr>
          <w:rFonts w:ascii="Arial" w:cs="Arial" w:eastAsia="Arial" w:hAnsi="Arial"/>
          <w:i w:val="1"/>
          <w:color w:val="0b5394"/>
          <w:sz w:val="24"/>
          <w:szCs w:val="24"/>
          <w:u w:val="none"/>
        </w:rPr>
      </w:pPr>
      <w:r w:rsidDel="00000000" w:rsidR="00000000" w:rsidRPr="00000000">
        <w:rPr>
          <w:rFonts w:ascii="Arial" w:cs="Arial" w:eastAsia="Arial" w:hAnsi="Arial"/>
          <w:i w:val="1"/>
          <w:color w:val="0b5394"/>
          <w:sz w:val="24"/>
          <w:szCs w:val="24"/>
          <w:rtl w:val="0"/>
        </w:rPr>
        <w:t xml:space="preserve">Strengthen the Cultural Integrity initiatives at the college</w:t>
      </w:r>
    </w:p>
    <w:p w:rsidR="00000000" w:rsidDel="00000000" w:rsidP="00000000" w:rsidRDefault="00000000" w:rsidRPr="00000000" w14:paraId="0000002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color w:val="0b5394"/>
          <w:sz w:val="24"/>
          <w:szCs w:val="24"/>
        </w:rPr>
      </w:pPr>
      <w:r w:rsidDel="00000000" w:rsidR="00000000" w:rsidRPr="00000000">
        <w:rPr>
          <w:rFonts w:ascii="Arial" w:cs="Arial" w:eastAsia="Arial" w:hAnsi="Arial"/>
          <w:i w:val="1"/>
          <w:color w:val="0b5394"/>
          <w:sz w:val="24"/>
          <w:szCs w:val="24"/>
          <w:rtl w:val="0"/>
        </w:rPr>
        <w:t xml:space="preserve">The college culture is underpinned by highly respectful interactions. Students share a sense of belonging and connectedness with their college.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right"/>
        <w:rPr/>
      </w:pPr>
      <w:r w:rsidDel="00000000" w:rsidR="00000000" w:rsidRPr="00000000">
        <w:rPr>
          <w:rFonts w:ascii="Arial" w:cs="Arial" w:eastAsia="Arial" w:hAnsi="Arial"/>
          <w:i w:val="1"/>
          <w:color w:val="0b5394"/>
          <w:sz w:val="24"/>
          <w:szCs w:val="24"/>
          <w:rtl w:val="0"/>
        </w:rPr>
        <w:t xml:space="preserve">- College Review Commendations</w:t>
      </w:r>
      <w:r w:rsidDel="00000000" w:rsidR="00000000" w:rsidRPr="00000000">
        <w:rPr>
          <w:rtl w:val="0"/>
        </w:rPr>
      </w:r>
    </w:p>
    <w:p w:rsidR="00000000" w:rsidDel="00000000" w:rsidP="00000000" w:rsidRDefault="00000000" w:rsidRPr="00000000" w14:paraId="00000027">
      <w:pPr>
        <w:pStyle w:val="Heading2"/>
        <w:tabs>
          <w:tab w:val="left" w:pos="2410"/>
        </w:tabs>
        <w:rPr/>
      </w:pPr>
      <w:r w:rsidDel="00000000" w:rsidR="00000000" w:rsidRPr="00000000">
        <w:rPr>
          <w:rtl w:val="0"/>
        </w:rPr>
      </w:r>
    </w:p>
    <w:p w:rsidR="00000000" w:rsidDel="00000000" w:rsidP="00000000" w:rsidRDefault="00000000" w:rsidRPr="00000000" w14:paraId="00000028">
      <w:pPr>
        <w:numPr>
          <w:ilvl w:val="0"/>
          <w:numId w:val="1"/>
        </w:numPr>
        <w:spacing w:after="0" w:line="240" w:lineRule="auto"/>
        <w:ind w:left="720" w:hanging="360"/>
        <w:rPr>
          <w:rFonts w:ascii="Arial" w:cs="Arial" w:eastAsia="Arial" w:hAnsi="Arial"/>
          <w:i w:val="1"/>
          <w:color w:val="0b5394"/>
          <w:sz w:val="24"/>
          <w:szCs w:val="24"/>
          <w:u w:val="none"/>
        </w:rPr>
      </w:pPr>
      <w:r w:rsidDel="00000000" w:rsidR="00000000" w:rsidRPr="00000000">
        <w:rPr>
          <w:rFonts w:ascii="Arial" w:cs="Arial" w:eastAsia="Arial" w:hAnsi="Arial"/>
          <w:i w:val="1"/>
          <w:color w:val="0b5394"/>
          <w:sz w:val="24"/>
          <w:szCs w:val="24"/>
          <w:rtl w:val="0"/>
        </w:rPr>
        <w:t xml:space="preserve">Improve the physical infrastructure of the college campus.</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color w:val="000000"/>
        </w:rPr>
      </w:pPr>
      <w:r w:rsidDel="00000000" w:rsidR="00000000" w:rsidRPr="00000000">
        <w:rPr>
          <w:rtl w:val="0"/>
        </w:rPr>
      </w:r>
    </w:p>
    <w:p w:rsidR="00000000" w:rsidDel="00000000" w:rsidP="00000000" w:rsidRDefault="00000000" w:rsidRPr="00000000" w14:paraId="0000002A">
      <w:pPr>
        <w:tabs>
          <w:tab w:val="left" w:pos="2410"/>
        </w:tabs>
        <w:rPr/>
      </w:pPr>
      <w:r w:rsidDel="00000000" w:rsidR="00000000" w:rsidRPr="00000000">
        <w:rPr>
          <w:b w:val="1"/>
          <w:sz w:val="28"/>
          <w:szCs w:val="28"/>
          <w:rtl w:val="0"/>
        </w:rPr>
        <w:t xml:space="preserve">Education Directorate Strategic Indicator 2018-2021</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1"/>
          <w:color w:val="4a86e8"/>
          <w:rtl w:val="0"/>
        </w:rPr>
        <w:t xml:space="preserve">To facilitate high quality teaching in ACT public schools and strengthen educational outcomes.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w:t>
      </w:r>
      <w:r w:rsidDel="00000000" w:rsidR="00000000" w:rsidRPr="00000000">
        <w:rPr>
          <w:sz w:val="24"/>
          <w:szCs w:val="24"/>
          <w:rtl w:val="0"/>
        </w:rPr>
        <w:t xml:space="preserve">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our school supported this Strategic Indicator through our college priority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b w:val="1"/>
          <w:i w:val="1"/>
          <w:sz w:val="24"/>
          <w:szCs w:val="24"/>
        </w:rPr>
      </w:pPr>
      <w:r w:rsidDel="00000000" w:rsidR="00000000" w:rsidRPr="00000000">
        <w:rPr>
          <w:b w:val="1"/>
          <w:i w:val="1"/>
          <w:color w:val="4a86e8"/>
          <w:sz w:val="24"/>
          <w:szCs w:val="24"/>
          <w:rtl w:val="0"/>
        </w:rPr>
        <w:t xml:space="preserve">“To advance the effectiveness of teaching practice to enhance student learning outcomes.”</w:t>
      </w:r>
      <w:r w:rsidDel="00000000" w:rsidR="00000000" w:rsidRPr="00000000">
        <w:rPr>
          <w:rtl w:val="0"/>
        </w:rPr>
      </w:r>
    </w:p>
    <w:p w:rsidR="00000000" w:rsidDel="00000000" w:rsidP="00000000" w:rsidRDefault="00000000" w:rsidRPr="00000000" w14:paraId="0000002F">
      <w:pPr>
        <w:spacing w:after="120" w:line="240" w:lineRule="auto"/>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30">
      <w:pPr>
        <w:spacing w:after="120" w:line="240" w:lineRule="auto"/>
        <w:rPr/>
      </w:pPr>
      <w:r w:rsidDel="00000000" w:rsidR="00000000" w:rsidRPr="00000000">
        <w:rPr>
          <w:rFonts w:ascii="Arial" w:cs="Arial" w:eastAsia="Arial" w:hAnsi="Arial"/>
          <w:b w:val="1"/>
          <w:color w:val="1f4e79"/>
          <w:sz w:val="24"/>
          <w:szCs w:val="24"/>
          <w:rtl w:val="0"/>
        </w:rPr>
        <w:t xml:space="preserve">Strategies</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1"/>
          <w:color w:val="0b5394"/>
          <w:sz w:val="24"/>
          <w:szCs w:val="24"/>
        </w:rPr>
      </w:pPr>
      <w:bookmarkStart w:colFirst="0" w:colLast="0" w:name="_ofmv7td6gedi" w:id="4"/>
      <w:bookmarkEnd w:id="4"/>
      <w:r w:rsidDel="00000000" w:rsidR="00000000" w:rsidRPr="00000000">
        <w:rPr>
          <w:rFonts w:ascii="Arial" w:cs="Arial" w:eastAsia="Arial" w:hAnsi="Arial"/>
          <w:i w:val="1"/>
          <w:color w:val="0b5394"/>
          <w:sz w:val="24"/>
          <w:szCs w:val="24"/>
          <w:rtl w:val="0"/>
        </w:rPr>
        <w:t xml:space="preserve">Continue to deliver high quality learning and teaching based on best practice research and support the regular use of differentiated teaching practices to ensure every student is engaged and learning successfully.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right"/>
        <w:rPr>
          <w:rFonts w:ascii="Arial" w:cs="Arial" w:eastAsia="Arial" w:hAnsi="Arial"/>
          <w:i w:val="1"/>
          <w:color w:val="0b5394"/>
          <w:sz w:val="24"/>
          <w:szCs w:val="24"/>
        </w:rPr>
      </w:pPr>
      <w:bookmarkStart w:colFirst="0" w:colLast="0" w:name="_mkvqnphyazxf" w:id="5"/>
      <w:bookmarkEnd w:id="5"/>
      <w:r w:rsidDel="00000000" w:rsidR="00000000" w:rsidRPr="00000000">
        <w:rPr>
          <w:rFonts w:ascii="Arial" w:cs="Arial" w:eastAsia="Arial" w:hAnsi="Arial"/>
          <w:i w:val="1"/>
          <w:color w:val="0b5394"/>
          <w:sz w:val="24"/>
          <w:szCs w:val="24"/>
          <w:rtl w:val="0"/>
        </w:rPr>
        <w:t xml:space="preserve">- College Review recommendations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1"/>
          <w:color w:val="0b5394"/>
          <w:sz w:val="24"/>
          <w:szCs w:val="24"/>
        </w:rPr>
      </w:pPr>
      <w:bookmarkStart w:colFirst="0" w:colLast="0" w:name="_a2eohutc773m" w:id="6"/>
      <w:bookmarkEnd w:id="6"/>
      <w:r w:rsidDel="00000000" w:rsidR="00000000" w:rsidRPr="00000000">
        <w:rPr>
          <w:rFonts w:ascii="Arial" w:cs="Arial" w:eastAsia="Arial" w:hAnsi="Arial"/>
          <w:i w:val="1"/>
          <w:color w:val="0b5394"/>
          <w:sz w:val="24"/>
          <w:szCs w:val="24"/>
          <w:rtl w:val="0"/>
        </w:rPr>
        <w:t xml:space="preserve">Develop an explicit improvement plan expressed in specific outcomes for student learning and wellbeing. These should be well defined, time-bound and measurable. Build a shared ownership of this plan to enable teachers to enact the changes in practice required to achieve college targets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right"/>
        <w:rPr>
          <w:rFonts w:ascii="Arial" w:cs="Arial" w:eastAsia="Arial" w:hAnsi="Arial"/>
          <w:i w:val="1"/>
          <w:color w:val="0b5394"/>
          <w:sz w:val="24"/>
          <w:szCs w:val="24"/>
        </w:rPr>
      </w:pPr>
      <w:bookmarkStart w:colFirst="0" w:colLast="0" w:name="_bviocfu7omsw" w:id="7"/>
      <w:bookmarkEnd w:id="7"/>
      <w:r w:rsidDel="00000000" w:rsidR="00000000" w:rsidRPr="00000000">
        <w:rPr>
          <w:rFonts w:ascii="Arial" w:cs="Arial" w:eastAsia="Arial" w:hAnsi="Arial"/>
          <w:i w:val="1"/>
          <w:color w:val="0b5394"/>
          <w:sz w:val="24"/>
          <w:szCs w:val="24"/>
          <w:rtl w:val="0"/>
        </w:rPr>
        <w:t xml:space="preserve">- College Review Recommendations</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360" w:right="0" w:hanging="360"/>
        <w:jc w:val="left"/>
        <w:rPr>
          <w:rFonts w:ascii="Arial" w:cs="Arial" w:eastAsia="Arial" w:hAnsi="Arial"/>
          <w:i w:val="1"/>
          <w:color w:val="0b5394"/>
          <w:sz w:val="24"/>
          <w:szCs w:val="24"/>
        </w:rPr>
      </w:pPr>
      <w:bookmarkStart w:colFirst="0" w:colLast="0" w:name="_sigzrxlipccp" w:id="8"/>
      <w:bookmarkEnd w:id="8"/>
      <w:r w:rsidDel="00000000" w:rsidR="00000000" w:rsidRPr="00000000">
        <w:rPr>
          <w:rFonts w:ascii="Arial" w:cs="Arial" w:eastAsia="Arial" w:hAnsi="Arial"/>
          <w:i w:val="1"/>
          <w:color w:val="0b5394"/>
          <w:sz w:val="24"/>
          <w:szCs w:val="24"/>
          <w:rtl w:val="0"/>
        </w:rPr>
        <w:t xml:space="preserve">Continue to build a strong professional learning community characterised by:</w:t>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080" w:right="0" w:hanging="360"/>
        <w:jc w:val="left"/>
        <w:rPr>
          <w:rFonts w:ascii="Arial" w:cs="Arial" w:eastAsia="Arial" w:hAnsi="Arial"/>
          <w:i w:val="1"/>
          <w:color w:val="0b5394"/>
          <w:sz w:val="24"/>
          <w:szCs w:val="24"/>
        </w:rPr>
      </w:pPr>
      <w:bookmarkStart w:colFirst="0" w:colLast="0" w:name="_9r5jaajvyx6e" w:id="9"/>
      <w:bookmarkEnd w:id="9"/>
      <w:r w:rsidDel="00000000" w:rsidR="00000000" w:rsidRPr="00000000">
        <w:rPr>
          <w:rFonts w:ascii="Arial" w:cs="Arial" w:eastAsia="Arial" w:hAnsi="Arial"/>
          <w:i w:val="1"/>
          <w:color w:val="0b5394"/>
          <w:sz w:val="24"/>
          <w:szCs w:val="24"/>
          <w:rtl w:val="0"/>
        </w:rPr>
        <w:t xml:space="preserve">Leaders who spend time working with teachers modelling, evaluating and providing feedback on classroom teaching;</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080" w:right="0" w:hanging="360"/>
        <w:jc w:val="left"/>
        <w:rPr>
          <w:rFonts w:ascii="Arial" w:cs="Arial" w:eastAsia="Arial" w:hAnsi="Arial"/>
          <w:i w:val="1"/>
          <w:color w:val="0b5394"/>
          <w:sz w:val="24"/>
          <w:szCs w:val="24"/>
        </w:rPr>
      </w:pPr>
      <w:bookmarkStart w:colFirst="0" w:colLast="0" w:name="_7nqsjwk8h8gd" w:id="10"/>
      <w:bookmarkEnd w:id="10"/>
      <w:r w:rsidDel="00000000" w:rsidR="00000000" w:rsidRPr="00000000">
        <w:rPr>
          <w:rFonts w:ascii="Arial" w:cs="Arial" w:eastAsia="Arial" w:hAnsi="Arial"/>
          <w:i w:val="1"/>
          <w:color w:val="0b5394"/>
          <w:sz w:val="24"/>
          <w:szCs w:val="24"/>
          <w:rtl w:val="0"/>
        </w:rPr>
        <w:t xml:space="preserve">A culture of collective responsibility for improving student learning;</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080" w:right="0" w:hanging="360"/>
        <w:jc w:val="left"/>
        <w:rPr>
          <w:rFonts w:ascii="Arial" w:cs="Arial" w:eastAsia="Arial" w:hAnsi="Arial"/>
          <w:i w:val="1"/>
          <w:color w:val="0b5394"/>
          <w:sz w:val="24"/>
          <w:szCs w:val="24"/>
        </w:rPr>
      </w:pPr>
      <w:bookmarkStart w:colFirst="0" w:colLast="0" w:name="_3enossz6xxea" w:id="11"/>
      <w:bookmarkEnd w:id="11"/>
      <w:r w:rsidDel="00000000" w:rsidR="00000000" w:rsidRPr="00000000">
        <w:rPr>
          <w:rFonts w:ascii="Arial" w:cs="Arial" w:eastAsia="Arial" w:hAnsi="Arial"/>
          <w:i w:val="1"/>
          <w:color w:val="0b5394"/>
          <w:sz w:val="24"/>
          <w:szCs w:val="24"/>
          <w:rtl w:val="0"/>
        </w:rPr>
        <w:t xml:space="preserve">Routines that enable teachers to work together and learn from each other's practice;</w:t>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afterAutospacing="0" w:before="0" w:line="276" w:lineRule="auto"/>
        <w:ind w:left="1080" w:right="0" w:hanging="360"/>
        <w:jc w:val="left"/>
        <w:rPr>
          <w:rFonts w:ascii="Arial" w:cs="Arial" w:eastAsia="Arial" w:hAnsi="Arial"/>
          <w:i w:val="1"/>
          <w:color w:val="0b5394"/>
          <w:sz w:val="24"/>
          <w:szCs w:val="24"/>
        </w:rPr>
      </w:pPr>
      <w:bookmarkStart w:colFirst="0" w:colLast="0" w:name="_jt1509ryh8yi" w:id="12"/>
      <w:bookmarkEnd w:id="12"/>
      <w:r w:rsidDel="00000000" w:rsidR="00000000" w:rsidRPr="00000000">
        <w:rPr>
          <w:rFonts w:ascii="Arial" w:cs="Arial" w:eastAsia="Arial" w:hAnsi="Arial"/>
          <w:i w:val="1"/>
          <w:color w:val="0b5394"/>
          <w:sz w:val="24"/>
          <w:szCs w:val="24"/>
          <w:rtl w:val="0"/>
        </w:rPr>
        <w:t xml:space="preserve">Formalised mentoring and coaching;</w:t>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60" w:before="0" w:line="276" w:lineRule="auto"/>
        <w:ind w:left="1080" w:right="0" w:hanging="360"/>
        <w:jc w:val="left"/>
        <w:rPr>
          <w:rFonts w:ascii="Arial" w:cs="Arial" w:eastAsia="Arial" w:hAnsi="Arial"/>
          <w:i w:val="1"/>
          <w:color w:val="0b5394"/>
          <w:sz w:val="24"/>
          <w:szCs w:val="24"/>
        </w:rPr>
      </w:pPr>
      <w:bookmarkStart w:colFirst="0" w:colLast="0" w:name="_q9g64oa4m13z" w:id="13"/>
      <w:bookmarkEnd w:id="13"/>
      <w:r w:rsidDel="00000000" w:rsidR="00000000" w:rsidRPr="00000000">
        <w:rPr>
          <w:rFonts w:ascii="Arial" w:cs="Arial" w:eastAsia="Arial" w:hAnsi="Arial"/>
          <w:i w:val="1"/>
          <w:color w:val="0b5394"/>
          <w:sz w:val="24"/>
          <w:szCs w:val="24"/>
          <w:rtl w:val="0"/>
        </w:rPr>
        <w:t xml:space="preserve">Professional learning tailored to individual and group needs.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right"/>
        <w:rPr>
          <w:rFonts w:ascii="Arial" w:cs="Arial" w:eastAsia="Arial" w:hAnsi="Arial"/>
          <w:i w:val="1"/>
          <w:color w:val="0b5394"/>
          <w:sz w:val="24"/>
          <w:szCs w:val="24"/>
        </w:rPr>
      </w:pPr>
      <w:bookmarkStart w:colFirst="0" w:colLast="0" w:name="_ly9zc0qa6zcf" w:id="14"/>
      <w:bookmarkEnd w:id="14"/>
      <w:r w:rsidDel="00000000" w:rsidR="00000000" w:rsidRPr="00000000">
        <w:rPr>
          <w:rFonts w:ascii="Arial" w:cs="Arial" w:eastAsia="Arial" w:hAnsi="Arial"/>
          <w:i w:val="1"/>
          <w:color w:val="0b5394"/>
          <w:sz w:val="24"/>
          <w:szCs w:val="24"/>
          <w:rtl w:val="0"/>
        </w:rPr>
        <w:t xml:space="preserve">- College Review recommendations</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360" w:right="0" w:hanging="360"/>
        <w:jc w:val="left"/>
        <w:rPr>
          <w:rFonts w:ascii="Arial" w:cs="Arial" w:eastAsia="Arial" w:hAnsi="Arial"/>
          <w:i w:val="1"/>
          <w:color w:val="0b5394"/>
          <w:sz w:val="24"/>
          <w:szCs w:val="24"/>
        </w:rPr>
      </w:pPr>
      <w:bookmarkStart w:colFirst="0" w:colLast="0" w:name="_m7g5hog5w4gi" w:id="15"/>
      <w:bookmarkEnd w:id="15"/>
      <w:r w:rsidDel="00000000" w:rsidR="00000000" w:rsidRPr="00000000">
        <w:rPr>
          <w:rFonts w:ascii="Arial" w:cs="Arial" w:eastAsia="Arial" w:hAnsi="Arial"/>
          <w:i w:val="1"/>
          <w:color w:val="0b5394"/>
          <w:sz w:val="24"/>
          <w:szCs w:val="24"/>
          <w:rtl w:val="0"/>
        </w:rPr>
        <w:t xml:space="preserve">Ensure that high priority in curriculum planning and delivery is given to progressive development of the general capabilities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1"/>
          <w:color w:val="0b5394"/>
          <w:sz w:val="24"/>
          <w:szCs w:val="24"/>
        </w:rPr>
      </w:pPr>
      <w:bookmarkStart w:colFirst="0" w:colLast="0" w:name="_dpsmehf7kdp1" w:id="16"/>
      <w:bookmarkEnd w:id="16"/>
      <w:r w:rsidDel="00000000" w:rsidR="00000000" w:rsidRPr="00000000">
        <w:rPr>
          <w:rFonts w:ascii="Arial" w:cs="Arial" w:eastAsia="Arial" w:hAnsi="Arial"/>
          <w:i w:val="1"/>
          <w:color w:val="0b5394"/>
          <w:sz w:val="24"/>
          <w:szCs w:val="24"/>
          <w:rtl w:val="0"/>
        </w:rPr>
        <w:t xml:space="preserve">Formalised mentoring and coaching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right"/>
        <w:rPr>
          <w:rFonts w:ascii="Arial" w:cs="Arial" w:eastAsia="Arial" w:hAnsi="Arial"/>
          <w:i w:val="1"/>
          <w:color w:val="0b5394"/>
          <w:sz w:val="24"/>
          <w:szCs w:val="24"/>
        </w:rPr>
      </w:pPr>
      <w:bookmarkStart w:colFirst="0" w:colLast="0" w:name="_700awmg7x4hc" w:id="17"/>
      <w:bookmarkEnd w:id="17"/>
      <w:r w:rsidDel="00000000" w:rsidR="00000000" w:rsidRPr="00000000">
        <w:rPr>
          <w:rFonts w:ascii="Arial" w:cs="Arial" w:eastAsia="Arial" w:hAnsi="Arial"/>
          <w:i w:val="1"/>
          <w:color w:val="0b5394"/>
          <w:sz w:val="24"/>
          <w:szCs w:val="24"/>
          <w:rtl w:val="0"/>
        </w:rPr>
        <w:t xml:space="preserve">- College Review Recommendations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1"/>
          <w:color w:val="0b5394"/>
          <w:sz w:val="24"/>
          <w:szCs w:val="24"/>
        </w:rPr>
      </w:pPr>
      <w:bookmarkStart w:colFirst="0" w:colLast="0" w:name="_jc6x18j6fllc" w:id="18"/>
      <w:bookmarkEnd w:id="18"/>
      <w:r w:rsidDel="00000000" w:rsidR="00000000" w:rsidRPr="00000000">
        <w:rPr>
          <w:rFonts w:ascii="Arial" w:cs="Arial" w:eastAsia="Arial" w:hAnsi="Arial"/>
          <w:i w:val="1"/>
          <w:color w:val="0b5394"/>
          <w:sz w:val="24"/>
          <w:szCs w:val="24"/>
          <w:rtl w:val="0"/>
        </w:rPr>
        <w:t xml:space="preserve">An expert team of leadership coaches and instructional mentors will work with school leaders to support schools to develop expertise in coaching and mentoring.</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right"/>
        <w:rPr/>
      </w:pPr>
      <w:bookmarkStart w:colFirst="0" w:colLast="0" w:name="_myhwjhxq7mr9" w:id="19"/>
      <w:bookmarkEnd w:id="19"/>
      <w:r w:rsidDel="00000000" w:rsidR="00000000" w:rsidRPr="00000000">
        <w:rPr>
          <w:rFonts w:ascii="Arial" w:cs="Arial" w:eastAsia="Arial" w:hAnsi="Arial"/>
          <w:i w:val="1"/>
          <w:color w:val="0b5394"/>
          <w:sz w:val="24"/>
          <w:szCs w:val="24"/>
          <w:rtl w:val="0"/>
        </w:rPr>
        <w:t xml:space="preserve">Education Directorate Leadership plan</w:t>
      </w:r>
      <w:r w:rsidDel="00000000" w:rsidR="00000000" w:rsidRPr="00000000">
        <w:rPr>
          <w:rtl w:val="0"/>
        </w:rPr>
      </w:r>
    </w:p>
    <w:p w:rsidR="00000000" w:rsidDel="00000000" w:rsidP="00000000" w:rsidRDefault="00000000" w:rsidRPr="00000000" w14:paraId="00000041">
      <w:pPr>
        <w:pStyle w:val="Heading2"/>
        <w:tabs>
          <w:tab w:val="left" w:pos="2410"/>
        </w:tabs>
        <w:rPr/>
      </w:pPr>
      <w:r w:rsidDel="00000000" w:rsidR="00000000" w:rsidRPr="00000000">
        <w:rPr>
          <w:rtl w:val="0"/>
        </w:rPr>
      </w:r>
    </w:p>
    <w:p w:rsidR="00000000" w:rsidDel="00000000" w:rsidP="00000000" w:rsidRDefault="00000000" w:rsidRPr="00000000" w14:paraId="00000042">
      <w:pPr>
        <w:tabs>
          <w:tab w:val="left" w:pos="2410"/>
        </w:tabs>
        <w:rPr/>
      </w:pPr>
      <w:r w:rsidDel="00000000" w:rsidR="00000000" w:rsidRPr="00000000">
        <w:rPr>
          <w:b w:val="1"/>
          <w:sz w:val="28"/>
          <w:szCs w:val="28"/>
          <w:rtl w:val="0"/>
        </w:rPr>
        <w:t xml:space="preserve">Education Directorate Strategic Indicator 2018-2021</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color w:val="4a86e8"/>
          <w:rtl w:val="0"/>
        </w:rPr>
        <w:t xml:space="preserve">To centre teaching and learning around students as individuals</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spacing w:after="120" w:line="240" w:lineRule="auto"/>
        <w:rPr>
          <w:sz w:val="24"/>
          <w:szCs w:val="24"/>
        </w:rPr>
      </w:pPr>
      <w:r w:rsidDel="00000000" w:rsidR="00000000" w:rsidRPr="00000000">
        <w:rPr>
          <w:sz w:val="24"/>
          <w:szCs w:val="24"/>
          <w:rtl w:val="0"/>
        </w:rPr>
        <w:t xml:space="preserve">In 2019 our school supported this Strategic Indicator through our college priority  </w:t>
      </w:r>
    </w:p>
    <w:p w:rsidR="00000000" w:rsidDel="00000000" w:rsidP="00000000" w:rsidRDefault="00000000" w:rsidRPr="00000000" w14:paraId="00000046">
      <w:pPr>
        <w:spacing w:after="120" w:line="240" w:lineRule="auto"/>
        <w:rPr>
          <w:b w:val="1"/>
          <w:i w:val="1"/>
          <w:sz w:val="24"/>
          <w:szCs w:val="24"/>
        </w:rPr>
      </w:pPr>
      <w:r w:rsidDel="00000000" w:rsidR="00000000" w:rsidRPr="00000000">
        <w:rPr>
          <w:b w:val="1"/>
          <w:i w:val="1"/>
          <w:color w:val="4a86e8"/>
          <w:rtl w:val="0"/>
        </w:rPr>
        <w:t xml:space="preserve">“To advance the effectiveness of teaching practice to enhance student learning outcomes.”</w:t>
      </w:r>
      <w:r w:rsidDel="00000000" w:rsidR="00000000" w:rsidRPr="00000000">
        <w:rPr>
          <w:rtl w:val="0"/>
        </w:rPr>
      </w:r>
    </w:p>
    <w:p w:rsidR="00000000" w:rsidDel="00000000" w:rsidP="00000000" w:rsidRDefault="00000000" w:rsidRPr="00000000" w14:paraId="00000047">
      <w:pPr>
        <w:spacing w:after="120" w:line="240" w:lineRule="auto"/>
        <w:rPr>
          <w:rFonts w:ascii="Arial" w:cs="Arial" w:eastAsia="Arial" w:hAnsi="Arial"/>
          <w:b w:val="1"/>
          <w:color w:val="1f4e79"/>
          <w:sz w:val="24"/>
          <w:szCs w:val="24"/>
        </w:rPr>
      </w:pPr>
      <w:r w:rsidDel="00000000" w:rsidR="00000000" w:rsidRPr="00000000">
        <w:rPr>
          <w:rtl w:val="0"/>
        </w:rPr>
      </w:r>
    </w:p>
    <w:p w:rsidR="00000000" w:rsidDel="00000000" w:rsidP="00000000" w:rsidRDefault="00000000" w:rsidRPr="00000000" w14:paraId="00000048">
      <w:pPr>
        <w:spacing w:after="120" w:line="240" w:lineRule="auto"/>
        <w:rPr>
          <w:b w:val="1"/>
          <w:i w:val="1"/>
          <w:sz w:val="24"/>
          <w:szCs w:val="24"/>
        </w:rPr>
      </w:pPr>
      <w:r w:rsidDel="00000000" w:rsidR="00000000" w:rsidRPr="00000000">
        <w:rPr>
          <w:rFonts w:ascii="Arial" w:cs="Arial" w:eastAsia="Arial" w:hAnsi="Arial"/>
          <w:b w:val="1"/>
          <w:color w:val="1f4e79"/>
          <w:sz w:val="24"/>
          <w:szCs w:val="24"/>
          <w:rtl w:val="0"/>
        </w:rPr>
        <w:t xml:space="preserve">Strategies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6" w:lineRule="auto"/>
        <w:ind w:left="360" w:right="0" w:hanging="360"/>
        <w:jc w:val="left"/>
        <w:rPr>
          <w:rFonts w:ascii="Arial" w:cs="Arial" w:eastAsia="Arial" w:hAnsi="Arial"/>
          <w:i w:val="1"/>
          <w:color w:val="0b5394"/>
          <w:sz w:val="24"/>
          <w:szCs w:val="24"/>
        </w:rPr>
      </w:pPr>
      <w:bookmarkStart w:colFirst="0" w:colLast="0" w:name="_kxq4jqwk2c7n" w:id="20"/>
      <w:bookmarkEnd w:id="20"/>
      <w:r w:rsidDel="00000000" w:rsidR="00000000" w:rsidRPr="00000000">
        <w:rPr>
          <w:rFonts w:ascii="Arial" w:cs="Arial" w:eastAsia="Arial" w:hAnsi="Arial"/>
          <w:i w:val="1"/>
          <w:color w:val="0b5394"/>
          <w:sz w:val="24"/>
          <w:szCs w:val="24"/>
          <w:rtl w:val="0"/>
        </w:rPr>
        <w:t xml:space="preserve">Continue to build the data culture. Establish clear expectations in terms of consistent practice and routines in the use of learning and wellbeing data and enact these at whole­ of-college, faculty and classroom levels.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right="0"/>
        <w:jc w:val="right"/>
        <w:rPr/>
      </w:pPr>
      <w:bookmarkStart w:colFirst="0" w:colLast="0" w:name="_lk9slxrtr131" w:id="21"/>
      <w:bookmarkEnd w:id="21"/>
      <w:r w:rsidDel="00000000" w:rsidR="00000000" w:rsidRPr="00000000">
        <w:rPr>
          <w:rFonts w:ascii="Arial" w:cs="Arial" w:eastAsia="Arial" w:hAnsi="Arial"/>
          <w:i w:val="1"/>
          <w:color w:val="0b5394"/>
          <w:sz w:val="24"/>
          <w:szCs w:val="24"/>
          <w:rtl w:val="0"/>
        </w:rPr>
        <w:t xml:space="preserve">- College Review Recommendations</w:t>
      </w:r>
      <w:r w:rsidDel="00000000" w:rsidR="00000000" w:rsidRPr="00000000">
        <w:rPr>
          <w:rtl w:val="0"/>
        </w:rPr>
      </w:r>
    </w:p>
    <w:p w:rsidR="00000000" w:rsidDel="00000000" w:rsidP="00000000" w:rsidRDefault="00000000" w:rsidRPr="00000000" w14:paraId="0000004B">
      <w:pPr>
        <w:numPr>
          <w:ilvl w:val="0"/>
          <w:numId w:val="2"/>
        </w:numPr>
        <w:spacing w:line="276" w:lineRule="auto"/>
        <w:ind w:left="360"/>
        <w:rPr>
          <w:rFonts w:ascii="Arial" w:cs="Arial" w:eastAsia="Arial" w:hAnsi="Arial"/>
          <w:i w:val="1"/>
          <w:color w:val="0b5394"/>
          <w:sz w:val="24"/>
          <w:szCs w:val="24"/>
        </w:rPr>
      </w:pPr>
      <w:bookmarkStart w:colFirst="0" w:colLast="0" w:name="_8kdsfjllgz88" w:id="22"/>
      <w:bookmarkEnd w:id="22"/>
      <w:r w:rsidDel="00000000" w:rsidR="00000000" w:rsidRPr="00000000">
        <w:rPr>
          <w:rFonts w:ascii="Arial" w:cs="Arial" w:eastAsia="Arial" w:hAnsi="Arial"/>
          <w:i w:val="1"/>
          <w:color w:val="0b5394"/>
          <w:sz w:val="24"/>
          <w:szCs w:val="24"/>
          <w:rtl w:val="0"/>
        </w:rPr>
        <w:t xml:space="preserve">Identify and monitor individual student needs. </w:t>
      </w:r>
    </w:p>
    <w:p w:rsidR="00000000" w:rsidDel="00000000" w:rsidP="00000000" w:rsidRDefault="00000000" w:rsidRPr="00000000" w14:paraId="0000004C">
      <w:pPr>
        <w:spacing w:line="276" w:lineRule="auto"/>
        <w:ind w:left="720" w:firstLine="0"/>
        <w:jc w:val="right"/>
        <w:rPr>
          <w:rFonts w:ascii="Arial" w:cs="Arial" w:eastAsia="Arial" w:hAnsi="Arial"/>
          <w:i w:val="1"/>
          <w:color w:val="0b5394"/>
          <w:sz w:val="24"/>
          <w:szCs w:val="24"/>
        </w:rPr>
      </w:pPr>
      <w:bookmarkStart w:colFirst="0" w:colLast="0" w:name="_uwhlraek2q09" w:id="23"/>
      <w:bookmarkEnd w:id="23"/>
      <w:r w:rsidDel="00000000" w:rsidR="00000000" w:rsidRPr="00000000">
        <w:rPr>
          <w:rFonts w:ascii="Arial" w:cs="Arial" w:eastAsia="Arial" w:hAnsi="Arial"/>
          <w:i w:val="1"/>
          <w:color w:val="0b5394"/>
          <w:sz w:val="24"/>
          <w:szCs w:val="24"/>
          <w:rtl w:val="0"/>
        </w:rPr>
        <w:t xml:space="preserve">- College Review Recommendations</w:t>
      </w:r>
    </w:p>
    <w:p w:rsidR="00000000" w:rsidDel="00000000" w:rsidP="00000000" w:rsidRDefault="00000000" w:rsidRPr="00000000" w14:paraId="0000004D">
      <w:pPr>
        <w:numPr>
          <w:ilvl w:val="0"/>
          <w:numId w:val="2"/>
        </w:numPr>
        <w:spacing w:line="276" w:lineRule="auto"/>
        <w:ind w:left="360"/>
        <w:rPr>
          <w:rFonts w:ascii="Arial" w:cs="Arial" w:eastAsia="Arial" w:hAnsi="Arial"/>
          <w:i w:val="1"/>
          <w:color w:val="0b5394"/>
          <w:sz w:val="24"/>
          <w:szCs w:val="24"/>
        </w:rPr>
      </w:pPr>
      <w:bookmarkStart w:colFirst="0" w:colLast="0" w:name="_xi6mbgsp8sjs" w:id="24"/>
      <w:bookmarkEnd w:id="24"/>
      <w:r w:rsidDel="00000000" w:rsidR="00000000" w:rsidRPr="00000000">
        <w:rPr>
          <w:rFonts w:ascii="Arial" w:cs="Arial" w:eastAsia="Arial" w:hAnsi="Arial"/>
          <w:i w:val="1"/>
          <w:color w:val="0b5394"/>
          <w:sz w:val="24"/>
          <w:szCs w:val="24"/>
          <w:rtl w:val="0"/>
        </w:rPr>
        <w:t xml:space="preserve">Know your students and how they learn. </w:t>
      </w:r>
    </w:p>
    <w:p w:rsidR="00000000" w:rsidDel="00000000" w:rsidP="00000000" w:rsidRDefault="00000000" w:rsidRPr="00000000" w14:paraId="0000004E">
      <w:pPr>
        <w:spacing w:line="276" w:lineRule="auto"/>
        <w:jc w:val="right"/>
        <w:rPr/>
      </w:pPr>
      <w:bookmarkStart w:colFirst="0" w:colLast="0" w:name="_w5s410oudjsq" w:id="25"/>
      <w:bookmarkEnd w:id="25"/>
      <w:r w:rsidDel="00000000" w:rsidR="00000000" w:rsidRPr="00000000">
        <w:rPr>
          <w:rFonts w:ascii="Arial" w:cs="Arial" w:eastAsia="Arial" w:hAnsi="Arial"/>
          <w:i w:val="1"/>
          <w:color w:val="0b5394"/>
          <w:sz w:val="24"/>
          <w:szCs w:val="24"/>
          <w:rtl w:val="0"/>
        </w:rPr>
        <w:t xml:space="preserve">AITSL Standard 1</w:t>
      </w:r>
      <w:r w:rsidDel="00000000" w:rsidR="00000000" w:rsidRPr="00000000">
        <w:rPr>
          <w:rtl w:val="0"/>
        </w:rPr>
      </w:r>
    </w:p>
    <w:p w:rsidR="00000000" w:rsidDel="00000000" w:rsidP="00000000" w:rsidRDefault="00000000" w:rsidRPr="00000000" w14:paraId="0000004F">
      <w:pPr>
        <w:pStyle w:val="Heading1"/>
        <w:rPr>
          <w:color w:val="000000"/>
          <w:sz w:val="28"/>
          <w:szCs w:val="28"/>
        </w:rPr>
      </w:pPr>
      <w:bookmarkStart w:colFirst="0" w:colLast="0" w:name="_epkiuxhuhfb7" w:id="26"/>
      <w:bookmarkEnd w:id="26"/>
      <w:r w:rsidDel="00000000" w:rsidR="00000000" w:rsidRPr="00000000">
        <w:rPr>
          <w:rtl w:val="0"/>
        </w:rPr>
        <w:t xml:space="preserve">Reporting against our priorities</w:t>
      </w:r>
      <w:r w:rsidDel="00000000" w:rsidR="00000000" w:rsidRPr="00000000">
        <w:rPr>
          <w:rtl w:val="0"/>
        </w:rPr>
      </w:r>
    </w:p>
    <w:p w:rsidR="00000000" w:rsidDel="00000000" w:rsidP="00000000" w:rsidRDefault="00000000" w:rsidRPr="00000000" w14:paraId="00000050">
      <w:pPr>
        <w:tabs>
          <w:tab w:val="left" w:pos="2410"/>
          <w:tab w:val="left" w:pos="1276"/>
        </w:tabs>
        <w:rPr>
          <w:sz w:val="24"/>
          <w:szCs w:val="24"/>
        </w:rPr>
      </w:pPr>
      <w:r w:rsidDel="00000000" w:rsidR="00000000" w:rsidRPr="00000000">
        <w:rPr>
          <w:rtl w:val="0"/>
        </w:rPr>
        <w:t xml:space="preserve">The college developed our priorities, targets and measures following the School Review recommendations in 2019. With the interruption of COVID -19 the following adjusted priorities resulted.</w:t>
      </w:r>
      <w:r w:rsidDel="00000000" w:rsidR="00000000" w:rsidRPr="00000000">
        <w:rPr>
          <w:rtl w:val="0"/>
        </w:rPr>
      </w:r>
    </w:p>
    <w:p w:rsidR="00000000" w:rsidDel="00000000" w:rsidP="00000000" w:rsidRDefault="00000000" w:rsidRPr="00000000" w14:paraId="00000051">
      <w:pPr>
        <w:pStyle w:val="Heading2"/>
        <w:tabs>
          <w:tab w:val="left" w:pos="2410"/>
        </w:tabs>
        <w:rPr/>
      </w:pPr>
      <w:r w:rsidDel="00000000" w:rsidR="00000000" w:rsidRPr="00000000">
        <w:rPr>
          <w:rtl w:val="0"/>
        </w:rPr>
      </w:r>
    </w:p>
    <w:p w:rsidR="00000000" w:rsidDel="00000000" w:rsidP="00000000" w:rsidRDefault="00000000" w:rsidRPr="00000000" w14:paraId="00000052">
      <w:pPr>
        <w:pStyle w:val="Heading2"/>
        <w:tabs>
          <w:tab w:val="left" w:pos="2410"/>
        </w:tabs>
        <w:rPr>
          <w:vertAlign w:val="baseline"/>
        </w:rPr>
      </w:pPr>
      <w:bookmarkStart w:colFirst="0" w:colLast="0" w:name="_n2iyykwcnf0v" w:id="27"/>
      <w:bookmarkEnd w:id="27"/>
      <w:r w:rsidDel="00000000" w:rsidR="00000000" w:rsidRPr="00000000">
        <w:rPr>
          <w:rtl w:val="0"/>
        </w:rPr>
        <w:t xml:space="preserve">2020 Priority </w:t>
      </w:r>
      <w:r w:rsidDel="00000000" w:rsidR="00000000" w:rsidRPr="00000000">
        <w:rPr>
          <w:rtl w:val="0"/>
        </w:rPr>
      </w:r>
    </w:p>
    <w:p w:rsidR="00000000" w:rsidDel="00000000" w:rsidP="00000000" w:rsidRDefault="00000000" w:rsidRPr="00000000" w14:paraId="00000053">
      <w:pPr>
        <w:widowControl w:val="0"/>
        <w:spacing w:after="0" w:line="240" w:lineRule="auto"/>
        <w:rPr>
          <w:b w:val="1"/>
          <w:color w:val="0000ff"/>
          <w:sz w:val="28"/>
          <w:szCs w:val="28"/>
        </w:rPr>
      </w:pPr>
      <w:bookmarkStart w:colFirst="0" w:colLast="0" w:name="_ngafekpoxany" w:id="28"/>
      <w:bookmarkEnd w:id="28"/>
      <w:r w:rsidDel="00000000" w:rsidR="00000000" w:rsidRPr="00000000">
        <w:rPr>
          <w:b w:val="1"/>
          <w:color w:val="0000ff"/>
          <w:sz w:val="28"/>
          <w:szCs w:val="28"/>
          <w:rtl w:val="0"/>
        </w:rPr>
        <w:t xml:space="preserve">To advance the engagement and connectedness of our students to the college community.</w:t>
      </w:r>
    </w:p>
    <w:p w:rsidR="00000000" w:rsidDel="00000000" w:rsidP="00000000" w:rsidRDefault="00000000" w:rsidRPr="00000000" w14:paraId="00000054">
      <w:pPr>
        <w:spacing w:after="120" w:line="240" w:lineRule="auto"/>
        <w:rPr>
          <w:b w:val="1"/>
          <w:color w:val="0000ff"/>
          <w:sz w:val="28"/>
          <w:szCs w:val="28"/>
        </w:rPr>
      </w:pPr>
      <w:r w:rsidDel="00000000" w:rsidR="00000000" w:rsidRPr="00000000">
        <w:rPr>
          <w:rtl w:val="0"/>
        </w:rPr>
      </w:r>
    </w:p>
    <w:p w:rsidR="00000000" w:rsidDel="00000000" w:rsidP="00000000" w:rsidRDefault="00000000" w:rsidRPr="00000000" w14:paraId="00000055">
      <w:pPr>
        <w:widowControl w:val="0"/>
        <w:spacing w:after="0" w:line="240" w:lineRule="auto"/>
        <w:rPr>
          <w:rFonts w:ascii="Arial" w:cs="Arial" w:eastAsia="Arial" w:hAnsi="Arial"/>
          <w:b w:val="1"/>
          <w:color w:val="1f4e79"/>
          <w:sz w:val="24"/>
          <w:szCs w:val="24"/>
        </w:rPr>
      </w:pPr>
      <w:bookmarkStart w:colFirst="0" w:colLast="0" w:name="_d09i1chc0" w:id="29"/>
      <w:bookmarkEnd w:id="29"/>
      <w:r w:rsidDel="00000000" w:rsidR="00000000" w:rsidRPr="00000000">
        <w:rPr>
          <w:rFonts w:ascii="Arial" w:cs="Arial" w:eastAsia="Arial" w:hAnsi="Arial"/>
          <w:b w:val="1"/>
          <w:color w:val="1f4e79"/>
          <w:sz w:val="24"/>
          <w:szCs w:val="24"/>
          <w:rtl w:val="0"/>
        </w:rPr>
        <w:t xml:space="preserve">Actions</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Relaunch iGroup as CCConnect Group</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Revitalise student meetings to be inclusive and engaging</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Continue to strengthen the transitions process to engage students via a program of orientation events </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Better market extracurricular activities and the Wellbeing Program - get involved at CC</w:t>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Cultural Integrity Program</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Gender and Sexual Alliance (GSA)</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Student Voice Program</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Community Engagement (Vocational, Volunteer, Charity)</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College Interior - Asgard, Old Canteen, Toilets, Furniture (BP) </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College Building - Innovation Centre</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College Exterior - CCares Cafe, Front Garden, Urban Farm </w:t>
      </w:r>
    </w:p>
    <w:p w:rsidR="00000000" w:rsidDel="00000000" w:rsidP="00000000" w:rsidRDefault="00000000" w:rsidRPr="00000000" w14:paraId="00000061">
      <w:pPr>
        <w:pStyle w:val="Heading3"/>
        <w:rPr/>
      </w:pPr>
      <w:bookmarkStart w:colFirst="0" w:colLast="0" w:name="_44vjy3s0aua0" w:id="30"/>
      <w:bookmarkEnd w:id="30"/>
      <w:r w:rsidDel="00000000" w:rsidR="00000000" w:rsidRPr="00000000">
        <w:rPr>
          <w:rtl w:val="0"/>
        </w:rPr>
        <w:t xml:space="preserve">What evidence was collected to inform impact</w:t>
      </w:r>
    </w:p>
    <w:p w:rsidR="00000000" w:rsidDel="00000000" w:rsidP="00000000" w:rsidRDefault="00000000" w:rsidRPr="00000000" w14:paraId="00000062">
      <w:pPr>
        <w:widowControl w:val="0"/>
        <w:numPr>
          <w:ilvl w:val="0"/>
          <w:numId w:val="4"/>
        </w:numPr>
        <w:spacing w:after="0" w:line="240" w:lineRule="auto"/>
        <w:ind w:left="720" w:hanging="360"/>
        <w:rPr>
          <w:u w:val="none"/>
        </w:rPr>
      </w:pPr>
      <w:r w:rsidDel="00000000" w:rsidR="00000000" w:rsidRPr="00000000">
        <w:rPr>
          <w:rtl w:val="0"/>
        </w:rPr>
        <w:t xml:space="preserve">ACS Markbook - Academic performance (Unit Grades - Year Cohort Semester 1, 2 and 3)</w:t>
      </w:r>
    </w:p>
    <w:p w:rsidR="00000000" w:rsidDel="00000000" w:rsidP="00000000" w:rsidRDefault="00000000" w:rsidRPr="00000000" w14:paraId="00000063">
      <w:pPr>
        <w:keepNext w:val="0"/>
        <w:keepLines w:val="0"/>
        <w:widowControl w:val="0"/>
        <w:numPr>
          <w:ilvl w:val="0"/>
          <w:numId w:val="4"/>
        </w:numPr>
        <w:spacing w:after="0" w:before="0" w:lineRule="auto"/>
        <w:ind w:left="720" w:hanging="360"/>
        <w:rPr/>
      </w:pPr>
      <w:r w:rsidDel="00000000" w:rsidR="00000000" w:rsidRPr="00000000">
        <w:rPr>
          <w:rtl w:val="0"/>
        </w:rPr>
        <w:t xml:space="preserve">Canberra College Unit Evaluation Survey - Year Cohort Semester 1, 2 and 3</w:t>
      </w:r>
    </w:p>
    <w:p w:rsidR="00000000" w:rsidDel="00000000" w:rsidP="00000000" w:rsidRDefault="00000000" w:rsidRPr="00000000" w14:paraId="00000064">
      <w:pPr>
        <w:widowControl w:val="0"/>
        <w:numPr>
          <w:ilvl w:val="0"/>
          <w:numId w:val="4"/>
        </w:numPr>
        <w:spacing w:after="0" w:line="240" w:lineRule="auto"/>
        <w:ind w:left="720" w:hanging="360"/>
        <w:rPr>
          <w:u w:val="none"/>
        </w:rPr>
      </w:pPr>
      <w:r w:rsidDel="00000000" w:rsidR="00000000" w:rsidRPr="00000000">
        <w:rPr>
          <w:rtl w:val="0"/>
        </w:rPr>
        <w:t xml:space="preserve">System Satisfaction Survey - Climate Survey (Annual cohort report) </w:t>
        <w:br w:type="textWrapping"/>
        <w:t xml:space="preserve">                              </w:t>
      </w:r>
      <w:r w:rsidDel="00000000" w:rsidR="00000000" w:rsidRPr="00000000">
        <w:rPr>
          <w:color w:val="ff0000"/>
          <w:rtl w:val="0"/>
        </w:rPr>
        <w:t xml:space="preserve">Note: The responses are for Year 11 </w:t>
      </w:r>
      <w:r w:rsidDel="00000000" w:rsidR="00000000" w:rsidRPr="00000000">
        <w:rPr>
          <w:b w:val="1"/>
          <w:color w:val="ff0000"/>
          <w:rtl w:val="0"/>
        </w:rPr>
        <w:t xml:space="preserve">and</w:t>
      </w:r>
      <w:r w:rsidDel="00000000" w:rsidR="00000000" w:rsidRPr="00000000">
        <w:rPr>
          <w:color w:val="ff0000"/>
          <w:rtl w:val="0"/>
        </w:rPr>
        <w:t xml:space="preserve"> Year 12 Cohort combined.</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u w:val="none"/>
        </w:rPr>
      </w:pPr>
      <w:bookmarkStart w:colFirst="0" w:colLast="0" w:name="_m77psjcdr3rx" w:id="31"/>
      <w:bookmarkEnd w:id="31"/>
      <w:r w:rsidDel="00000000" w:rsidR="00000000" w:rsidRPr="00000000">
        <w:rPr>
          <w:rtl w:val="0"/>
        </w:rPr>
        <w:t xml:space="preserve">General Capability Self-Assessment Matrix (in development)</w:t>
      </w:r>
      <w:r w:rsidDel="00000000" w:rsidR="00000000" w:rsidRPr="00000000">
        <w:rPr>
          <w:rFonts w:ascii="Arial" w:cs="Arial" w:eastAsia="Arial" w:hAnsi="Arial"/>
          <w:rtl w:val="0"/>
        </w:rPr>
        <w:br w:type="textWrapping"/>
        <w:t xml:space="preserve">                         </w:t>
      </w:r>
      <w:r w:rsidDel="00000000" w:rsidR="00000000" w:rsidRPr="00000000">
        <w:rPr>
          <w:color w:val="ff0000"/>
          <w:rtl w:val="0"/>
        </w:rPr>
        <w:t xml:space="preserve">Note: This instrument is yet to be developed.</w:t>
      </w:r>
      <w:r w:rsidDel="00000000" w:rsidR="00000000" w:rsidRPr="00000000">
        <w:rPr>
          <w:rtl w:val="0"/>
        </w:rPr>
      </w:r>
    </w:p>
    <w:p w:rsidR="00000000" w:rsidDel="00000000" w:rsidP="00000000" w:rsidRDefault="00000000" w:rsidRPr="00000000" w14:paraId="00000066">
      <w:pPr>
        <w:pStyle w:val="Heading3"/>
        <w:rPr/>
      </w:pPr>
      <w:bookmarkStart w:colFirst="0" w:colLast="0" w:name="_176439n9sz31" w:id="32"/>
      <w:bookmarkEnd w:id="32"/>
      <w:r w:rsidDel="00000000" w:rsidR="00000000" w:rsidRPr="00000000">
        <w:rPr>
          <w:rtl w:val="0"/>
        </w:rPr>
        <w:t xml:space="preserve">What successes will continue to be included and monitored in future Action Plans</w:t>
      </w:r>
    </w:p>
    <w:p w:rsidR="00000000" w:rsidDel="00000000" w:rsidP="00000000" w:rsidRDefault="00000000" w:rsidRPr="00000000" w14:paraId="00000067">
      <w:pPr>
        <w:numPr>
          <w:ilvl w:val="0"/>
          <w:numId w:val="4"/>
        </w:numPr>
        <w:ind w:left="720" w:hanging="360"/>
        <w:rPr/>
      </w:pPr>
      <w:r w:rsidDel="00000000" w:rsidR="00000000" w:rsidRPr="00000000">
        <w:rPr>
          <w:rtl w:val="0"/>
        </w:rPr>
        <w:t xml:space="preserve">Our measures show an increase in semester 2 2020 in the proportion of Grad 2021 students reporting </w:t>
      </w:r>
      <w:r w:rsidDel="00000000" w:rsidR="00000000" w:rsidRPr="00000000">
        <w:rPr>
          <w:b w:val="1"/>
          <w:rtl w:val="0"/>
        </w:rPr>
        <w:t xml:space="preserve">Improvement in Teacher Feedback</w:t>
      </w:r>
      <w:r w:rsidDel="00000000" w:rsidR="00000000" w:rsidRPr="00000000">
        <w:rPr>
          <w:rtl w:val="0"/>
        </w:rPr>
        <w:t xml:space="preserve"> of +4% Strongly Agree (Fig 2) and </w:t>
      </w:r>
      <w:r w:rsidDel="00000000" w:rsidR="00000000" w:rsidRPr="00000000">
        <w:rPr>
          <w:b w:val="1"/>
          <w:rtl w:val="0"/>
        </w:rPr>
        <w:t xml:space="preserve">Challenging but Achievable set tasks</w:t>
      </w:r>
      <w:r w:rsidDel="00000000" w:rsidR="00000000" w:rsidRPr="00000000">
        <w:rPr>
          <w:rtl w:val="0"/>
        </w:rPr>
        <w:t xml:space="preserve"> of +4</w:t>
      </w:r>
      <w:r w:rsidDel="00000000" w:rsidR="00000000" w:rsidRPr="00000000">
        <w:rPr>
          <w:rtl w:val="0"/>
        </w:rPr>
        <w:t xml:space="preserve">% Strongly Agree (Fig 3). </w:t>
      </w:r>
    </w:p>
    <w:p w:rsidR="00000000" w:rsidDel="00000000" w:rsidP="00000000" w:rsidRDefault="00000000" w:rsidRPr="00000000" w14:paraId="00000068">
      <w:pPr>
        <w:numPr>
          <w:ilvl w:val="0"/>
          <w:numId w:val="4"/>
        </w:numPr>
        <w:ind w:left="720" w:hanging="360"/>
        <w:rPr/>
      </w:pPr>
      <w:r w:rsidDel="00000000" w:rsidR="00000000" w:rsidRPr="00000000">
        <w:rPr>
          <w:rtl w:val="0"/>
        </w:rPr>
        <w:t xml:space="preserve">Our measures show an increase in students' School Identification by 8%, from 3% below the ACT Mean to 6% above the ACT Mean. (Fig 4)</w:t>
      </w:r>
    </w:p>
    <w:p w:rsidR="00000000" w:rsidDel="00000000" w:rsidP="00000000" w:rsidRDefault="00000000" w:rsidRPr="00000000" w14:paraId="00000069">
      <w:pPr>
        <w:numPr>
          <w:ilvl w:val="0"/>
          <w:numId w:val="4"/>
        </w:numPr>
        <w:ind w:left="720" w:hanging="360"/>
        <w:rPr/>
      </w:pPr>
      <w:r w:rsidDel="00000000" w:rsidR="00000000" w:rsidRPr="00000000">
        <w:rPr>
          <w:rtl w:val="0"/>
        </w:rPr>
        <w:t xml:space="preserve">Our measures show an increase in students' Behavioural Engagement by 6%, from 1% below the ACT Mean to 5% above the ACT Mean. (Fig 5)</w:t>
      </w:r>
    </w:p>
    <w:p w:rsidR="00000000" w:rsidDel="00000000" w:rsidP="00000000" w:rsidRDefault="00000000" w:rsidRPr="00000000" w14:paraId="0000006A">
      <w:pPr>
        <w:numPr>
          <w:ilvl w:val="0"/>
          <w:numId w:val="4"/>
        </w:numPr>
        <w:ind w:left="720" w:hanging="360"/>
        <w:rPr/>
      </w:pPr>
      <w:r w:rsidDel="00000000" w:rsidR="00000000" w:rsidRPr="00000000">
        <w:rPr>
          <w:rtl w:val="0"/>
        </w:rPr>
        <w:t xml:space="preserve">Our measures show an increase in students' Emotional Engagement by 3%, from 1% below the ACT Mean to 7% above the ACT Mean. (Fig 6)</w:t>
      </w:r>
      <w:r w:rsidDel="00000000" w:rsidR="00000000" w:rsidRPr="00000000">
        <w:rPr>
          <w:rtl w:val="0"/>
        </w:rPr>
      </w:r>
    </w:p>
    <w:p w:rsidR="00000000" w:rsidDel="00000000" w:rsidP="00000000" w:rsidRDefault="00000000" w:rsidRPr="00000000" w14:paraId="0000006B">
      <w:pPr>
        <w:pStyle w:val="Heading3"/>
        <w:rPr/>
      </w:pPr>
      <w:bookmarkStart w:colFirst="0" w:colLast="0" w:name="_hypepzrudp94" w:id="33"/>
      <w:bookmarkEnd w:id="33"/>
      <w:r w:rsidDel="00000000" w:rsidR="00000000" w:rsidRPr="00000000">
        <w:rPr>
          <w:rtl w:val="0"/>
        </w:rPr>
        <w:t xml:space="preserve">Challenges we will address in our next Action Plan</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Our measures show an increase in semester 2 2020 in the proportion of non-submission by the Grad 2021 cohort (0.9%) led by an increase of non-submission in (A) units (3.5%). We hope to address this by implementing the following strategies:</w:t>
      </w:r>
    </w:p>
    <w:p w:rsidR="00000000" w:rsidDel="00000000" w:rsidP="00000000" w:rsidRDefault="00000000" w:rsidRPr="00000000" w14:paraId="0000006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tl w:val="0"/>
        </w:rPr>
        <w:t xml:space="preserve">Deeper a</w:t>
      </w:r>
      <w:r w:rsidDel="00000000" w:rsidR="00000000" w:rsidRPr="00000000">
        <w:rPr>
          <w:rtl w:val="0"/>
        </w:rPr>
        <w:t xml:space="preserve">nalysis of data to determine </w:t>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pPr>
      <w:r w:rsidDel="00000000" w:rsidR="00000000" w:rsidRPr="00000000">
        <w:rPr>
          <w:rtl w:val="0"/>
        </w:rPr>
        <w:t xml:space="preserve">which assessment practices are working well and apply those practices in targeted areas of need.</w:t>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u w:val="none"/>
        </w:rPr>
      </w:pPr>
      <w:r w:rsidDel="00000000" w:rsidR="00000000" w:rsidRPr="00000000">
        <w:rPr>
          <w:rtl w:val="0"/>
        </w:rPr>
        <w:t xml:space="preserve">which course areas are working well and apply those practices in targeted areas of need.</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tl w:val="0"/>
        </w:rPr>
        <w:t xml:space="preserve">Our data shows the sample size in the System Satisfaction Survey - Climate Survey is low. This will be addressed by </w:t>
      </w:r>
    </w:p>
    <w:p w:rsidR="00000000" w:rsidDel="00000000" w:rsidP="00000000" w:rsidRDefault="00000000" w:rsidRPr="00000000" w14:paraId="00000071">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tl w:val="0"/>
        </w:rPr>
        <w:t xml:space="preserve">Review timing, promotion and communication of the System Satisfaction Survey - Climate Survey in order to increase response rates.</w:t>
      </w:r>
    </w:p>
    <w:p w:rsidR="00000000" w:rsidDel="00000000" w:rsidP="00000000" w:rsidRDefault="00000000" w:rsidRPr="00000000" w14:paraId="00000072">
      <w:pPr>
        <w:numPr>
          <w:ilvl w:val="0"/>
          <w:numId w:val="4"/>
        </w:numPr>
        <w:ind w:left="720" w:hanging="360"/>
        <w:rPr/>
      </w:pPr>
      <w:r w:rsidDel="00000000" w:rsidR="00000000" w:rsidRPr="00000000">
        <w:rPr>
          <w:rtl w:val="0"/>
        </w:rPr>
        <w:t xml:space="preserve">Our data shows the sample size in the Unit Evaluation Survey is low. This will  be addressed by </w:t>
      </w:r>
    </w:p>
    <w:p w:rsidR="00000000" w:rsidDel="00000000" w:rsidP="00000000" w:rsidRDefault="00000000" w:rsidRPr="00000000" w14:paraId="00000073">
      <w:pPr>
        <w:numPr>
          <w:ilvl w:val="1"/>
          <w:numId w:val="4"/>
        </w:numPr>
        <w:spacing w:after="0" w:afterAutospacing="0"/>
        <w:ind w:left="1440" w:hanging="360"/>
        <w:rPr>
          <w:u w:val="none"/>
        </w:rPr>
      </w:pPr>
      <w:r w:rsidDel="00000000" w:rsidR="00000000" w:rsidRPr="00000000">
        <w:rPr>
          <w:rtl w:val="0"/>
        </w:rPr>
        <w:t xml:space="preserve">Review timing, promotion and communication of the Unit Evaluation Survey in order to increase response rates.</w:t>
      </w:r>
      <w:r w:rsidDel="00000000" w:rsidR="00000000" w:rsidRPr="00000000">
        <w:rPr>
          <w:rtl w:val="0"/>
        </w:rPr>
      </w:r>
    </w:p>
    <w:p w:rsidR="00000000" w:rsidDel="00000000" w:rsidP="00000000" w:rsidRDefault="00000000" w:rsidRPr="00000000" w14:paraId="00000074">
      <w:pPr>
        <w:numPr>
          <w:ilvl w:val="0"/>
          <w:numId w:val="4"/>
        </w:numPr>
        <w:ind w:left="720" w:hanging="360"/>
        <w:rPr/>
      </w:pPr>
      <w:r w:rsidDel="00000000" w:rsidR="00000000" w:rsidRPr="00000000">
        <w:rPr>
          <w:rtl w:val="0"/>
        </w:rPr>
        <w:t xml:space="preserve">We will investigate the possibility of disaggregating Climate Survey information by cohort.</w:t>
      </w:r>
    </w:p>
    <w:p w:rsidR="00000000" w:rsidDel="00000000" w:rsidP="00000000" w:rsidRDefault="00000000" w:rsidRPr="00000000" w14:paraId="00000075">
      <w:pPr>
        <w:numPr>
          <w:ilvl w:val="0"/>
          <w:numId w:val="4"/>
        </w:numPr>
        <w:spacing w:line="276" w:lineRule="auto"/>
        <w:ind w:left="720" w:hanging="360"/>
        <w:rPr/>
      </w:pPr>
      <w:bookmarkStart w:colFirst="0" w:colLast="0" w:name="_m77psjcdr3rx" w:id="31"/>
      <w:bookmarkEnd w:id="31"/>
      <w:r w:rsidDel="00000000" w:rsidR="00000000" w:rsidRPr="00000000">
        <w:rPr>
          <w:rtl w:val="0"/>
        </w:rPr>
        <w:t xml:space="preserve">We will develop General Capability Self-Assessment Matrix as a measurement tool of the engagement and connectedness of students</w:t>
      </w:r>
    </w:p>
    <w:p w:rsidR="00000000" w:rsidDel="00000000" w:rsidP="00000000" w:rsidRDefault="00000000" w:rsidRPr="00000000" w14:paraId="00000076">
      <w:pPr>
        <w:pStyle w:val="Heading3"/>
        <w:rPr/>
      </w:pPr>
      <w:bookmarkStart w:colFirst="0" w:colLast="0" w:name="_rjbzlakkx0nd" w:id="34"/>
      <w:bookmarkEnd w:id="34"/>
      <w:r w:rsidDel="00000000" w:rsidR="00000000" w:rsidRPr="00000000">
        <w:rPr>
          <w:rtl w:val="0"/>
        </w:rPr>
        <w:t xml:space="preserve">Targets or measures</w:t>
      </w:r>
    </w:p>
    <w:p w:rsidR="00000000" w:rsidDel="00000000" w:rsidP="00000000" w:rsidRDefault="00000000" w:rsidRPr="00000000" w14:paraId="00000077">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b w:val="1"/>
          <w:i w:val="1"/>
          <w:color w:val="1f4e79"/>
          <w:rtl w:val="0"/>
        </w:rPr>
        <w:t xml:space="preserve">Student learning data</w:t>
      </w:r>
    </w:p>
    <w:p w:rsidR="00000000" w:rsidDel="00000000" w:rsidP="00000000" w:rsidRDefault="00000000" w:rsidRPr="00000000" w14:paraId="00000078">
      <w:pPr>
        <w:widowControl w:val="0"/>
        <w:spacing w:after="0" w:line="240" w:lineRule="auto"/>
        <w:rPr>
          <w:rFonts w:ascii="Arial" w:cs="Arial" w:eastAsia="Arial" w:hAnsi="Arial"/>
          <w:b w:val="1"/>
          <w:i w:val="1"/>
          <w:color w:val="1f4e79"/>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after="0" w:line="240" w:lineRule="auto"/>
              <w:rPr>
                <w:b w:val="1"/>
              </w:rPr>
            </w:pPr>
            <w:r w:rsidDel="00000000" w:rsidR="00000000" w:rsidRPr="00000000">
              <w:rPr>
                <w:rtl w:val="0"/>
              </w:rPr>
              <w:t xml:space="preserve">To reduce or maintain change in the base level proportion of non-submission of assessment by cohort by semester to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0" w:line="240" w:lineRule="auto"/>
              <w:rPr>
                <w:b w:val="1"/>
              </w:rPr>
            </w:pPr>
            <w:r w:rsidDel="00000000" w:rsidR="00000000" w:rsidRPr="00000000">
              <w:rPr>
                <w:rtl w:val="0"/>
              </w:rPr>
              <w:t xml:space="preserve">First Year Cohort - Year 11 Sem 1 2020 (Graduating 2021)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tc>
      </w:tr>
    </w:tbl>
    <w:p w:rsidR="00000000" w:rsidDel="00000000" w:rsidP="00000000" w:rsidRDefault="00000000" w:rsidRPr="00000000" w14:paraId="0000007F">
      <w:pPr>
        <w:widowControl w:val="0"/>
        <w:spacing w:after="0" w:line="240" w:lineRule="auto"/>
        <w:jc w:val="right"/>
        <w:rPr>
          <w:b w:val="1"/>
          <w:sz w:val="20"/>
          <w:szCs w:val="20"/>
        </w:rPr>
      </w:pPr>
      <w:r w:rsidDel="00000000" w:rsidR="00000000" w:rsidRPr="00000000">
        <w:rPr>
          <w:b w:val="1"/>
          <w:sz w:val="20"/>
          <w:szCs w:val="20"/>
          <w:rtl w:val="0"/>
        </w:rPr>
        <w:t xml:space="preserve">Source: </w:t>
      </w:r>
      <w:r w:rsidDel="00000000" w:rsidR="00000000" w:rsidRPr="00000000">
        <w:rPr>
          <w:sz w:val="20"/>
          <w:szCs w:val="20"/>
          <w:rtl w:val="0"/>
        </w:rPr>
        <w:t xml:space="preserve">ACS Markbook - Academic performance (Unit Grades - Year Cohort Semester 1, 2 and 3) </w:t>
      </w:r>
      <w:r w:rsidDel="00000000" w:rsidR="00000000" w:rsidRPr="00000000">
        <w:rPr>
          <w:rtl w:val="0"/>
        </w:rPr>
      </w:r>
    </w:p>
    <w:p w:rsidR="00000000" w:rsidDel="00000000" w:rsidP="00000000" w:rsidRDefault="00000000" w:rsidRPr="00000000" w14:paraId="0000008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1">
      <w:pPr>
        <w:spacing w:after="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5731200" cy="405130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1</w:t>
      </w:r>
    </w:p>
    <w:p w:rsidR="00000000" w:rsidDel="00000000" w:rsidP="00000000" w:rsidRDefault="00000000" w:rsidRPr="00000000" w14:paraId="00000083">
      <w:pPr>
        <w:widowControl w:val="0"/>
        <w:spacing w:after="0" w:line="240" w:lineRule="auto"/>
        <w:rPr/>
      </w:pPr>
      <w:r w:rsidDel="00000000" w:rsidR="00000000" w:rsidRPr="00000000">
        <w:rPr>
          <w:rtl w:val="0"/>
        </w:rPr>
      </w:r>
    </w:p>
    <w:p w:rsidR="00000000" w:rsidDel="00000000" w:rsidP="00000000" w:rsidRDefault="00000000" w:rsidRPr="00000000" w14:paraId="00000084">
      <w:pPr>
        <w:widowControl w:val="0"/>
        <w:spacing w:after="0" w:line="240" w:lineRule="auto"/>
        <w:rPr/>
      </w:pPr>
      <w:r w:rsidDel="00000000" w:rsidR="00000000" w:rsidRPr="00000000">
        <w:rPr>
          <w:rtl w:val="0"/>
        </w:rPr>
        <w:t xml:space="preserve">Proportion of assessment items not submitted = (Assessment items not submitted)/(Total Assessment Items)</w:t>
      </w:r>
    </w:p>
    <w:p w:rsidR="00000000" w:rsidDel="00000000" w:rsidP="00000000" w:rsidRDefault="00000000" w:rsidRPr="00000000" w14:paraId="00000085">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b w:val="1"/>
          <w:i w:val="1"/>
          <w:color w:val="1f4e79"/>
          <w:rtl w:val="0"/>
        </w:rPr>
        <w:t xml:space="preserve"> </w:t>
      </w:r>
    </w:p>
    <w:p w:rsidR="00000000" w:rsidDel="00000000" w:rsidP="00000000" w:rsidRDefault="00000000" w:rsidRPr="00000000" w14:paraId="00000086">
      <w:pPr>
        <w:pStyle w:val="Heading3"/>
        <w:keepNext w:val="0"/>
        <w:keepLines w:val="0"/>
        <w:widowControl w:val="0"/>
        <w:spacing w:after="0" w:before="0" w:lineRule="auto"/>
        <w:rPr>
          <w:b w:val="1"/>
          <w:i w:val="1"/>
          <w:color w:val="1f4e79"/>
        </w:rPr>
      </w:pPr>
      <w:bookmarkStart w:colFirst="0" w:colLast="0" w:name="_q8nkkyrz6tcu" w:id="35"/>
      <w:bookmarkEnd w:id="35"/>
      <w:r w:rsidDel="00000000" w:rsidR="00000000" w:rsidRPr="00000000">
        <w:rPr>
          <w:b w:val="1"/>
          <w:i w:val="1"/>
          <w:color w:val="1f4e79"/>
          <w:rtl w:val="0"/>
        </w:rPr>
        <w:t xml:space="preserve">Perception data</w:t>
      </w:r>
    </w:p>
    <w:p w:rsidR="00000000" w:rsidDel="00000000" w:rsidP="00000000" w:rsidRDefault="00000000" w:rsidRPr="00000000" w14:paraId="00000087">
      <w:pPr>
        <w:widowControl w:val="0"/>
        <w:spacing w:after="0" w:line="240" w:lineRule="auto"/>
        <w:rPr>
          <w:b w:val="1"/>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line="240" w:lineRule="auto"/>
              <w:rPr>
                <w:b w:val="1"/>
              </w:rPr>
            </w:pPr>
            <w:r w:rsidDel="00000000" w:rsidR="00000000" w:rsidRPr="00000000">
              <w:rPr>
                <w:b w:val="1"/>
                <w:rtl w:val="0"/>
              </w:rPr>
              <w:t xml:space="preserve">Target or measure</w:t>
            </w:r>
          </w:p>
          <w:p w:rsidR="00000000" w:rsidDel="00000000" w:rsidP="00000000" w:rsidRDefault="00000000" w:rsidRPr="00000000" w14:paraId="0000008C">
            <w:pPr>
              <w:widowControl w:val="0"/>
              <w:spacing w:after="0" w:line="240" w:lineRule="auto"/>
              <w:rPr>
                <w:b w:val="1"/>
              </w:rPr>
            </w:pPr>
            <w:r w:rsidDel="00000000" w:rsidR="00000000" w:rsidRPr="00000000">
              <w:rPr>
                <w:rtl w:val="0"/>
              </w:rPr>
              <w:t xml:space="preserve">To advance or maintain change in the base level proportion of student perception of engagement and connectedness by cohort by semester to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pPr>
            <w:r w:rsidDel="00000000" w:rsidR="00000000" w:rsidRPr="00000000">
              <w:rPr>
                <w:rtl w:val="0"/>
              </w:rPr>
              <w:t xml:space="preserve">First Year Cohort - Year 11 Sem 1 2020 (Graduating 2021) </w:t>
            </w:r>
          </w:p>
          <w:p w:rsidR="00000000" w:rsidDel="00000000" w:rsidP="00000000" w:rsidRDefault="00000000" w:rsidRPr="00000000" w14:paraId="0000008E">
            <w:pPr>
              <w:widowControl w:val="0"/>
              <w:spacing w:after="0" w:line="240" w:lineRule="auto"/>
              <w:rPr/>
            </w:pPr>
            <w:r w:rsidDel="00000000" w:rsidR="00000000" w:rsidRPr="00000000">
              <w:rPr>
                <w:rtl w:val="0"/>
              </w:rPr>
            </w:r>
          </w:p>
          <w:p w:rsidR="00000000" w:rsidDel="00000000" w:rsidP="00000000" w:rsidRDefault="00000000" w:rsidRPr="00000000" w14:paraId="0000008F">
            <w:pPr>
              <w:widowControl w:val="0"/>
              <w:spacing w:after="0" w:line="240" w:lineRule="auto"/>
              <w:rPr>
                <w:b w:val="1"/>
              </w:rPr>
            </w:pPr>
            <w:r w:rsidDel="00000000" w:rsidR="00000000" w:rsidRPr="00000000">
              <w:rPr>
                <w:b w:val="1"/>
                <w:rtl w:val="0"/>
              </w:rPr>
              <w:t xml:space="preserve">Survey Questions:</w:t>
            </w:r>
          </w:p>
          <w:p w:rsidR="00000000" w:rsidDel="00000000" w:rsidP="00000000" w:rsidRDefault="00000000" w:rsidRPr="00000000" w14:paraId="00000090">
            <w:pPr>
              <w:widowControl w:val="0"/>
              <w:spacing w:after="0" w:line="240" w:lineRule="auto"/>
              <w:rPr/>
            </w:pPr>
            <w:r w:rsidDel="00000000" w:rsidR="00000000" w:rsidRPr="00000000">
              <w:rPr>
                <w:rtl w:val="0"/>
              </w:rPr>
              <w:t xml:space="preserve">Q1. Teacher feedback helped to improve my learning?</w:t>
            </w:r>
          </w:p>
          <w:p w:rsidR="00000000" w:rsidDel="00000000" w:rsidP="00000000" w:rsidRDefault="00000000" w:rsidRPr="00000000" w14:paraId="00000091">
            <w:pPr>
              <w:keepNext w:val="0"/>
              <w:keepLines w:val="0"/>
              <w:widowControl w:val="0"/>
              <w:spacing w:after="0" w:before="0" w:lineRule="auto"/>
              <w:rPr/>
            </w:pPr>
            <w:r w:rsidDel="00000000" w:rsidR="00000000" w:rsidRPr="00000000">
              <w:rPr>
                <w:rtl w:val="0"/>
              </w:rPr>
              <w:t xml:space="preserve">Q2. My teacher presented learning activities that were challenging but achievable?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p w:rsidR="00000000" w:rsidDel="00000000" w:rsidP="00000000" w:rsidRDefault="00000000" w:rsidRPr="00000000" w14:paraId="00000093">
            <w:pPr>
              <w:widowControl w:val="0"/>
              <w:spacing w:after="0" w:lin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4">
            <w:pPr>
              <w:widowControl w:val="0"/>
              <w:spacing w:after="0" w:line="240" w:lineRule="auto"/>
              <w:rPr/>
            </w:pPr>
            <w:r w:rsidDel="00000000" w:rsidR="00000000" w:rsidRPr="00000000">
              <w:rPr>
                <w:rtl w:val="0"/>
              </w:rPr>
            </w:r>
          </w:p>
        </w:tc>
      </w:tr>
    </w:tbl>
    <w:p w:rsidR="00000000" w:rsidDel="00000000" w:rsidP="00000000" w:rsidRDefault="00000000" w:rsidRPr="00000000" w14:paraId="00000095">
      <w:pPr>
        <w:keepNext w:val="0"/>
        <w:keepLines w:val="0"/>
        <w:widowControl w:val="0"/>
        <w:spacing w:after="0" w:before="0" w:lineRule="auto"/>
        <w:jc w:val="right"/>
        <w:rPr/>
      </w:pPr>
      <w:r w:rsidDel="00000000" w:rsidR="00000000" w:rsidRPr="00000000">
        <w:rPr>
          <w:sz w:val="20"/>
          <w:szCs w:val="20"/>
          <w:rtl w:val="0"/>
        </w:rPr>
        <w:t xml:space="preserve">Source: Canberra College Unit Evaluation Survey - Year Cohort Semester 1, 2 and 3</w:t>
      </w:r>
      <w:r w:rsidDel="00000000" w:rsidR="00000000" w:rsidRPr="00000000">
        <w:rPr>
          <w:rtl w:val="0"/>
        </w:rPr>
      </w:r>
    </w:p>
    <w:p w:rsidR="00000000" w:rsidDel="00000000" w:rsidP="00000000" w:rsidRDefault="00000000" w:rsidRPr="00000000" w14:paraId="00000096">
      <w:pPr>
        <w:widowControl w:val="0"/>
        <w:spacing w:after="0" w:line="240" w:lineRule="auto"/>
        <w:ind w:left="720" w:firstLine="0"/>
        <w:jc w:val="center"/>
        <w:rPr/>
      </w:pPr>
      <w:r w:rsidDel="00000000" w:rsidR="00000000" w:rsidRPr="00000000">
        <w:rPr>
          <w:rtl w:val="0"/>
        </w:rPr>
      </w:r>
    </w:p>
    <w:p w:rsidR="00000000" w:rsidDel="00000000" w:rsidP="00000000" w:rsidRDefault="00000000" w:rsidRPr="00000000" w14:paraId="00000097">
      <w:pPr>
        <w:widowControl w:val="0"/>
        <w:spacing w:after="0" w:line="240" w:lineRule="auto"/>
        <w:ind w:left="720" w:firstLine="0"/>
        <w:jc w:val="center"/>
        <w:rPr/>
      </w:pPr>
      <w:r w:rsidDel="00000000" w:rsidR="00000000" w:rsidRPr="00000000">
        <w:rPr/>
        <w:drawing>
          <wp:inline distB="114300" distT="114300" distL="114300" distR="114300">
            <wp:extent cx="4467225" cy="2667000"/>
            <wp:effectExtent b="0" l="0" r="0" t="0"/>
            <wp:docPr id="11"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467225"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0" w:line="276" w:lineRule="auto"/>
        <w:jc w:val="center"/>
        <w:rPr/>
      </w:pPr>
      <w:r w:rsidDel="00000000" w:rsidR="00000000" w:rsidRPr="00000000">
        <w:rPr>
          <w:rFonts w:ascii="Arial" w:cs="Arial" w:eastAsia="Arial" w:hAnsi="Arial"/>
          <w:b w:val="1"/>
          <w:sz w:val="20"/>
          <w:szCs w:val="20"/>
          <w:rtl w:val="0"/>
        </w:rPr>
        <w:t xml:space="preserve">Figure 2</w:t>
      </w:r>
      <w:r w:rsidDel="00000000" w:rsidR="00000000" w:rsidRPr="00000000">
        <w:rPr>
          <w:rtl w:val="0"/>
        </w:rPr>
      </w:r>
    </w:p>
    <w:p w:rsidR="00000000" w:rsidDel="00000000" w:rsidP="00000000" w:rsidRDefault="00000000" w:rsidRPr="00000000" w14:paraId="00000099">
      <w:pPr>
        <w:widowControl w:val="0"/>
        <w:spacing w:after="0" w:line="240" w:lineRule="auto"/>
        <w:ind w:left="720" w:firstLine="0"/>
        <w:rPr/>
      </w:pPr>
      <w:r w:rsidDel="00000000" w:rsidR="00000000" w:rsidRPr="00000000">
        <w:rPr/>
        <w:drawing>
          <wp:inline distB="114300" distT="114300" distL="114300" distR="114300">
            <wp:extent cx="4438650" cy="2676525"/>
            <wp:effectExtent b="0" l="0" r="0" t="0"/>
            <wp:docPr id="16"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443865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spacing w:after="0" w:line="276" w:lineRule="auto"/>
        <w:jc w:val="center"/>
        <w:rPr/>
      </w:pPr>
      <w:r w:rsidDel="00000000" w:rsidR="00000000" w:rsidRPr="00000000">
        <w:rPr>
          <w:rFonts w:ascii="Arial" w:cs="Arial" w:eastAsia="Arial" w:hAnsi="Arial"/>
          <w:b w:val="1"/>
          <w:sz w:val="20"/>
          <w:szCs w:val="20"/>
          <w:rtl w:val="0"/>
        </w:rPr>
        <w:t xml:space="preserve">Figure 3</w:t>
      </w:r>
      <w:r w:rsidDel="00000000" w:rsidR="00000000" w:rsidRPr="00000000">
        <w:rPr>
          <w:rtl w:val="0"/>
        </w:rPr>
      </w:r>
    </w:p>
    <w:p w:rsidR="00000000" w:rsidDel="00000000" w:rsidP="00000000" w:rsidRDefault="00000000" w:rsidRPr="00000000" w14:paraId="0000009B">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9C">
      <w:pPr>
        <w:widowControl w:val="0"/>
        <w:spacing w:after="0" w:line="240" w:lineRule="auto"/>
        <w:rPr/>
      </w:pPr>
      <w:r w:rsidDel="00000000" w:rsidR="00000000" w:rsidRPr="00000000">
        <w:rPr>
          <w:rtl w:val="0"/>
        </w:rPr>
      </w:r>
    </w:p>
    <w:p w:rsidR="00000000" w:rsidDel="00000000" w:rsidP="00000000" w:rsidRDefault="00000000" w:rsidRPr="00000000" w14:paraId="0000009D">
      <w:pPr>
        <w:widowControl w:val="0"/>
        <w:spacing w:after="0" w:line="240" w:lineRule="auto"/>
        <w:rPr>
          <w:b w:val="1"/>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b w:val="1"/>
              </w:rPr>
            </w:pPr>
            <w:r w:rsidDel="00000000" w:rsidR="00000000" w:rsidRPr="00000000">
              <w:rPr>
                <w:rtl w:val="0"/>
              </w:rPr>
              <w:t xml:space="preserve">To advance or maintain change in the base level proportion of student perception of engagement and connectedness by cohort by year to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line="240" w:lineRule="auto"/>
              <w:rPr/>
            </w:pPr>
            <w:r w:rsidDel="00000000" w:rsidR="00000000" w:rsidRPr="00000000">
              <w:rPr>
                <w:rtl w:val="0"/>
              </w:rPr>
              <w:t xml:space="preserve">First Year Cohort - Year 11 Sem 1 2020 (Graduating 2021)  </w:t>
            </w:r>
          </w:p>
          <w:p w:rsidR="00000000" w:rsidDel="00000000" w:rsidP="00000000" w:rsidRDefault="00000000" w:rsidRPr="00000000" w14:paraId="000000A3">
            <w:pPr>
              <w:widowControl w:val="0"/>
              <w:spacing w:after="0" w:line="240" w:lineRule="auto"/>
              <w:rPr/>
            </w:pPr>
            <w:r w:rsidDel="00000000" w:rsidR="00000000" w:rsidRPr="00000000">
              <w:rPr>
                <w:rtl w:val="0"/>
              </w:rPr>
            </w:r>
          </w:p>
          <w:p w:rsidR="00000000" w:rsidDel="00000000" w:rsidP="00000000" w:rsidRDefault="00000000" w:rsidRPr="00000000" w14:paraId="000000A4">
            <w:pPr>
              <w:widowControl w:val="0"/>
              <w:spacing w:after="0" w:line="240" w:lineRule="auto"/>
              <w:rPr>
                <w:b w:val="1"/>
              </w:rPr>
            </w:pPr>
            <w:r w:rsidDel="00000000" w:rsidR="00000000" w:rsidRPr="00000000">
              <w:rPr>
                <w:b w:val="1"/>
                <w:rtl w:val="0"/>
              </w:rPr>
              <w:t xml:space="preserve">Survey Question:</w:t>
            </w:r>
          </w:p>
          <w:p w:rsidR="00000000" w:rsidDel="00000000" w:rsidP="00000000" w:rsidRDefault="00000000" w:rsidRPr="00000000" w14:paraId="000000A5">
            <w:pPr>
              <w:widowControl w:val="0"/>
              <w:spacing w:after="0" w:line="240" w:lineRule="auto"/>
              <w:rPr>
                <w:b w:val="1"/>
              </w:rPr>
            </w:pPr>
            <w:r w:rsidDel="00000000" w:rsidR="00000000" w:rsidRPr="00000000">
              <w:rPr>
                <w:rtl w:val="0"/>
              </w:rPr>
              <w:t xml:space="preserve">Q1. I like being at my school.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p w:rsidR="00000000" w:rsidDel="00000000" w:rsidP="00000000" w:rsidRDefault="00000000" w:rsidRPr="00000000" w14:paraId="000000A7">
            <w:pPr>
              <w:widowControl w:val="0"/>
              <w:spacing w:after="0" w:line="240" w:lineRule="auto"/>
              <w:rPr>
                <w:b w:val="1"/>
              </w:rPr>
            </w:pPr>
            <w:r w:rsidDel="00000000" w:rsidR="00000000" w:rsidRPr="00000000">
              <w:rPr>
                <w:rtl w:val="0"/>
              </w:rPr>
            </w:r>
          </w:p>
          <w:p w:rsidR="00000000" w:rsidDel="00000000" w:rsidP="00000000" w:rsidRDefault="00000000" w:rsidRPr="00000000" w14:paraId="000000A8">
            <w:pPr>
              <w:widowControl w:val="0"/>
              <w:spacing w:after="0" w:line="240" w:lineRule="auto"/>
              <w:rPr>
                <w:b w:val="1"/>
              </w:rPr>
            </w:pPr>
            <w:r w:rsidDel="00000000" w:rsidR="00000000" w:rsidRPr="00000000">
              <w:rPr>
                <w:rtl w:val="0"/>
              </w:rPr>
            </w:r>
          </w:p>
          <w:p w:rsidR="00000000" w:rsidDel="00000000" w:rsidP="00000000" w:rsidRDefault="00000000" w:rsidRPr="00000000" w14:paraId="000000A9">
            <w:pPr>
              <w:widowControl w:val="0"/>
              <w:spacing w:after="0" w:line="240" w:lineRule="auto"/>
              <w:rPr/>
            </w:pPr>
            <w:r w:rsidDel="00000000" w:rsidR="00000000" w:rsidRPr="00000000">
              <w:rPr>
                <w:rtl w:val="0"/>
              </w:rPr>
            </w:r>
          </w:p>
        </w:tc>
      </w:tr>
    </w:tbl>
    <w:p w:rsidR="00000000" w:rsidDel="00000000" w:rsidP="00000000" w:rsidRDefault="00000000" w:rsidRPr="00000000" w14:paraId="000000AA">
      <w:pPr>
        <w:widowControl w:val="0"/>
        <w:spacing w:after="0" w:line="240" w:lineRule="auto"/>
        <w:jc w:val="right"/>
        <w:rPr/>
      </w:pPr>
      <w:r w:rsidDel="00000000" w:rsidR="00000000" w:rsidRPr="00000000">
        <w:rPr>
          <w:sz w:val="20"/>
          <w:szCs w:val="20"/>
          <w:rtl w:val="0"/>
        </w:rPr>
        <w:t xml:space="preserve">Source: </w:t>
      </w:r>
      <w:r w:rsidDel="00000000" w:rsidR="00000000" w:rsidRPr="00000000">
        <w:rPr>
          <w:sz w:val="20"/>
          <w:szCs w:val="20"/>
          <w:rtl w:val="0"/>
        </w:rPr>
        <w:t xml:space="preserve">System Satisfaction Survey - Climate Survey (Annual cohort report) </w:t>
      </w: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ff0000"/>
        </w:rPr>
      </w:pPr>
      <w:r w:rsidDel="00000000" w:rsidR="00000000" w:rsidRPr="00000000">
        <w:rPr>
          <w:color w:val="ff0000"/>
          <w:rtl w:val="0"/>
        </w:rPr>
        <w:t xml:space="preserve">Note: The responses are for Year 11 </w:t>
      </w:r>
      <w:r w:rsidDel="00000000" w:rsidR="00000000" w:rsidRPr="00000000">
        <w:rPr>
          <w:color w:val="ff0000"/>
          <w:rtl w:val="0"/>
        </w:rPr>
        <w:t xml:space="preserve">and</w:t>
      </w:r>
      <w:r w:rsidDel="00000000" w:rsidR="00000000" w:rsidRPr="00000000">
        <w:rPr>
          <w:color w:val="ff0000"/>
          <w:rtl w:val="0"/>
        </w:rPr>
        <w:t xml:space="preserve"> Year 12 Cohort combined.</w:t>
      </w:r>
    </w:p>
    <w:p w:rsidR="00000000" w:rsidDel="00000000" w:rsidP="00000000" w:rsidRDefault="00000000" w:rsidRPr="00000000" w14:paraId="000000AC">
      <w:pPr>
        <w:widowControl w:val="0"/>
        <w:spacing w:after="0" w:line="240" w:lineRule="auto"/>
        <w:rPr>
          <w:rFonts w:ascii="Arial" w:cs="Arial" w:eastAsia="Arial" w:hAnsi="Arial"/>
          <w:b w:val="1"/>
          <w:i w:val="1"/>
          <w:color w:val="1f4e79"/>
        </w:rPr>
      </w:pPr>
      <w:r w:rsidDel="00000000" w:rsidR="00000000" w:rsidRPr="00000000">
        <w:rPr>
          <w:rtl w:val="0"/>
        </w:rPr>
      </w:r>
    </w:p>
    <w:p w:rsidR="00000000" w:rsidDel="00000000" w:rsidP="00000000" w:rsidRDefault="00000000" w:rsidRPr="00000000" w14:paraId="000000AD">
      <w:pPr>
        <w:widowControl w:val="0"/>
        <w:spacing w:after="0" w:line="240" w:lineRule="auto"/>
        <w:rPr>
          <w:rFonts w:ascii="Arial" w:cs="Arial" w:eastAsia="Arial" w:hAnsi="Arial"/>
          <w:b w:val="1"/>
          <w:color w:val="1f4e79"/>
        </w:rPr>
      </w:pPr>
      <w:r w:rsidDel="00000000" w:rsidR="00000000" w:rsidRPr="00000000">
        <w:rPr>
          <w:rFonts w:ascii="Arial" w:cs="Arial" w:eastAsia="Arial" w:hAnsi="Arial"/>
          <w:b w:val="1"/>
          <w:color w:val="111111"/>
          <w:sz w:val="24"/>
          <w:szCs w:val="24"/>
          <w:highlight w:val="white"/>
          <w:rtl w:val="0"/>
        </w:rPr>
        <w:t xml:space="preserve">Survey School Identification</w:t>
      </w:r>
      <w:r w:rsidDel="00000000" w:rsidR="00000000" w:rsidRPr="00000000">
        <w:rPr>
          <w:rFonts w:ascii="Arial" w:cs="Arial" w:eastAsia="Arial" w:hAnsi="Arial"/>
          <w:b w:val="1"/>
          <w:color w:val="1f4e79"/>
          <w:rtl w:val="0"/>
        </w:rPr>
        <w:t xml:space="preserve"> </w:t>
      </w:r>
    </w:p>
    <w:p w:rsidR="00000000" w:rsidDel="00000000" w:rsidP="00000000" w:rsidRDefault="00000000" w:rsidRPr="00000000" w14:paraId="000000AE">
      <w:pPr>
        <w:widowControl w:val="0"/>
        <w:spacing w:after="0" w:line="240" w:lineRule="auto"/>
        <w:rPr>
          <w:rFonts w:ascii="Arial" w:cs="Arial" w:eastAsia="Arial" w:hAnsi="Arial"/>
          <w:color w:val="1f4e79"/>
        </w:rPr>
      </w:pPr>
      <w:r w:rsidDel="00000000" w:rsidR="00000000" w:rsidRPr="00000000">
        <w:rPr>
          <w:rFonts w:ascii="Arial" w:cs="Arial" w:eastAsia="Arial" w:hAnsi="Arial"/>
          <w:color w:val="111111"/>
          <w:sz w:val="24"/>
          <w:szCs w:val="24"/>
          <w:highlight w:val="white"/>
          <w:rtl w:val="0"/>
        </w:rPr>
        <w:t xml:space="preserve">Students who identify with their school are more likely to engage in learning and to behave in line with school norms and values. Concepts measured by school identification are: whether a student is happy to be a part of their school; whether they feel a strong connection with the school; whether they feel they belong; as well as whether they care about the school.</w:t>
      </w:r>
      <w:r w:rsidDel="00000000" w:rsidR="00000000" w:rsidRPr="00000000">
        <w:rPr>
          <w:rtl w:val="0"/>
        </w:rPr>
      </w:r>
    </w:p>
    <w:p w:rsidR="00000000" w:rsidDel="00000000" w:rsidP="00000000" w:rsidRDefault="00000000" w:rsidRPr="00000000" w14:paraId="000000AF">
      <w:pPr>
        <w:widowControl w:val="0"/>
        <w:spacing w:after="0" w:line="240" w:lineRule="auto"/>
        <w:jc w:val="center"/>
        <w:rPr>
          <w:rFonts w:ascii="Arial" w:cs="Arial" w:eastAsia="Arial" w:hAnsi="Arial"/>
          <w:b w:val="1"/>
          <w:i w:val="1"/>
          <w:color w:val="1f4e79"/>
        </w:rPr>
      </w:pPr>
      <w:r w:rsidDel="00000000" w:rsidR="00000000" w:rsidRPr="00000000">
        <w:rPr>
          <w:rFonts w:ascii="Arial" w:cs="Arial" w:eastAsia="Arial" w:hAnsi="Arial"/>
          <w:b w:val="1"/>
          <w:i w:val="1"/>
          <w:color w:val="1f4e79"/>
        </w:rPr>
        <w:drawing>
          <wp:inline distB="114300" distT="114300" distL="114300" distR="114300">
            <wp:extent cx="5305425" cy="3248025"/>
            <wp:effectExtent b="0" l="0" r="0" t="0"/>
            <wp:docPr id="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5305425"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0" w:line="276" w:lineRule="auto"/>
        <w:jc w:val="center"/>
        <w:rPr>
          <w:rFonts w:ascii="Arial" w:cs="Arial" w:eastAsia="Arial" w:hAnsi="Arial"/>
          <w:b w:val="1"/>
          <w:i w:val="1"/>
          <w:color w:val="1f4e79"/>
        </w:rPr>
      </w:pPr>
      <w:r w:rsidDel="00000000" w:rsidR="00000000" w:rsidRPr="00000000">
        <w:rPr>
          <w:rFonts w:ascii="Arial" w:cs="Arial" w:eastAsia="Arial" w:hAnsi="Arial"/>
          <w:b w:val="1"/>
          <w:sz w:val="20"/>
          <w:szCs w:val="20"/>
          <w:rtl w:val="0"/>
        </w:rPr>
        <w:t xml:space="preserve">Figure 4</w:t>
      </w:r>
      <w:r w:rsidDel="00000000" w:rsidR="00000000" w:rsidRPr="00000000">
        <w:rPr>
          <w:rtl w:val="0"/>
        </w:rPr>
      </w:r>
    </w:p>
    <w:p w:rsidR="00000000" w:rsidDel="00000000" w:rsidP="00000000" w:rsidRDefault="00000000" w:rsidRPr="00000000" w14:paraId="000000B1">
      <w:pPr>
        <w:widowControl w:val="0"/>
        <w:spacing w:after="0" w:line="240" w:lineRule="auto"/>
        <w:rPr>
          <w:rFonts w:ascii="Arial" w:cs="Arial" w:eastAsia="Arial" w:hAnsi="Arial"/>
          <w:b w:val="1"/>
          <w:color w:val="111111"/>
          <w:sz w:val="24"/>
          <w:szCs w:val="24"/>
          <w:highlight w:val="white"/>
        </w:rPr>
      </w:pPr>
      <w:r w:rsidDel="00000000" w:rsidR="00000000" w:rsidRPr="00000000">
        <w:rPr>
          <w:rFonts w:ascii="Arial" w:cs="Arial" w:eastAsia="Arial" w:hAnsi="Arial"/>
          <w:b w:val="1"/>
          <w:color w:val="111111"/>
          <w:sz w:val="24"/>
          <w:szCs w:val="24"/>
          <w:highlight w:val="white"/>
          <w:rtl w:val="0"/>
        </w:rPr>
        <w:t xml:space="preserve">Behavioural Engagement</w:t>
      </w:r>
    </w:p>
    <w:p w:rsidR="00000000" w:rsidDel="00000000" w:rsidP="00000000" w:rsidRDefault="00000000" w:rsidRPr="00000000" w14:paraId="000000B2">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color w:val="111111"/>
          <w:sz w:val="24"/>
          <w:szCs w:val="24"/>
          <w:highlight w:val="white"/>
          <w:rtl w:val="0"/>
        </w:rPr>
        <w:t xml:space="preserve">The Behavioural Engagement domain describes how intensely a student tries their best, both in completing work and undertaking work to the best of their ability. It also includes student self-reported levels of hard work, active participation and how effort. It includes their perceptions that they are able to be a good student.</w:t>
      </w:r>
      <w:r w:rsidDel="00000000" w:rsidR="00000000" w:rsidRPr="00000000">
        <w:rPr>
          <w:rtl w:val="0"/>
        </w:rPr>
      </w:r>
    </w:p>
    <w:p w:rsidR="00000000" w:rsidDel="00000000" w:rsidP="00000000" w:rsidRDefault="00000000" w:rsidRPr="00000000" w14:paraId="000000B3">
      <w:pPr>
        <w:widowControl w:val="0"/>
        <w:spacing w:after="0" w:line="240" w:lineRule="auto"/>
        <w:jc w:val="center"/>
        <w:rPr>
          <w:rFonts w:ascii="Arial" w:cs="Arial" w:eastAsia="Arial" w:hAnsi="Arial"/>
          <w:b w:val="1"/>
          <w:i w:val="1"/>
          <w:color w:val="1f4e79"/>
        </w:rPr>
      </w:pPr>
      <w:r w:rsidDel="00000000" w:rsidR="00000000" w:rsidRPr="00000000">
        <w:rPr>
          <w:rFonts w:ascii="Arial" w:cs="Arial" w:eastAsia="Arial" w:hAnsi="Arial"/>
          <w:b w:val="1"/>
          <w:i w:val="1"/>
          <w:color w:val="1f4e79"/>
        </w:rPr>
        <w:drawing>
          <wp:inline distB="114300" distT="114300" distL="114300" distR="114300">
            <wp:extent cx="5314950" cy="2647950"/>
            <wp:effectExtent b="0" l="0" r="0" t="0"/>
            <wp:docPr id="5"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31495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B4">
      <w:pPr>
        <w:spacing w:after="0" w:line="276" w:lineRule="auto"/>
        <w:jc w:val="center"/>
        <w:rPr>
          <w:rFonts w:ascii="Arial" w:cs="Arial" w:eastAsia="Arial" w:hAnsi="Arial"/>
          <w:b w:val="1"/>
          <w:i w:val="1"/>
          <w:color w:val="1f4e79"/>
        </w:rPr>
      </w:pPr>
      <w:r w:rsidDel="00000000" w:rsidR="00000000" w:rsidRPr="00000000">
        <w:rPr>
          <w:rFonts w:ascii="Arial" w:cs="Arial" w:eastAsia="Arial" w:hAnsi="Arial"/>
          <w:b w:val="1"/>
          <w:sz w:val="20"/>
          <w:szCs w:val="20"/>
          <w:rtl w:val="0"/>
        </w:rPr>
        <w:t xml:space="preserve">Figure 5</w:t>
      </w:r>
      <w:r w:rsidDel="00000000" w:rsidR="00000000" w:rsidRPr="00000000">
        <w:rPr>
          <w:rtl w:val="0"/>
        </w:rPr>
      </w:r>
    </w:p>
    <w:p w:rsidR="00000000" w:rsidDel="00000000" w:rsidP="00000000" w:rsidRDefault="00000000" w:rsidRPr="00000000" w14:paraId="000000B5">
      <w:pPr>
        <w:widowControl w:val="0"/>
        <w:spacing w:after="0" w:line="240" w:lineRule="auto"/>
        <w:rPr>
          <w:rFonts w:ascii="Arial" w:cs="Arial" w:eastAsia="Arial" w:hAnsi="Arial"/>
          <w:b w:val="1"/>
          <w:color w:val="111111"/>
          <w:sz w:val="24"/>
          <w:szCs w:val="24"/>
          <w:highlight w:val="white"/>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Arial" w:cs="Arial" w:eastAsia="Arial" w:hAnsi="Arial"/>
          <w:b w:val="1"/>
          <w:color w:val="111111"/>
          <w:sz w:val="24"/>
          <w:szCs w:val="24"/>
          <w:highlight w:val="white"/>
        </w:rPr>
      </w:pPr>
      <w:r w:rsidDel="00000000" w:rsidR="00000000" w:rsidRPr="00000000">
        <w:rPr>
          <w:rFonts w:ascii="Arial" w:cs="Arial" w:eastAsia="Arial" w:hAnsi="Arial"/>
          <w:b w:val="1"/>
          <w:color w:val="111111"/>
          <w:sz w:val="24"/>
          <w:szCs w:val="24"/>
          <w:highlight w:val="white"/>
          <w:rtl w:val="0"/>
        </w:rPr>
        <w:t xml:space="preserve">Emotional Engagement</w:t>
      </w:r>
    </w:p>
    <w:p w:rsidR="00000000" w:rsidDel="00000000" w:rsidP="00000000" w:rsidRDefault="00000000" w:rsidRPr="00000000" w14:paraId="000000B7">
      <w:pPr>
        <w:widowControl w:val="0"/>
        <w:spacing w:after="0" w:line="240" w:lineRule="auto"/>
        <w:rPr>
          <w:rFonts w:ascii="Arial" w:cs="Arial" w:eastAsia="Arial" w:hAnsi="Arial"/>
          <w:color w:val="111111"/>
          <w:sz w:val="24"/>
          <w:szCs w:val="24"/>
          <w:highlight w:val="white"/>
        </w:rPr>
      </w:pPr>
      <w:r w:rsidDel="00000000" w:rsidR="00000000" w:rsidRPr="00000000">
        <w:rPr>
          <w:rFonts w:ascii="Arial" w:cs="Arial" w:eastAsia="Arial" w:hAnsi="Arial"/>
          <w:color w:val="111111"/>
          <w:sz w:val="24"/>
          <w:szCs w:val="24"/>
          <w:highlight w:val="white"/>
          <w:rtl w:val="0"/>
        </w:rPr>
        <w:t xml:space="preserve">The Emotional Engagement domain includes concepts such as students enjoying the work they do in class and feeling excited about their work. It also addresses levels of student interest in what they are learning and their perceptions of how much fun learning in class is.</w:t>
      </w:r>
    </w:p>
    <w:p w:rsidR="00000000" w:rsidDel="00000000" w:rsidP="00000000" w:rsidRDefault="00000000" w:rsidRPr="00000000" w14:paraId="000000B8">
      <w:pPr>
        <w:widowControl w:val="0"/>
        <w:spacing w:after="0" w:line="240" w:lineRule="auto"/>
        <w:jc w:val="center"/>
        <w:rPr>
          <w:rFonts w:ascii="Arial" w:cs="Arial" w:eastAsia="Arial" w:hAnsi="Arial"/>
          <w:color w:val="111111"/>
          <w:sz w:val="24"/>
          <w:szCs w:val="24"/>
          <w:highlight w:val="white"/>
        </w:rPr>
      </w:pPr>
      <w:r w:rsidDel="00000000" w:rsidR="00000000" w:rsidRPr="00000000">
        <w:rPr>
          <w:rFonts w:ascii="Arial" w:cs="Arial" w:eastAsia="Arial" w:hAnsi="Arial"/>
          <w:color w:val="111111"/>
          <w:sz w:val="24"/>
          <w:szCs w:val="24"/>
          <w:highlight w:val="white"/>
        </w:rPr>
        <w:drawing>
          <wp:inline distB="114300" distT="114300" distL="114300" distR="114300">
            <wp:extent cx="5372100" cy="2647950"/>
            <wp:effectExtent b="0" l="0" r="0" t="0"/>
            <wp:docPr id="9"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537210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spacing w:after="0" w:line="276" w:lineRule="auto"/>
        <w:jc w:val="center"/>
        <w:rPr>
          <w:rFonts w:ascii="Arial" w:cs="Arial" w:eastAsia="Arial" w:hAnsi="Arial"/>
          <w:color w:val="111111"/>
          <w:highlight w:val="white"/>
        </w:rPr>
      </w:pPr>
      <w:r w:rsidDel="00000000" w:rsidR="00000000" w:rsidRPr="00000000">
        <w:rPr>
          <w:rFonts w:ascii="Arial" w:cs="Arial" w:eastAsia="Arial" w:hAnsi="Arial"/>
          <w:b w:val="1"/>
          <w:sz w:val="20"/>
          <w:szCs w:val="20"/>
          <w:rtl w:val="0"/>
        </w:rPr>
        <w:t xml:space="preserve">Figure 6</w:t>
      </w:r>
      <w:r w:rsidDel="00000000" w:rsidR="00000000" w:rsidRPr="00000000">
        <w:rPr>
          <w:rtl w:val="0"/>
        </w:rPr>
      </w:r>
    </w:p>
    <w:p w:rsidR="00000000" w:rsidDel="00000000" w:rsidP="00000000" w:rsidRDefault="00000000" w:rsidRPr="00000000" w14:paraId="000000BA">
      <w:pPr>
        <w:widowControl w:val="0"/>
        <w:spacing w:after="0" w:line="240" w:lineRule="auto"/>
        <w:rPr>
          <w:rFonts w:ascii="Arial" w:cs="Arial" w:eastAsia="Arial" w:hAnsi="Arial"/>
          <w:color w:val="111111"/>
          <w:sz w:val="24"/>
          <w:szCs w:val="24"/>
          <w:highlight w:val="white"/>
        </w:rPr>
      </w:pPr>
      <w:r w:rsidDel="00000000" w:rsidR="00000000" w:rsidRPr="00000000">
        <w:rPr>
          <w:rtl w:val="0"/>
        </w:rPr>
      </w:r>
    </w:p>
    <w:p w:rsidR="00000000" w:rsidDel="00000000" w:rsidP="00000000" w:rsidRDefault="00000000" w:rsidRPr="00000000" w14:paraId="000000BB">
      <w:pPr>
        <w:widowControl w:val="0"/>
        <w:spacing w:after="0" w:line="240" w:lineRule="auto"/>
        <w:rPr>
          <w:rFonts w:ascii="Arial" w:cs="Arial" w:eastAsia="Arial" w:hAnsi="Arial"/>
          <w:b w:val="1"/>
          <w:i w:val="1"/>
          <w:color w:val="1f4e79"/>
        </w:rPr>
      </w:pPr>
      <w:r w:rsidDel="00000000" w:rsidR="00000000" w:rsidRPr="00000000">
        <w:rPr>
          <w:rtl w:val="0"/>
        </w:rPr>
      </w:r>
    </w:p>
    <w:p w:rsidR="00000000" w:rsidDel="00000000" w:rsidP="00000000" w:rsidRDefault="00000000" w:rsidRPr="00000000" w14:paraId="000000BC">
      <w:pPr>
        <w:widowControl w:val="0"/>
        <w:spacing w:after="0" w:line="240" w:lineRule="auto"/>
        <w:rPr>
          <w:rFonts w:ascii="Arial" w:cs="Arial" w:eastAsia="Arial" w:hAnsi="Arial"/>
          <w:b w:val="1"/>
          <w:i w:val="1"/>
          <w:color w:val="1f4e79"/>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b w:val="1"/>
          <w:i w:val="1"/>
          <w:color w:val="1f4e79"/>
          <w:rtl w:val="0"/>
        </w:rPr>
        <w:t xml:space="preserve">School program and process data</w:t>
      </w:r>
    </w:p>
    <w:p w:rsidR="00000000" w:rsidDel="00000000" w:rsidP="00000000" w:rsidRDefault="00000000" w:rsidRPr="00000000" w14:paraId="000000BE">
      <w:pPr>
        <w:widowControl w:val="0"/>
        <w:spacing w:after="0" w:line="240" w:lineRule="auto"/>
        <w:rPr>
          <w:rFonts w:ascii="Arial" w:cs="Arial" w:eastAsia="Arial" w:hAnsi="Arial"/>
          <w:b w:val="1"/>
          <w:i w:val="1"/>
          <w:color w:val="1f4e79"/>
        </w:rPr>
      </w:pPr>
      <w:r w:rsidDel="00000000" w:rsidR="00000000" w:rsidRPr="00000000">
        <w:rPr>
          <w:rtl w:val="0"/>
        </w:rPr>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after="0" w:line="240" w:lineRule="auto"/>
              <w:rPr>
                <w:b w:val="1"/>
              </w:rPr>
            </w:pPr>
            <w:r w:rsidDel="00000000" w:rsidR="00000000" w:rsidRPr="00000000">
              <w:rPr>
                <w:b w:val="1"/>
                <w:rtl w:val="0"/>
              </w:rPr>
              <w:t xml:space="preserve">Target or measure</w:t>
            </w:r>
          </w:p>
          <w:p w:rsidR="00000000" w:rsidDel="00000000" w:rsidP="00000000" w:rsidRDefault="00000000" w:rsidRPr="00000000" w14:paraId="000000C3">
            <w:pPr>
              <w:widowControl w:val="0"/>
              <w:spacing w:after="0" w:line="240" w:lineRule="auto"/>
              <w:rPr>
                <w:b w:val="1"/>
              </w:rPr>
            </w:pPr>
            <w:r w:rsidDel="00000000" w:rsidR="00000000" w:rsidRPr="00000000">
              <w:rPr>
                <w:rtl w:val="0"/>
              </w:rPr>
              <w:t xml:space="preserve">Maintain or increase measures of engagement and connectedness of students by cohort by semester to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after="0" w:line="240" w:lineRule="auto"/>
              <w:rPr>
                <w:b w:val="1"/>
              </w:rPr>
            </w:pPr>
            <w:r w:rsidDel="00000000" w:rsidR="00000000" w:rsidRPr="00000000">
              <w:rPr>
                <w:rtl w:val="0"/>
              </w:rPr>
              <w:t xml:space="preserve">Executive Team - Develop an instrument to monitor qualitative indication of trends in the Australian Curriculum - personal and social capabilities.</w:t>
            </w:r>
            <w:r w:rsidDel="00000000" w:rsidR="00000000" w:rsidRPr="00000000">
              <w:rPr>
                <w:rtl w:val="0"/>
              </w:rPr>
            </w:r>
          </w:p>
          <w:p w:rsidR="00000000" w:rsidDel="00000000" w:rsidP="00000000" w:rsidRDefault="00000000" w:rsidRPr="00000000" w14:paraId="000000C5">
            <w:pPr>
              <w:widowControl w:val="0"/>
              <w:spacing w:after="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tc>
      </w:tr>
    </w:tbl>
    <w:p w:rsidR="00000000" w:rsidDel="00000000" w:rsidP="00000000" w:rsidRDefault="00000000" w:rsidRPr="00000000" w14:paraId="000000C7">
      <w:pPr>
        <w:widowControl w:val="0"/>
        <w:spacing w:after="0" w:line="240" w:lineRule="auto"/>
        <w:jc w:val="right"/>
        <w:rPr/>
      </w:pPr>
      <w:r w:rsidDel="00000000" w:rsidR="00000000" w:rsidRPr="00000000">
        <w:rPr>
          <w:sz w:val="20"/>
          <w:szCs w:val="20"/>
          <w:rtl w:val="0"/>
        </w:rPr>
        <w:t xml:space="preserve">Source:</w:t>
      </w:r>
      <w:r w:rsidDel="00000000" w:rsidR="00000000" w:rsidRPr="00000000">
        <w:rPr>
          <w:sz w:val="20"/>
          <w:szCs w:val="20"/>
          <w:rtl w:val="0"/>
        </w:rPr>
        <w:t xml:space="preserve"> General Capability Self-Assessment Matrix (in development)</w:t>
      </w:r>
      <w:r w:rsidDel="00000000" w:rsidR="00000000" w:rsidRPr="00000000">
        <w:rPr>
          <w:rtl w:val="0"/>
        </w:rPr>
      </w:r>
    </w:p>
    <w:p w:rsidR="00000000" w:rsidDel="00000000" w:rsidP="00000000" w:rsidRDefault="00000000" w:rsidRPr="00000000" w14:paraId="000000C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9">
      <w:pPr>
        <w:spacing w:after="0" w:line="276" w:lineRule="auto"/>
        <w:jc w:val="right"/>
        <w:rPr>
          <w:rFonts w:ascii="Arial" w:cs="Arial" w:eastAsia="Arial" w:hAnsi="Arial"/>
        </w:rPr>
      </w:pPr>
      <w:r w:rsidDel="00000000" w:rsidR="00000000" w:rsidRPr="00000000">
        <w:rPr>
          <w:rFonts w:ascii="Arial" w:cs="Arial" w:eastAsia="Arial" w:hAnsi="Arial"/>
          <w:color w:val="ff0000"/>
          <w:rtl w:val="0"/>
        </w:rPr>
        <w:t xml:space="preserve">This instrument is yet to be developed.</w:t>
      </w:r>
      <w:r w:rsidDel="00000000" w:rsidR="00000000" w:rsidRPr="00000000">
        <w:rPr>
          <w:rtl w:val="0"/>
        </w:rPr>
      </w:r>
    </w:p>
    <w:p w:rsidR="00000000" w:rsidDel="00000000" w:rsidP="00000000" w:rsidRDefault="00000000" w:rsidRPr="00000000" w14:paraId="000000CA">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CB">
      <w:pPr>
        <w:widowControl w:val="0"/>
        <w:spacing w:after="0" w:line="240" w:lineRule="auto"/>
        <w:rPr>
          <w:b w:val="1"/>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rPr>
                <w:b w:val="1"/>
              </w:rPr>
            </w:pPr>
            <w:r w:rsidDel="00000000" w:rsidR="00000000" w:rsidRPr="00000000">
              <w:rPr>
                <w:b w:val="1"/>
                <w:rtl w:val="0"/>
              </w:rPr>
              <w:t xml:space="preserve">Target or measure</w:t>
            </w:r>
          </w:p>
          <w:p w:rsidR="00000000" w:rsidDel="00000000" w:rsidP="00000000" w:rsidRDefault="00000000" w:rsidRPr="00000000" w14:paraId="000000D0">
            <w:pPr>
              <w:widowControl w:val="0"/>
              <w:spacing w:after="0" w:line="240" w:lineRule="auto"/>
              <w:rPr>
                <w:b w:val="1"/>
              </w:rPr>
            </w:pPr>
            <w:r w:rsidDel="00000000" w:rsidR="00000000" w:rsidRPr="00000000">
              <w:rPr>
                <w:rtl w:val="0"/>
              </w:rPr>
              <w:t xml:space="preserve">To advance or maintain the proportion of students engaging in the college opportunities including Connections Program, Volunteering, Careers Markets and sports.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rPr>
                <w:b w:val="1"/>
              </w:rPr>
            </w:pPr>
            <w:r w:rsidDel="00000000" w:rsidR="00000000" w:rsidRPr="00000000">
              <w:rPr>
                <w:rtl w:val="0"/>
              </w:rPr>
              <w:t xml:space="preserve">First Year Cohort - Year 11 Sem 1 2020 (Graduating 2021)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p w:rsidR="00000000" w:rsidDel="00000000" w:rsidP="00000000" w:rsidRDefault="00000000" w:rsidRPr="00000000" w14:paraId="000000D3">
            <w:pPr>
              <w:widowControl w:val="0"/>
              <w:spacing w:after="0" w:line="240" w:lineRule="auto"/>
              <w:rPr>
                <w:b w:val="1"/>
              </w:rPr>
            </w:pPr>
            <w:r w:rsidDel="00000000" w:rsidR="00000000" w:rsidRPr="00000000">
              <w:rPr>
                <w:rtl w:val="0"/>
              </w:rPr>
              <w:t xml:space="preserve"> </w:t>
            </w:r>
            <w:r w:rsidDel="00000000" w:rsidR="00000000" w:rsidRPr="00000000">
              <w:rPr>
                <w:b w:val="1"/>
                <w:rtl w:val="0"/>
              </w:rPr>
              <w:t xml:space="preserve"> </w:t>
            </w:r>
          </w:p>
        </w:tc>
      </w:tr>
    </w:tbl>
    <w:p w:rsidR="00000000" w:rsidDel="00000000" w:rsidP="00000000" w:rsidRDefault="00000000" w:rsidRPr="00000000" w14:paraId="000000D4">
      <w:pPr>
        <w:widowControl w:val="0"/>
        <w:spacing w:after="0" w:line="240" w:lineRule="auto"/>
        <w:jc w:val="right"/>
        <w:rPr/>
      </w:pPr>
      <w:r w:rsidDel="00000000" w:rsidR="00000000" w:rsidRPr="00000000">
        <w:rPr>
          <w:sz w:val="20"/>
          <w:szCs w:val="20"/>
          <w:rtl w:val="0"/>
        </w:rPr>
        <w:t xml:space="preserve">Source: </w:t>
      </w:r>
      <w:r w:rsidDel="00000000" w:rsidR="00000000" w:rsidRPr="00000000">
        <w:rPr>
          <w:sz w:val="20"/>
          <w:szCs w:val="20"/>
          <w:rtl w:val="0"/>
        </w:rPr>
        <w:t xml:space="preserve">Data collected during the course of the program including but not limited to connections attendance, volunteering, college sport, competitions, extra-curricular activities.</w:t>
      </w:r>
      <w:r w:rsidDel="00000000" w:rsidR="00000000" w:rsidRPr="00000000">
        <w:rPr>
          <w:rtl w:val="0"/>
        </w:rPr>
      </w:r>
    </w:p>
    <w:p w:rsidR="00000000" w:rsidDel="00000000" w:rsidP="00000000" w:rsidRDefault="00000000" w:rsidRPr="00000000" w14:paraId="000000D5">
      <w:pPr>
        <w:widowControl w:val="0"/>
        <w:spacing w:after="0" w:line="240" w:lineRule="auto"/>
        <w:rPr/>
      </w:pPr>
      <w:r w:rsidDel="00000000" w:rsidR="00000000" w:rsidRPr="00000000">
        <w:rPr>
          <w:rtl w:val="0"/>
        </w:rPr>
      </w:r>
    </w:p>
    <w:p w:rsidR="00000000" w:rsidDel="00000000" w:rsidP="00000000" w:rsidRDefault="00000000" w:rsidRPr="00000000" w14:paraId="000000D6">
      <w:pPr>
        <w:spacing w:after="0" w:line="276" w:lineRule="auto"/>
        <w:rPr/>
      </w:pPr>
      <w:r w:rsidDel="00000000" w:rsidR="00000000" w:rsidRPr="00000000">
        <w:rPr>
          <w:rFonts w:ascii="Arial" w:cs="Arial" w:eastAsia="Arial" w:hAnsi="Arial"/>
          <w:color w:val="ff0000"/>
          <w:rtl w:val="0"/>
        </w:rPr>
        <w:t xml:space="preserve">This data is yet to be collated.</w:t>
      </w:r>
      <w:r w:rsidDel="00000000" w:rsidR="00000000" w:rsidRPr="00000000">
        <w:rPr>
          <w:rtl w:val="0"/>
        </w:rPr>
      </w:r>
    </w:p>
    <w:p w:rsidR="00000000" w:rsidDel="00000000" w:rsidP="00000000" w:rsidRDefault="00000000" w:rsidRPr="00000000" w14:paraId="000000D7">
      <w:pPr>
        <w:widowControl w:val="0"/>
        <w:spacing w:after="0" w:line="240" w:lineRule="auto"/>
        <w:rPr/>
      </w:pPr>
      <w:r w:rsidDel="00000000" w:rsidR="00000000" w:rsidRPr="00000000">
        <w:rPr>
          <w:rtl w:val="0"/>
        </w:rPr>
      </w:r>
    </w:p>
    <w:p w:rsidR="00000000" w:rsidDel="00000000" w:rsidP="00000000" w:rsidRDefault="00000000" w:rsidRPr="00000000" w14:paraId="000000D8">
      <w:pPr>
        <w:pStyle w:val="Heading2"/>
        <w:tabs>
          <w:tab w:val="left" w:pos="2410"/>
        </w:tabs>
        <w:rPr/>
      </w:pPr>
      <w:bookmarkStart w:colFirst="0" w:colLast="0" w:name="_41ic3hlp0ywh" w:id="36"/>
      <w:bookmarkEnd w:id="36"/>
      <w:r w:rsidDel="00000000" w:rsidR="00000000" w:rsidRPr="00000000">
        <w:rPr>
          <w:rtl w:val="0"/>
        </w:rPr>
        <w:t xml:space="preserve">2020 Priority </w:t>
      </w:r>
    </w:p>
    <w:p w:rsidR="00000000" w:rsidDel="00000000" w:rsidP="00000000" w:rsidRDefault="00000000" w:rsidRPr="00000000" w14:paraId="000000D9">
      <w:pPr>
        <w:widowControl w:val="0"/>
        <w:spacing w:after="0" w:line="240" w:lineRule="auto"/>
        <w:rPr>
          <w:b w:val="1"/>
          <w:color w:val="0000ff"/>
          <w:sz w:val="28"/>
          <w:szCs w:val="28"/>
        </w:rPr>
      </w:pPr>
      <w:r w:rsidDel="00000000" w:rsidR="00000000" w:rsidRPr="00000000">
        <w:rPr>
          <w:b w:val="1"/>
          <w:color w:val="0000ff"/>
          <w:sz w:val="28"/>
          <w:szCs w:val="28"/>
          <w:rtl w:val="0"/>
        </w:rPr>
        <w:t xml:space="preserve">To advance the effectiveness of teaching practice to enhance student learning outcomes.</w:t>
      </w:r>
    </w:p>
    <w:p w:rsidR="00000000" w:rsidDel="00000000" w:rsidP="00000000" w:rsidRDefault="00000000" w:rsidRPr="00000000" w14:paraId="000000DA">
      <w:pPr>
        <w:widowControl w:val="0"/>
        <w:spacing w:after="0" w:line="240" w:lineRule="auto"/>
        <w:rPr>
          <w:b w:val="1"/>
          <w:color w:val="0000ff"/>
          <w:sz w:val="28"/>
          <w:szCs w:val="28"/>
        </w:rPr>
      </w:pPr>
      <w:r w:rsidDel="00000000" w:rsidR="00000000" w:rsidRPr="00000000">
        <w:rPr>
          <w:rtl w:val="0"/>
        </w:rPr>
      </w:r>
    </w:p>
    <w:p w:rsidR="00000000" w:rsidDel="00000000" w:rsidP="00000000" w:rsidRDefault="00000000" w:rsidRPr="00000000" w14:paraId="000000DB">
      <w:pPr>
        <w:widowControl w:val="0"/>
        <w:spacing w:after="0" w:line="240" w:lineRule="auto"/>
        <w:rPr>
          <w:rFonts w:ascii="Arial" w:cs="Arial" w:eastAsia="Arial" w:hAnsi="Arial"/>
          <w:b w:val="1"/>
          <w:color w:val="1f4e79"/>
          <w:sz w:val="24"/>
          <w:szCs w:val="24"/>
        </w:rPr>
      </w:pPr>
      <w:bookmarkStart w:colFirst="0" w:colLast="0" w:name="_d09i1chc0" w:id="29"/>
      <w:bookmarkEnd w:id="29"/>
      <w:r w:rsidDel="00000000" w:rsidR="00000000" w:rsidRPr="00000000">
        <w:rPr>
          <w:rFonts w:ascii="Arial" w:cs="Arial" w:eastAsia="Arial" w:hAnsi="Arial"/>
          <w:b w:val="1"/>
          <w:color w:val="1f4e79"/>
          <w:sz w:val="24"/>
          <w:szCs w:val="24"/>
          <w:rtl w:val="0"/>
        </w:rPr>
        <w:t xml:space="preserve">Actions</w:t>
      </w:r>
    </w:p>
    <w:p w:rsidR="00000000" w:rsidDel="00000000" w:rsidP="00000000" w:rsidRDefault="00000000" w:rsidRPr="00000000" w14:paraId="000000D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PLC - Effective pedagogies including those from Visible Learning and High Impact Teaching</w:t>
      </w:r>
    </w:p>
    <w:p w:rsidR="00000000" w:rsidDel="00000000" w:rsidP="00000000" w:rsidRDefault="00000000" w:rsidRPr="00000000" w14:paraId="000000D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Maintain focus on Learning Intentions and monitor students’ perception of how well they are achieving them</w:t>
      </w:r>
    </w:p>
    <w:p w:rsidR="00000000" w:rsidDel="00000000" w:rsidP="00000000" w:rsidRDefault="00000000" w:rsidRPr="00000000" w14:paraId="000000D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Development of PL for staff regarding the General Capabilities</w:t>
      </w:r>
    </w:p>
    <w:p w:rsidR="00000000" w:rsidDel="00000000" w:rsidP="00000000" w:rsidRDefault="00000000" w:rsidRPr="00000000" w14:paraId="000000D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Emphasis on the development of students’ general capabilities in curriculum planning and delivery. (For 2021?)</w:t>
      </w:r>
    </w:p>
    <w:p w:rsidR="00000000" w:rsidDel="00000000" w:rsidP="00000000" w:rsidRDefault="00000000" w:rsidRPr="00000000" w14:paraId="000000E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Create the opportunity to engage in a formalised mentoring and coaching PL program</w:t>
      </w:r>
    </w:p>
    <w:p w:rsidR="00000000" w:rsidDel="00000000" w:rsidP="00000000" w:rsidRDefault="00000000" w:rsidRPr="00000000" w14:paraId="000000E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Establish and implement a data plan with appropriate policy and procedures</w:t>
      </w:r>
    </w:p>
    <w:p w:rsidR="00000000" w:rsidDel="00000000" w:rsidP="00000000" w:rsidRDefault="00000000" w:rsidRPr="00000000" w14:paraId="000000E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Establish a program of PL to improve data literacy, data capture and processing, and the interpretation and use of information.</w:t>
      </w:r>
    </w:p>
    <w:p w:rsidR="00000000" w:rsidDel="00000000" w:rsidP="00000000" w:rsidRDefault="00000000" w:rsidRPr="00000000" w14:paraId="000000E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rtl w:val="0"/>
        </w:rPr>
        <w:t xml:space="preserve">Develop ways to support students to improve their level of assessment submission.</w:t>
      </w:r>
    </w:p>
    <w:p w:rsidR="00000000" w:rsidDel="00000000" w:rsidP="00000000" w:rsidRDefault="00000000" w:rsidRPr="00000000" w14:paraId="000000E4">
      <w:pPr>
        <w:pStyle w:val="Heading3"/>
        <w:rPr/>
      </w:pPr>
      <w:bookmarkStart w:colFirst="0" w:colLast="0" w:name="_ycpxgf9lvsgo" w:id="37"/>
      <w:bookmarkEnd w:id="37"/>
      <w:r w:rsidDel="00000000" w:rsidR="00000000" w:rsidRPr="00000000">
        <w:rPr>
          <w:rtl w:val="0"/>
        </w:rPr>
        <w:t xml:space="preserve">What evidence was collected to inform impact</w:t>
      </w:r>
    </w:p>
    <w:p w:rsidR="00000000" w:rsidDel="00000000" w:rsidP="00000000" w:rsidRDefault="00000000" w:rsidRPr="00000000" w14:paraId="000000E5">
      <w:pPr>
        <w:widowControl w:val="0"/>
        <w:numPr>
          <w:ilvl w:val="0"/>
          <w:numId w:val="4"/>
        </w:numPr>
        <w:spacing w:after="0" w:line="240" w:lineRule="auto"/>
        <w:ind w:left="720" w:hanging="360"/>
        <w:rPr>
          <w:i w:val="1"/>
        </w:rPr>
      </w:pPr>
      <w:r w:rsidDel="00000000" w:rsidR="00000000" w:rsidRPr="00000000">
        <w:rPr>
          <w:rtl w:val="0"/>
        </w:rPr>
        <w:t xml:space="preserve">ACS Markbook - Academic performance (Unit Grades - Year Cohort Semester 1, 2 and 3)</w:t>
      </w:r>
    </w:p>
    <w:p w:rsidR="00000000" w:rsidDel="00000000" w:rsidP="00000000" w:rsidRDefault="00000000" w:rsidRPr="00000000" w14:paraId="000000E6">
      <w:pPr>
        <w:keepNext w:val="0"/>
        <w:keepLines w:val="0"/>
        <w:widowControl w:val="0"/>
        <w:numPr>
          <w:ilvl w:val="0"/>
          <w:numId w:val="4"/>
        </w:numPr>
        <w:spacing w:after="0" w:before="0" w:lineRule="auto"/>
        <w:ind w:left="720" w:hanging="360"/>
      </w:pPr>
      <w:r w:rsidDel="00000000" w:rsidR="00000000" w:rsidRPr="00000000">
        <w:rPr>
          <w:rtl w:val="0"/>
        </w:rPr>
        <w:t xml:space="preserve">Canberra College Unit Evaluation Survey - Year Cohort Semester 1, 2 and 3</w:t>
      </w:r>
    </w:p>
    <w:p w:rsidR="00000000" w:rsidDel="00000000" w:rsidP="00000000" w:rsidRDefault="00000000" w:rsidRPr="00000000" w14:paraId="000000E7">
      <w:pPr>
        <w:pStyle w:val="Heading3"/>
        <w:keepNext w:val="0"/>
        <w:keepLines w:val="0"/>
        <w:widowControl w:val="0"/>
        <w:spacing w:after="0" w:before="0" w:lineRule="auto"/>
        <w:ind w:left="720" w:firstLine="0"/>
        <w:rPr/>
      </w:pPr>
      <w:bookmarkStart w:colFirst="0" w:colLast="0" w:name="_hmhu26r9zz71" w:id="38"/>
      <w:bookmarkEnd w:id="38"/>
      <w:r w:rsidDel="00000000" w:rsidR="00000000" w:rsidRPr="00000000">
        <w:rPr>
          <w:rtl w:val="0"/>
        </w:rPr>
      </w:r>
    </w:p>
    <w:p w:rsidR="00000000" w:rsidDel="00000000" w:rsidP="00000000" w:rsidRDefault="00000000" w:rsidRPr="00000000" w14:paraId="000000E8">
      <w:pPr>
        <w:pStyle w:val="Heading3"/>
        <w:keepNext w:val="0"/>
        <w:keepLines w:val="0"/>
        <w:widowControl w:val="0"/>
        <w:spacing w:after="0" w:before="0" w:lineRule="auto"/>
        <w:rPr/>
      </w:pPr>
      <w:bookmarkStart w:colFirst="0" w:colLast="0" w:name="_nn4e8umhrto9" w:id="39"/>
      <w:bookmarkEnd w:id="39"/>
      <w:r w:rsidDel="00000000" w:rsidR="00000000" w:rsidRPr="00000000">
        <w:rPr>
          <w:rtl w:val="0"/>
        </w:rPr>
        <w:t xml:space="preserve">What successes will continue to be included and monitored in future Action Plans</w:t>
      </w:r>
    </w:p>
    <w:p w:rsidR="00000000" w:rsidDel="00000000" w:rsidP="00000000" w:rsidRDefault="00000000" w:rsidRPr="00000000" w14:paraId="000000E9">
      <w:pPr>
        <w:numPr>
          <w:ilvl w:val="0"/>
          <w:numId w:val="4"/>
        </w:numPr>
        <w:spacing w:after="0" w:line="240" w:lineRule="auto"/>
        <w:ind w:left="720" w:hanging="360"/>
        <w:rPr>
          <w:i w:val="1"/>
        </w:rPr>
      </w:pPr>
      <w:r w:rsidDel="00000000" w:rsidR="00000000" w:rsidRPr="00000000">
        <w:rPr>
          <w:i w:val="1"/>
          <w:rtl w:val="0"/>
        </w:rPr>
        <w:t xml:space="preserve">Our measures show maintenance in semester 2 2020 in the proportion of Grad 2021 students reporting </w:t>
      </w:r>
      <w:r w:rsidDel="00000000" w:rsidR="00000000" w:rsidRPr="00000000">
        <w:rPr>
          <w:b w:val="1"/>
          <w:i w:val="1"/>
          <w:rtl w:val="0"/>
        </w:rPr>
        <w:t xml:space="preserve">Grade Point Average</w:t>
      </w:r>
      <w:r w:rsidDel="00000000" w:rsidR="00000000" w:rsidRPr="00000000">
        <w:rPr>
          <w:i w:val="1"/>
          <w:rtl w:val="0"/>
        </w:rPr>
        <w:t xml:space="preserve">. (Fig 7)</w:t>
        <w:br w:type="textWrapping"/>
        <w:t xml:space="preserve">Over the next year we will continue to focus on providing support for our students to achieve their best.</w:t>
        <w:br w:type="textWrapping"/>
      </w:r>
    </w:p>
    <w:p w:rsidR="00000000" w:rsidDel="00000000" w:rsidP="00000000" w:rsidRDefault="00000000" w:rsidRPr="00000000" w14:paraId="000000EA">
      <w:pPr>
        <w:numPr>
          <w:ilvl w:val="0"/>
          <w:numId w:val="4"/>
        </w:numPr>
        <w:ind w:left="720" w:hanging="360"/>
        <w:rPr>
          <w:i w:val="1"/>
        </w:rPr>
      </w:pPr>
      <w:r w:rsidDel="00000000" w:rsidR="00000000" w:rsidRPr="00000000">
        <w:rPr>
          <w:i w:val="1"/>
          <w:rtl w:val="0"/>
        </w:rPr>
        <w:t xml:space="preserve">Our measures show an increase in semester 2 2020 in the proportion of Grad 2021 students reporting </w:t>
      </w:r>
    </w:p>
    <w:p w:rsidR="00000000" w:rsidDel="00000000" w:rsidP="00000000" w:rsidRDefault="00000000" w:rsidRPr="00000000" w14:paraId="000000EB">
      <w:pPr>
        <w:numPr>
          <w:ilvl w:val="1"/>
          <w:numId w:val="4"/>
        </w:numPr>
        <w:ind w:left="1440" w:hanging="360"/>
        <w:rPr>
          <w:i w:val="1"/>
        </w:rPr>
      </w:pPr>
      <w:r w:rsidDel="00000000" w:rsidR="00000000" w:rsidRPr="00000000">
        <w:rPr>
          <w:b w:val="1"/>
          <w:i w:val="1"/>
          <w:rtl w:val="0"/>
        </w:rPr>
        <w:t xml:space="preserve">Valuing their Learning</w:t>
      </w:r>
      <w:r w:rsidDel="00000000" w:rsidR="00000000" w:rsidRPr="00000000">
        <w:rPr>
          <w:i w:val="1"/>
          <w:rtl w:val="0"/>
        </w:rPr>
        <w:t xml:space="preserve"> of +4% Agree (Fig 11) </w:t>
      </w:r>
    </w:p>
    <w:p w:rsidR="00000000" w:rsidDel="00000000" w:rsidP="00000000" w:rsidRDefault="00000000" w:rsidRPr="00000000" w14:paraId="000000EC">
      <w:pPr>
        <w:numPr>
          <w:ilvl w:val="1"/>
          <w:numId w:val="4"/>
        </w:numPr>
        <w:ind w:left="1440" w:hanging="360"/>
        <w:rPr>
          <w:i w:val="1"/>
        </w:rPr>
      </w:pPr>
      <w:r w:rsidDel="00000000" w:rsidR="00000000" w:rsidRPr="00000000">
        <w:rPr>
          <w:b w:val="1"/>
          <w:i w:val="1"/>
          <w:rtl w:val="0"/>
        </w:rPr>
        <w:t xml:space="preserve">Clear Rubrics and/or Marking Schemes</w:t>
      </w:r>
      <w:r w:rsidDel="00000000" w:rsidR="00000000" w:rsidRPr="00000000">
        <w:rPr>
          <w:i w:val="1"/>
          <w:rtl w:val="0"/>
        </w:rPr>
        <w:t xml:space="preserve"> of +3% Strongly Agree -1% Agree (Fig 12) </w:t>
      </w:r>
      <w:r w:rsidDel="00000000" w:rsidR="00000000" w:rsidRPr="00000000">
        <w:rPr>
          <w:b w:val="1"/>
          <w:i w:val="1"/>
          <w:rtl w:val="0"/>
        </w:rPr>
        <w:t xml:space="preserve"> </w:t>
      </w:r>
    </w:p>
    <w:p w:rsidR="00000000" w:rsidDel="00000000" w:rsidP="00000000" w:rsidRDefault="00000000" w:rsidRPr="00000000" w14:paraId="000000ED">
      <w:pPr>
        <w:numPr>
          <w:ilvl w:val="1"/>
          <w:numId w:val="4"/>
        </w:numPr>
        <w:ind w:left="1440" w:hanging="360"/>
        <w:rPr>
          <w:i w:val="1"/>
        </w:rPr>
      </w:pPr>
      <w:r w:rsidDel="00000000" w:rsidR="00000000" w:rsidRPr="00000000">
        <w:rPr>
          <w:b w:val="1"/>
          <w:i w:val="1"/>
          <w:rtl w:val="0"/>
        </w:rPr>
        <w:t xml:space="preserve">Teacher feedback improved my learning </w:t>
      </w:r>
      <w:r w:rsidDel="00000000" w:rsidR="00000000" w:rsidRPr="00000000">
        <w:rPr>
          <w:i w:val="1"/>
          <w:rtl w:val="0"/>
        </w:rPr>
        <w:t xml:space="preserve">+4</w:t>
      </w:r>
      <w:r w:rsidDel="00000000" w:rsidR="00000000" w:rsidRPr="00000000">
        <w:rPr>
          <w:i w:val="1"/>
          <w:rtl w:val="0"/>
        </w:rPr>
        <w:t xml:space="preserve">% Strongly Agree (Fig 9) </w:t>
      </w:r>
    </w:p>
    <w:p w:rsidR="00000000" w:rsidDel="00000000" w:rsidP="00000000" w:rsidRDefault="00000000" w:rsidRPr="00000000" w14:paraId="000000EE">
      <w:pPr>
        <w:numPr>
          <w:ilvl w:val="1"/>
          <w:numId w:val="4"/>
        </w:numPr>
        <w:ind w:left="1440" w:hanging="360"/>
        <w:rPr>
          <w:i w:val="1"/>
        </w:rPr>
      </w:pPr>
      <w:r w:rsidDel="00000000" w:rsidR="00000000" w:rsidRPr="00000000">
        <w:rPr>
          <w:b w:val="1"/>
          <w:i w:val="1"/>
          <w:rtl w:val="0"/>
        </w:rPr>
        <w:t xml:space="preserve">Lesson Intentions Clear</w:t>
      </w:r>
      <w:r w:rsidDel="00000000" w:rsidR="00000000" w:rsidRPr="00000000">
        <w:rPr>
          <w:i w:val="1"/>
          <w:rtl w:val="0"/>
        </w:rPr>
        <w:t xml:space="preserve"> of +2% Strongly Agree +3% Agree (Fig 13) and </w:t>
      </w:r>
    </w:p>
    <w:p w:rsidR="00000000" w:rsidDel="00000000" w:rsidP="00000000" w:rsidRDefault="00000000" w:rsidRPr="00000000" w14:paraId="000000EF">
      <w:pPr>
        <w:numPr>
          <w:ilvl w:val="1"/>
          <w:numId w:val="4"/>
        </w:numPr>
        <w:ind w:left="1440" w:hanging="360"/>
        <w:rPr>
          <w:i w:val="1"/>
        </w:rPr>
      </w:pPr>
      <w:r w:rsidDel="00000000" w:rsidR="00000000" w:rsidRPr="00000000">
        <w:rPr>
          <w:b w:val="1"/>
          <w:i w:val="1"/>
          <w:rtl w:val="0"/>
        </w:rPr>
        <w:t xml:space="preserve">Tasks Challenging but Achievable</w:t>
      </w:r>
      <w:r w:rsidDel="00000000" w:rsidR="00000000" w:rsidRPr="00000000">
        <w:rPr>
          <w:i w:val="1"/>
          <w:rtl w:val="0"/>
        </w:rPr>
        <w:t xml:space="preserve"> +4% Strongly Agree (Fig 10) </w:t>
      </w:r>
    </w:p>
    <w:p w:rsidR="00000000" w:rsidDel="00000000" w:rsidP="00000000" w:rsidRDefault="00000000" w:rsidRPr="00000000" w14:paraId="000000F0">
      <w:pPr>
        <w:numPr>
          <w:ilvl w:val="0"/>
          <w:numId w:val="4"/>
        </w:numPr>
        <w:ind w:left="720" w:hanging="360"/>
        <w:rPr>
          <w:i w:val="1"/>
        </w:rPr>
      </w:pPr>
      <w:r w:rsidDel="00000000" w:rsidR="00000000" w:rsidRPr="00000000">
        <w:rPr>
          <w:i w:val="1"/>
          <w:rtl w:val="0"/>
        </w:rPr>
        <w:t xml:space="preserve">Over the next year we will aim to at least maintain those proportions.</w:t>
      </w:r>
      <w:r w:rsidDel="00000000" w:rsidR="00000000" w:rsidRPr="00000000">
        <w:rPr>
          <w:rtl w:val="0"/>
        </w:rPr>
      </w:r>
    </w:p>
    <w:p w:rsidR="00000000" w:rsidDel="00000000" w:rsidP="00000000" w:rsidRDefault="00000000" w:rsidRPr="00000000" w14:paraId="000000F1">
      <w:pPr>
        <w:rPr/>
      </w:pPr>
      <w:r w:rsidDel="00000000" w:rsidR="00000000" w:rsidRPr="00000000">
        <w:rPr>
          <w:rFonts w:ascii="Arial" w:cs="Arial" w:eastAsia="Arial" w:hAnsi="Arial"/>
          <w:color w:val="1e4d78"/>
          <w:rtl w:val="0"/>
        </w:rPr>
        <w:t xml:space="preserve">Challenges we will address in our next Action Plan</w:t>
      </w:r>
      <w:r w:rsidDel="00000000" w:rsidR="00000000" w:rsidRPr="00000000">
        <w:rPr>
          <w:rtl w:val="0"/>
        </w:rPr>
      </w:r>
    </w:p>
    <w:p w:rsidR="00000000" w:rsidDel="00000000" w:rsidP="00000000" w:rsidRDefault="00000000" w:rsidRPr="00000000" w14:paraId="000000F2">
      <w:pPr>
        <w:numPr>
          <w:ilvl w:val="0"/>
          <w:numId w:val="4"/>
        </w:numPr>
        <w:ind w:left="720" w:hanging="360"/>
      </w:pPr>
      <w:r w:rsidDel="00000000" w:rsidR="00000000" w:rsidRPr="00000000">
        <w:rPr>
          <w:rtl w:val="0"/>
        </w:rPr>
        <w:t xml:space="preserve">Our data shows the sample size in the System Satisfaction Survey - Climate Survey is low. This will be addressed by </w:t>
      </w:r>
    </w:p>
    <w:p w:rsidR="00000000" w:rsidDel="00000000" w:rsidP="00000000" w:rsidRDefault="00000000" w:rsidRPr="00000000" w14:paraId="000000F3">
      <w:pPr>
        <w:numPr>
          <w:ilvl w:val="1"/>
          <w:numId w:val="4"/>
        </w:numPr>
        <w:ind w:left="1440" w:hanging="360"/>
      </w:pPr>
      <w:r w:rsidDel="00000000" w:rsidR="00000000" w:rsidRPr="00000000">
        <w:rPr>
          <w:rtl w:val="0"/>
        </w:rPr>
        <w:t xml:space="preserve">Review timing, promotion and communication of the System Satisfaction Survey - Climate Survey in order to increase response rates.</w:t>
      </w:r>
    </w:p>
    <w:p w:rsidR="00000000" w:rsidDel="00000000" w:rsidP="00000000" w:rsidRDefault="00000000" w:rsidRPr="00000000" w14:paraId="000000F4">
      <w:pPr>
        <w:numPr>
          <w:ilvl w:val="0"/>
          <w:numId w:val="4"/>
        </w:numPr>
        <w:ind w:left="720" w:hanging="360"/>
      </w:pPr>
      <w:r w:rsidDel="00000000" w:rsidR="00000000" w:rsidRPr="00000000">
        <w:rPr>
          <w:rtl w:val="0"/>
        </w:rPr>
        <w:t xml:space="preserve">Our data shows the sample size in the Unit Evaluation Survey is low. This will  be addressed by </w:t>
      </w:r>
    </w:p>
    <w:p w:rsidR="00000000" w:rsidDel="00000000" w:rsidP="00000000" w:rsidRDefault="00000000" w:rsidRPr="00000000" w14:paraId="000000F5">
      <w:pPr>
        <w:numPr>
          <w:ilvl w:val="1"/>
          <w:numId w:val="4"/>
        </w:numPr>
        <w:ind w:left="1440" w:hanging="360"/>
      </w:pPr>
      <w:r w:rsidDel="00000000" w:rsidR="00000000" w:rsidRPr="00000000">
        <w:rPr>
          <w:rtl w:val="0"/>
        </w:rPr>
        <w:t xml:space="preserve">Review timing, promotion and communication of the Unit Evaluation Survey in order to increase response rates.</w:t>
      </w:r>
      <w:r w:rsidDel="00000000" w:rsidR="00000000" w:rsidRPr="00000000">
        <w:rPr>
          <w:rtl w:val="0"/>
        </w:rPr>
      </w:r>
    </w:p>
    <w:p w:rsidR="00000000" w:rsidDel="00000000" w:rsidP="00000000" w:rsidRDefault="00000000" w:rsidRPr="00000000" w14:paraId="000000F6">
      <w:pPr>
        <w:pStyle w:val="Heading3"/>
        <w:rPr/>
      </w:pPr>
      <w:bookmarkStart w:colFirst="0" w:colLast="0" w:name="_3dy9hni5nw" w:id="40"/>
      <w:bookmarkEnd w:id="40"/>
      <w:r w:rsidDel="00000000" w:rsidR="00000000" w:rsidRPr="00000000">
        <w:rPr>
          <w:rtl w:val="0"/>
        </w:rPr>
        <w:t xml:space="preserve">Challenges we will address in our next Action Plan</w:t>
      </w:r>
    </w:p>
    <w:p w:rsidR="00000000" w:rsidDel="00000000" w:rsidP="00000000" w:rsidRDefault="00000000" w:rsidRPr="00000000" w14:paraId="000000F7">
      <w:pPr>
        <w:numPr>
          <w:ilvl w:val="0"/>
          <w:numId w:val="4"/>
        </w:numPr>
        <w:ind w:left="720" w:hanging="360"/>
        <w:rPr>
          <w:b w:val="0"/>
        </w:rPr>
      </w:pPr>
      <w:r w:rsidDel="00000000" w:rsidR="00000000" w:rsidRPr="00000000">
        <w:rPr>
          <w:rtl w:val="0"/>
        </w:rPr>
        <w:t xml:space="preserve">Our measures show an increase in semester 2 2020 in the proportion of non-submission by the Grad 2021 cohort (0.9%) led by an increase of non-submission in (A) units (3.5%). We hope to address this by implementing the following strategies:</w:t>
      </w:r>
    </w:p>
    <w:p w:rsidR="00000000" w:rsidDel="00000000" w:rsidP="00000000" w:rsidRDefault="00000000" w:rsidRPr="00000000" w14:paraId="000000F8">
      <w:pPr>
        <w:numPr>
          <w:ilvl w:val="1"/>
          <w:numId w:val="4"/>
        </w:numPr>
        <w:ind w:left="1440" w:hanging="360"/>
        <w:rPr>
          <w:b w:val="0"/>
          <w:color w:val="000000"/>
        </w:rPr>
      </w:pPr>
      <w:r w:rsidDel="00000000" w:rsidR="00000000" w:rsidRPr="00000000">
        <w:rPr>
          <w:rtl w:val="0"/>
        </w:rPr>
        <w:t xml:space="preserve">Analysis of data to determine which assessment practices are working well and apply those practices in targeted areas of need.</w:t>
      </w:r>
    </w:p>
    <w:p w:rsidR="00000000" w:rsidDel="00000000" w:rsidP="00000000" w:rsidRDefault="00000000" w:rsidRPr="00000000" w14:paraId="000000F9">
      <w:pPr>
        <w:numPr>
          <w:ilvl w:val="0"/>
          <w:numId w:val="4"/>
        </w:numPr>
        <w:ind w:left="720" w:hanging="360"/>
        <w:rPr>
          <w:b w:val="0"/>
        </w:rPr>
      </w:pPr>
      <w:r w:rsidDel="00000000" w:rsidR="00000000" w:rsidRPr="00000000">
        <w:rPr>
          <w:rtl w:val="0"/>
        </w:rPr>
        <w:t xml:space="preserve">Our data shows the sample size in the System Satisfaction Survey - Climate Survey is low. This will be addressed by </w:t>
      </w:r>
    </w:p>
    <w:p w:rsidR="00000000" w:rsidDel="00000000" w:rsidP="00000000" w:rsidRDefault="00000000" w:rsidRPr="00000000" w14:paraId="000000FA">
      <w:pPr>
        <w:numPr>
          <w:ilvl w:val="1"/>
          <w:numId w:val="4"/>
        </w:numPr>
        <w:ind w:left="1440" w:hanging="360"/>
        <w:rPr>
          <w:b w:val="0"/>
          <w:color w:val="000000"/>
        </w:rPr>
      </w:pPr>
      <w:r w:rsidDel="00000000" w:rsidR="00000000" w:rsidRPr="00000000">
        <w:rPr>
          <w:rtl w:val="0"/>
        </w:rPr>
        <w:t xml:space="preserve">Review timing, promotion and communication of the System Satisfaction Survey - Climate Survey in order to increase response rates.</w:t>
      </w:r>
    </w:p>
    <w:p w:rsidR="00000000" w:rsidDel="00000000" w:rsidP="00000000" w:rsidRDefault="00000000" w:rsidRPr="00000000" w14:paraId="000000FB">
      <w:pPr>
        <w:numPr>
          <w:ilvl w:val="0"/>
          <w:numId w:val="4"/>
        </w:numPr>
        <w:ind w:left="720" w:hanging="360"/>
        <w:rPr>
          <w:b w:val="0"/>
        </w:rPr>
      </w:pPr>
      <w:r w:rsidDel="00000000" w:rsidR="00000000" w:rsidRPr="00000000">
        <w:rPr>
          <w:rtl w:val="0"/>
        </w:rPr>
        <w:t xml:space="preserve">Our data shows the sample size in the Unit Evaluation Survey is low. This will  be addressed by </w:t>
      </w:r>
    </w:p>
    <w:p w:rsidR="00000000" w:rsidDel="00000000" w:rsidP="00000000" w:rsidRDefault="00000000" w:rsidRPr="00000000" w14:paraId="000000FC">
      <w:pPr>
        <w:numPr>
          <w:ilvl w:val="1"/>
          <w:numId w:val="4"/>
        </w:numPr>
        <w:spacing w:after="0" w:afterAutospacing="0"/>
        <w:ind w:left="1440" w:hanging="360"/>
        <w:rPr>
          <w:b w:val="0"/>
          <w:color w:val="000000"/>
        </w:rPr>
      </w:pPr>
      <w:r w:rsidDel="00000000" w:rsidR="00000000" w:rsidRPr="00000000">
        <w:rPr>
          <w:rtl w:val="0"/>
        </w:rPr>
        <w:t xml:space="preserve">Review timing, promotion and communication of the Unit Evaluation Survey in order to increase response rates.</w:t>
      </w:r>
      <w:r w:rsidDel="00000000" w:rsidR="00000000" w:rsidRPr="00000000">
        <w:rPr>
          <w:rtl w:val="0"/>
        </w:rPr>
      </w:r>
    </w:p>
    <w:p w:rsidR="00000000" w:rsidDel="00000000" w:rsidP="00000000" w:rsidRDefault="00000000" w:rsidRPr="00000000" w14:paraId="000000FD">
      <w:pPr>
        <w:numPr>
          <w:ilvl w:val="0"/>
          <w:numId w:val="4"/>
        </w:numPr>
        <w:ind w:left="720" w:hanging="360"/>
        <w:rPr>
          <w:b w:val="0"/>
        </w:rPr>
      </w:pPr>
      <w:r w:rsidDel="00000000" w:rsidR="00000000" w:rsidRPr="00000000">
        <w:rPr>
          <w:rtl w:val="0"/>
        </w:rPr>
        <w:t xml:space="preserve">We will investigate the possibility of disaggregating Climate Survey information by cohort.</w:t>
      </w:r>
    </w:p>
    <w:p w:rsidR="00000000" w:rsidDel="00000000" w:rsidP="00000000" w:rsidRDefault="00000000" w:rsidRPr="00000000" w14:paraId="000000FE">
      <w:pPr>
        <w:numPr>
          <w:ilvl w:val="0"/>
          <w:numId w:val="4"/>
        </w:numPr>
        <w:spacing w:line="276" w:lineRule="auto"/>
        <w:ind w:left="720" w:hanging="360"/>
        <w:rPr>
          <w:b w:val="0"/>
        </w:rPr>
      </w:pPr>
      <w:bookmarkStart w:colFirst="0" w:colLast="0" w:name="_m77psjcdr3rx" w:id="31"/>
      <w:bookmarkEnd w:id="31"/>
      <w:r w:rsidDel="00000000" w:rsidR="00000000" w:rsidRPr="00000000">
        <w:rPr>
          <w:rtl w:val="0"/>
        </w:rPr>
        <w:t xml:space="preserve">We will develop General Capability Self-Assessment Matrix as a measurement tool of the engagement and connectedness of students</w:t>
      </w:r>
    </w:p>
    <w:p w:rsidR="00000000" w:rsidDel="00000000" w:rsidP="00000000" w:rsidRDefault="00000000" w:rsidRPr="00000000" w14:paraId="000000FF">
      <w:pPr>
        <w:pStyle w:val="Heading3"/>
        <w:rPr/>
      </w:pPr>
      <w:bookmarkStart w:colFirst="0" w:colLast="0" w:name="_xvdahbxpml46" w:id="41"/>
      <w:bookmarkEnd w:id="41"/>
      <w:r w:rsidDel="00000000" w:rsidR="00000000" w:rsidRPr="00000000">
        <w:rPr>
          <w:rtl w:val="0"/>
        </w:rPr>
        <w:t xml:space="preserve">Targets or measures</w:t>
      </w:r>
    </w:p>
    <w:p w:rsidR="00000000" w:rsidDel="00000000" w:rsidP="00000000" w:rsidRDefault="00000000" w:rsidRPr="00000000" w14:paraId="00000100">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b w:val="1"/>
          <w:i w:val="1"/>
          <w:color w:val="1f4e79"/>
          <w:rtl w:val="0"/>
        </w:rPr>
        <w:t xml:space="preserve">Student learning data</w:t>
      </w:r>
    </w:p>
    <w:p w:rsidR="00000000" w:rsidDel="00000000" w:rsidP="00000000" w:rsidRDefault="00000000" w:rsidRPr="00000000" w14:paraId="00000101">
      <w:pPr>
        <w:spacing w:line="276" w:lineRule="auto"/>
        <w:rPr>
          <w:sz w:val="22"/>
          <w:szCs w:val="22"/>
        </w:rPr>
      </w:pPr>
      <w:bookmarkStart w:colFirst="0" w:colLast="0" w:name="_4spy41rtvz40" w:id="42"/>
      <w:bookmarkEnd w:id="42"/>
      <w:r w:rsidDel="00000000" w:rsidR="00000000" w:rsidRPr="00000000">
        <w:rPr>
          <w:rtl w:val="0"/>
        </w:rPr>
      </w:r>
    </w:p>
    <w:tbl>
      <w:tblPr>
        <w:tblStyle w:val="Table6"/>
        <w:tblW w:w="841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95"/>
        <w:gridCol w:w="3300"/>
        <w:gridCol w:w="2820"/>
        <w:tblGridChange w:id="0">
          <w:tblGrid>
            <w:gridCol w:w="2295"/>
            <w:gridCol w:w="3300"/>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2">
            <w:pPr>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rPr>
                <w:b w:val="1"/>
              </w:rPr>
            </w:pPr>
            <w:r w:rsidDel="00000000" w:rsidR="00000000" w:rsidRPr="00000000">
              <w:rPr>
                <w:b w:val="1"/>
                <w:rtl w:val="0"/>
              </w:rPr>
              <w:t xml:space="preserve">Target (2024)</w:t>
            </w:r>
          </w:p>
        </w:tc>
      </w:tr>
      <w:tr>
        <w:tc>
          <w:tcPr/>
          <w:p w:rsidR="00000000" w:rsidDel="00000000" w:rsidP="00000000" w:rsidRDefault="00000000" w:rsidRPr="00000000" w14:paraId="00000105">
            <w:pPr>
              <w:rPr>
                <w:sz w:val="22"/>
                <w:szCs w:val="22"/>
              </w:rPr>
            </w:pPr>
            <w:r w:rsidDel="00000000" w:rsidR="00000000" w:rsidRPr="00000000">
              <w:rPr>
                <w:rtl w:val="0"/>
              </w:rPr>
              <w:t xml:space="preserve">To advance or maintain change in the base level student GPA</w:t>
            </w:r>
            <w:r w:rsidDel="00000000" w:rsidR="00000000" w:rsidRPr="00000000">
              <w:rPr>
                <w:rtl w:val="0"/>
              </w:rPr>
            </w:r>
          </w:p>
          <w:p w:rsidR="00000000" w:rsidDel="00000000" w:rsidP="00000000" w:rsidRDefault="00000000" w:rsidRPr="00000000" w14:paraId="00000106">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07">
            <w:pPr>
              <w:widowControl w:val="0"/>
              <w:rPr>
                <w:sz w:val="22"/>
                <w:szCs w:val="22"/>
              </w:rPr>
            </w:pPr>
            <w:r w:rsidDel="00000000" w:rsidR="00000000" w:rsidRPr="00000000">
              <w:rPr>
                <w:rtl w:val="0"/>
              </w:rPr>
              <w:t xml:space="preserve">First Year Cohort - Year 11 Sem 1 2020 (Graduating 2021) </w:t>
            </w:r>
            <w:r w:rsidDel="00000000" w:rsidR="00000000" w:rsidRPr="00000000">
              <w:rPr>
                <w:rtl w:val="0"/>
              </w:rPr>
            </w:r>
          </w:p>
        </w:tc>
        <w:tc>
          <w:tcPr/>
          <w:p w:rsidR="00000000" w:rsidDel="00000000" w:rsidP="00000000" w:rsidRDefault="00000000" w:rsidRPr="00000000" w14:paraId="00000108">
            <w:pPr>
              <w:widowControl w:val="0"/>
              <w:rPr>
                <w:sz w:val="22"/>
                <w:szCs w:val="22"/>
              </w:rPr>
            </w:pPr>
            <w:r w:rsidDel="00000000" w:rsidR="00000000" w:rsidRPr="00000000">
              <w:rPr>
                <w:rtl w:val="0"/>
              </w:rPr>
              <w:t xml:space="preserve">To be set at the end of 2021.</w:t>
            </w:r>
            <w:r w:rsidDel="00000000" w:rsidR="00000000" w:rsidRPr="00000000">
              <w:rPr>
                <w:rtl w:val="0"/>
              </w:rPr>
            </w:r>
          </w:p>
        </w:tc>
      </w:tr>
    </w:tbl>
    <w:p w:rsidR="00000000" w:rsidDel="00000000" w:rsidP="00000000" w:rsidRDefault="00000000" w:rsidRPr="00000000" w14:paraId="00000109">
      <w:pPr>
        <w:widowControl w:val="0"/>
        <w:spacing w:after="120" w:line="240" w:lineRule="auto"/>
        <w:rPr>
          <w:rFonts w:ascii="Arial" w:cs="Arial" w:eastAsia="Arial" w:hAnsi="Arial"/>
          <w:b w:val="1"/>
          <w:i w:val="1"/>
          <w:color w:val="1f4e79"/>
        </w:rPr>
      </w:pPr>
      <w:r w:rsidDel="00000000" w:rsidR="00000000" w:rsidRPr="00000000">
        <w:rPr>
          <w:rtl w:val="0"/>
        </w:rPr>
      </w:r>
    </w:p>
    <w:p w:rsidR="00000000" w:rsidDel="00000000" w:rsidP="00000000" w:rsidRDefault="00000000" w:rsidRPr="00000000" w14:paraId="0000010A">
      <w:pPr>
        <w:jc w:val="center"/>
        <w:rPr/>
      </w:pPr>
      <w:r w:rsidDel="00000000" w:rsidR="00000000" w:rsidRPr="00000000">
        <w:rPr/>
        <w:drawing>
          <wp:inline distB="114300" distT="114300" distL="114300" distR="114300">
            <wp:extent cx="4324350" cy="2705100"/>
            <wp:effectExtent b="0" l="0" r="0" t="0"/>
            <wp:docPr id="12"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432435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10B">
      <w:pPr>
        <w:spacing w:after="0" w:line="276" w:lineRule="auto"/>
        <w:jc w:val="center"/>
        <w:rPr/>
      </w:pPr>
      <w:r w:rsidDel="00000000" w:rsidR="00000000" w:rsidRPr="00000000">
        <w:rPr>
          <w:rFonts w:ascii="Arial" w:cs="Arial" w:eastAsia="Arial" w:hAnsi="Arial"/>
          <w:b w:val="1"/>
          <w:sz w:val="20"/>
          <w:szCs w:val="20"/>
          <w:rtl w:val="0"/>
        </w:rPr>
        <w:t xml:space="preserve">Figure 7</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GPA is calculated by converting grades to numbers, and then averaging those numbers for each student.     A= 5, B= 4, C = 3, D = 2, E = 1, V = 0</w:t>
      </w:r>
    </w:p>
    <w:p w:rsidR="00000000" w:rsidDel="00000000" w:rsidP="00000000" w:rsidRDefault="00000000" w:rsidRPr="00000000" w14:paraId="0000010D">
      <w:pPr>
        <w:spacing w:line="276" w:lineRule="auto"/>
        <w:rPr>
          <w:sz w:val="22"/>
          <w:szCs w:val="22"/>
        </w:rPr>
      </w:pPr>
      <w:bookmarkStart w:colFirst="0" w:colLast="0" w:name="_4spy41rtvz40" w:id="42"/>
      <w:bookmarkEnd w:id="42"/>
      <w:r w:rsidDel="00000000" w:rsidR="00000000" w:rsidRPr="00000000">
        <w:rPr>
          <w:rtl w:val="0"/>
        </w:rPr>
      </w:r>
    </w:p>
    <w:tbl>
      <w:tblPr>
        <w:tblStyle w:val="Table7"/>
        <w:tblW w:w="853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15"/>
        <w:gridCol w:w="3300"/>
        <w:gridCol w:w="2820"/>
        <w:tblGridChange w:id="0">
          <w:tblGrid>
            <w:gridCol w:w="2415"/>
            <w:gridCol w:w="3300"/>
            <w:gridCol w:w="28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E">
            <w:pPr>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rPr>
                <w:b w:val="1"/>
              </w:rPr>
            </w:pPr>
            <w:r w:rsidDel="00000000" w:rsidR="00000000" w:rsidRPr="00000000">
              <w:rPr>
                <w:b w:val="1"/>
                <w:rtl w:val="0"/>
              </w:rPr>
              <w:t xml:space="preserve">Target (2024)</w:t>
            </w:r>
          </w:p>
        </w:tc>
      </w:tr>
      <w:tr>
        <w:tc>
          <w:tcPr/>
          <w:p w:rsidR="00000000" w:rsidDel="00000000" w:rsidP="00000000" w:rsidRDefault="00000000" w:rsidRPr="00000000" w14:paraId="00000111">
            <w:pPr>
              <w:spacing w:after="0" w:line="240" w:lineRule="auto"/>
              <w:rPr/>
            </w:pPr>
            <w:r w:rsidDel="00000000" w:rsidR="00000000" w:rsidRPr="00000000">
              <w:rPr>
                <w:rtl w:val="0"/>
              </w:rPr>
              <w:t xml:space="preserve">To advance or maintain change in the base level proportion of student assessment submission.</w:t>
            </w:r>
          </w:p>
          <w:p w:rsidR="00000000" w:rsidDel="00000000" w:rsidP="00000000" w:rsidRDefault="00000000" w:rsidRPr="00000000" w14:paraId="00000112">
            <w:pPr>
              <w:spacing w:after="0" w:line="240" w:lineRule="auto"/>
              <w:rPr>
                <w:sz w:val="22"/>
                <w:szCs w:val="22"/>
              </w:rPr>
            </w:pPr>
            <w:r w:rsidDel="00000000" w:rsidR="00000000" w:rsidRPr="00000000">
              <w:rPr>
                <w:rtl w:val="0"/>
              </w:rPr>
            </w:r>
          </w:p>
          <w:p w:rsidR="00000000" w:rsidDel="00000000" w:rsidP="00000000" w:rsidRDefault="00000000" w:rsidRPr="00000000" w14:paraId="00000113">
            <w:pPr>
              <w:spacing w:after="0" w:line="240" w:lineRule="auto"/>
              <w:rPr>
                <w:sz w:val="22"/>
                <w:szCs w:val="22"/>
              </w:rPr>
            </w:pPr>
            <w:r w:rsidDel="00000000" w:rsidR="00000000" w:rsidRPr="00000000">
              <w:rPr>
                <w:rtl w:val="0"/>
              </w:rPr>
            </w:r>
          </w:p>
        </w:tc>
        <w:tc>
          <w:tcPr/>
          <w:p w:rsidR="00000000" w:rsidDel="00000000" w:rsidP="00000000" w:rsidRDefault="00000000" w:rsidRPr="00000000" w14:paraId="00000114">
            <w:pPr>
              <w:widowControl w:val="0"/>
              <w:spacing w:after="0" w:line="240" w:lineRule="auto"/>
              <w:rPr>
                <w:sz w:val="22"/>
                <w:szCs w:val="22"/>
              </w:rPr>
            </w:pPr>
            <w:r w:rsidDel="00000000" w:rsidR="00000000" w:rsidRPr="00000000">
              <w:rPr>
                <w:rtl w:val="0"/>
              </w:rPr>
              <w:t xml:space="preserve">First Year Cohort - Year 11 Sem 1 2020 (Graduating 2021) </w:t>
            </w:r>
            <w:r w:rsidDel="00000000" w:rsidR="00000000" w:rsidRPr="00000000">
              <w:rPr>
                <w:rtl w:val="0"/>
              </w:rPr>
            </w:r>
          </w:p>
        </w:tc>
        <w:tc>
          <w:tcPr/>
          <w:p w:rsidR="00000000" w:rsidDel="00000000" w:rsidP="00000000" w:rsidRDefault="00000000" w:rsidRPr="00000000" w14:paraId="00000115">
            <w:pPr>
              <w:widowControl w:val="0"/>
              <w:spacing w:after="0" w:line="240" w:lineRule="auto"/>
              <w:rPr>
                <w:sz w:val="22"/>
                <w:szCs w:val="22"/>
              </w:rPr>
            </w:pPr>
            <w:r w:rsidDel="00000000" w:rsidR="00000000" w:rsidRPr="00000000">
              <w:rPr>
                <w:rtl w:val="0"/>
              </w:rPr>
              <w:t xml:space="preserve">To be set at the end of 2021.</w:t>
            </w:r>
            <w:r w:rsidDel="00000000" w:rsidR="00000000" w:rsidRPr="00000000">
              <w:rPr>
                <w:rtl w:val="0"/>
              </w:rPr>
            </w:r>
          </w:p>
        </w:tc>
      </w:tr>
    </w:tbl>
    <w:p w:rsidR="00000000" w:rsidDel="00000000" w:rsidP="00000000" w:rsidRDefault="00000000" w:rsidRPr="00000000" w14:paraId="00000116">
      <w:pPr>
        <w:spacing w:after="0" w:line="276" w:lineRule="auto"/>
        <w:rPr>
          <w:rFonts w:ascii="Arial" w:cs="Arial" w:eastAsia="Arial" w:hAnsi="Arial"/>
        </w:rPr>
      </w:pPr>
      <w:r w:rsidDel="00000000" w:rsidR="00000000" w:rsidRPr="00000000">
        <w:rPr>
          <w:rFonts w:ascii="Arial" w:cs="Arial" w:eastAsia="Arial" w:hAnsi="Arial"/>
        </w:rPr>
        <w:drawing>
          <wp:inline distB="114300" distT="114300" distL="114300" distR="114300">
            <wp:extent cx="5731200" cy="4051300"/>
            <wp:effectExtent b="0" l="0" r="0" t="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117">
      <w:pPr>
        <w:spacing w:after="0" w:line="276" w:lineRule="auto"/>
        <w:jc w:val="center"/>
        <w:rPr>
          <w:rFonts w:ascii="Arial" w:cs="Arial" w:eastAsia="Arial" w:hAnsi="Arial"/>
        </w:rPr>
      </w:pPr>
      <w:r w:rsidDel="00000000" w:rsidR="00000000" w:rsidRPr="00000000">
        <w:rPr>
          <w:rFonts w:ascii="Arial" w:cs="Arial" w:eastAsia="Arial" w:hAnsi="Arial"/>
          <w:b w:val="1"/>
          <w:sz w:val="20"/>
          <w:szCs w:val="20"/>
          <w:rtl w:val="0"/>
        </w:rPr>
        <w:t xml:space="preserve">Figure 8</w:t>
      </w:r>
      <w:r w:rsidDel="00000000" w:rsidR="00000000" w:rsidRPr="00000000">
        <w:rPr>
          <w:rtl w:val="0"/>
        </w:rPr>
      </w:r>
    </w:p>
    <w:p w:rsidR="00000000" w:rsidDel="00000000" w:rsidP="00000000" w:rsidRDefault="00000000" w:rsidRPr="00000000" w14:paraId="00000118">
      <w:pPr>
        <w:widowControl w:val="0"/>
        <w:spacing w:after="0" w:line="240" w:lineRule="auto"/>
        <w:rPr/>
      </w:pPr>
      <w:r w:rsidDel="00000000" w:rsidR="00000000" w:rsidRPr="00000000">
        <w:rPr>
          <w:rtl w:val="0"/>
        </w:rPr>
      </w:r>
    </w:p>
    <w:p w:rsidR="00000000" w:rsidDel="00000000" w:rsidP="00000000" w:rsidRDefault="00000000" w:rsidRPr="00000000" w14:paraId="00000119">
      <w:pPr>
        <w:widowControl w:val="0"/>
        <w:spacing w:after="0" w:line="240" w:lineRule="auto"/>
        <w:rPr/>
      </w:pPr>
      <w:r w:rsidDel="00000000" w:rsidR="00000000" w:rsidRPr="00000000">
        <w:rPr>
          <w:rtl w:val="0"/>
        </w:rPr>
        <w:t xml:space="preserve">Proportion of assessment items not submitted = (Assessment items not submitted)/(Total Assessment Items)</w:t>
      </w:r>
      <w:r w:rsidDel="00000000" w:rsidR="00000000" w:rsidRPr="00000000">
        <w:rPr>
          <w:rtl w:val="0"/>
        </w:rPr>
      </w:r>
    </w:p>
    <w:p w:rsidR="00000000" w:rsidDel="00000000" w:rsidP="00000000" w:rsidRDefault="00000000" w:rsidRPr="00000000" w14:paraId="0000011A">
      <w:pPr>
        <w:pStyle w:val="Heading3"/>
        <w:keepNext w:val="0"/>
        <w:keepLines w:val="0"/>
        <w:widowControl w:val="0"/>
        <w:spacing w:after="0" w:before="0" w:lineRule="auto"/>
        <w:rPr>
          <w:b w:val="1"/>
          <w:i w:val="1"/>
          <w:color w:val="1f4e79"/>
        </w:rPr>
      </w:pPr>
      <w:bookmarkStart w:colFirst="0" w:colLast="0" w:name="_wqhy1f25ov4j" w:id="43"/>
      <w:bookmarkEnd w:id="43"/>
      <w:r w:rsidDel="00000000" w:rsidR="00000000" w:rsidRPr="00000000">
        <w:rPr>
          <w:b w:val="1"/>
          <w:i w:val="1"/>
          <w:color w:val="1f4e79"/>
          <w:rtl w:val="0"/>
        </w:rPr>
        <w:t xml:space="preserve">Perception data</w:t>
      </w:r>
    </w:p>
    <w:p w:rsidR="00000000" w:rsidDel="00000000" w:rsidP="00000000" w:rsidRDefault="00000000" w:rsidRPr="00000000" w14:paraId="0000011B">
      <w:pPr>
        <w:widowControl w:val="0"/>
        <w:spacing w:after="0" w:line="240" w:lineRule="auto"/>
        <w:rPr>
          <w:b w:val="1"/>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8.6666666666665"/>
        <w:gridCol w:w="3008.6666666666665"/>
        <w:gridCol w:w="3008.6666666666665"/>
        <w:tblGridChange w:id="0">
          <w:tblGrid>
            <w:gridCol w:w="3008.6666666666665"/>
            <w:gridCol w:w="3008.6666666666665"/>
            <w:gridCol w:w="3008.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after="0" w:line="240" w:lineRule="auto"/>
              <w:rPr>
                <w:b w:val="1"/>
              </w:rPr>
            </w:pPr>
            <w:r w:rsidDel="00000000" w:rsidR="00000000" w:rsidRPr="00000000">
              <w:rPr>
                <w:b w:val="1"/>
                <w:rtl w:val="0"/>
              </w:rPr>
              <w:t xml:space="preserve">Measure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after="0" w:line="240" w:lineRule="auto"/>
              <w:rPr>
                <w:b w:val="1"/>
              </w:rPr>
            </w:pPr>
            <w:r w:rsidDel="00000000" w:rsidR="00000000" w:rsidRPr="00000000">
              <w:rPr>
                <w:b w:val="1"/>
                <w:rtl w:val="0"/>
              </w:rPr>
              <w:t xml:space="preserve">Starting point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after="0" w:line="240" w:lineRule="auto"/>
              <w:rPr>
                <w:b w:val="1"/>
              </w:rPr>
            </w:pPr>
            <w:r w:rsidDel="00000000" w:rsidR="00000000" w:rsidRPr="00000000">
              <w:rPr>
                <w:b w:val="1"/>
                <w:rtl w:val="0"/>
              </w:rPr>
              <w:t xml:space="preserve">Target (2024)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after="0" w:line="240" w:lineRule="auto"/>
              <w:rPr>
                <w:b w:val="1"/>
              </w:rPr>
            </w:pPr>
            <w:r w:rsidDel="00000000" w:rsidR="00000000" w:rsidRPr="00000000">
              <w:rPr>
                <w:b w:val="1"/>
                <w:rtl w:val="0"/>
              </w:rPr>
              <w:t xml:space="preserve">Target or measure</w:t>
            </w:r>
          </w:p>
          <w:p w:rsidR="00000000" w:rsidDel="00000000" w:rsidP="00000000" w:rsidRDefault="00000000" w:rsidRPr="00000000" w14:paraId="00000120">
            <w:pPr>
              <w:widowControl w:val="0"/>
              <w:spacing w:after="0" w:line="240" w:lineRule="auto"/>
              <w:rPr>
                <w:b w:val="1"/>
              </w:rPr>
            </w:pPr>
            <w:r w:rsidDel="00000000" w:rsidR="00000000" w:rsidRPr="00000000">
              <w:rPr>
                <w:rtl w:val="0"/>
              </w:rPr>
              <w:t xml:space="preserve">To advance or maintain change in the base level proportion of student perception of engagement and connectedness by cohort by semester to 2024.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after="0" w:line="240" w:lineRule="auto"/>
              <w:rPr/>
            </w:pPr>
            <w:r w:rsidDel="00000000" w:rsidR="00000000" w:rsidRPr="00000000">
              <w:rPr>
                <w:rtl w:val="0"/>
              </w:rPr>
              <w:t xml:space="preserve">First Year Cohort - Year 11 Sem 1 2020 (Graduating 2021) </w:t>
            </w:r>
          </w:p>
          <w:p w:rsidR="00000000" w:rsidDel="00000000" w:rsidP="00000000" w:rsidRDefault="00000000" w:rsidRPr="00000000" w14:paraId="00000122">
            <w:pPr>
              <w:widowControl w:val="0"/>
              <w:spacing w:after="0" w:line="240" w:lineRule="auto"/>
              <w:rPr/>
            </w:pPr>
            <w:r w:rsidDel="00000000" w:rsidR="00000000" w:rsidRPr="00000000">
              <w:rPr>
                <w:rtl w:val="0"/>
              </w:rPr>
            </w:r>
          </w:p>
          <w:p w:rsidR="00000000" w:rsidDel="00000000" w:rsidP="00000000" w:rsidRDefault="00000000" w:rsidRPr="00000000" w14:paraId="00000123">
            <w:pPr>
              <w:widowControl w:val="0"/>
              <w:spacing w:after="0" w:line="240" w:lineRule="auto"/>
              <w:rPr>
                <w:b w:val="1"/>
              </w:rPr>
            </w:pPr>
            <w:r w:rsidDel="00000000" w:rsidR="00000000" w:rsidRPr="00000000">
              <w:rPr>
                <w:b w:val="1"/>
                <w:rtl w:val="0"/>
              </w:rPr>
              <w:t xml:space="preserve">Survey Questions:</w:t>
            </w:r>
          </w:p>
          <w:p w:rsidR="00000000" w:rsidDel="00000000" w:rsidP="00000000" w:rsidRDefault="00000000" w:rsidRPr="00000000" w14:paraId="00000124">
            <w:pPr>
              <w:widowControl w:val="0"/>
              <w:spacing w:after="0" w:line="240" w:lineRule="auto"/>
              <w:rPr/>
            </w:pPr>
            <w:r w:rsidDel="00000000" w:rsidR="00000000" w:rsidRPr="00000000">
              <w:rPr>
                <w:rtl w:val="0"/>
              </w:rPr>
              <w:t xml:space="preserve">Q1. Teacher feedback helped to improve my learning?</w:t>
            </w:r>
          </w:p>
          <w:p w:rsidR="00000000" w:rsidDel="00000000" w:rsidP="00000000" w:rsidRDefault="00000000" w:rsidRPr="00000000" w14:paraId="00000125">
            <w:pPr>
              <w:keepNext w:val="0"/>
              <w:keepLines w:val="0"/>
              <w:widowControl w:val="0"/>
              <w:spacing w:after="0" w:before="0" w:lineRule="auto"/>
              <w:rPr/>
            </w:pPr>
            <w:r w:rsidDel="00000000" w:rsidR="00000000" w:rsidRPr="00000000">
              <w:rPr>
                <w:rtl w:val="0"/>
              </w:rPr>
              <w:t xml:space="preserve">Q2. My teacher presented learning activities that were challenging but achievable?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after="0" w:line="240" w:lineRule="auto"/>
              <w:rPr>
                <w:b w:val="1"/>
              </w:rPr>
            </w:pPr>
            <w:r w:rsidDel="00000000" w:rsidR="00000000" w:rsidRPr="00000000">
              <w:rPr>
                <w:rtl w:val="0"/>
              </w:rPr>
              <w:t xml:space="preserve">To be set at the end of 2021.</w:t>
            </w:r>
            <w:r w:rsidDel="00000000" w:rsidR="00000000" w:rsidRPr="00000000">
              <w:rPr>
                <w:rtl w:val="0"/>
              </w:rPr>
            </w:r>
          </w:p>
          <w:p w:rsidR="00000000" w:rsidDel="00000000" w:rsidP="00000000" w:rsidRDefault="00000000" w:rsidRPr="00000000" w14:paraId="00000127">
            <w:pPr>
              <w:widowControl w:val="0"/>
              <w:spacing w:after="0" w:line="240" w:lineRule="auto"/>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28">
            <w:pPr>
              <w:widowControl w:val="0"/>
              <w:spacing w:after="0" w:line="240" w:lineRule="auto"/>
              <w:rPr/>
            </w:pPr>
            <w:r w:rsidDel="00000000" w:rsidR="00000000" w:rsidRPr="00000000">
              <w:rPr>
                <w:rtl w:val="0"/>
              </w:rPr>
            </w:r>
          </w:p>
        </w:tc>
      </w:tr>
    </w:tbl>
    <w:p w:rsidR="00000000" w:rsidDel="00000000" w:rsidP="00000000" w:rsidRDefault="00000000" w:rsidRPr="00000000" w14:paraId="00000129">
      <w:pPr>
        <w:keepNext w:val="0"/>
        <w:keepLines w:val="0"/>
        <w:widowControl w:val="0"/>
        <w:spacing w:after="0" w:before="0" w:lineRule="auto"/>
        <w:jc w:val="right"/>
        <w:rPr/>
      </w:pPr>
      <w:r w:rsidDel="00000000" w:rsidR="00000000" w:rsidRPr="00000000">
        <w:rPr>
          <w:sz w:val="20"/>
          <w:szCs w:val="20"/>
          <w:rtl w:val="0"/>
        </w:rPr>
        <w:t xml:space="preserve">Source: Canberra College Unit Evaluation Survey - Year Cohort Semester 1, 2 and 3</w:t>
      </w:r>
      <w:r w:rsidDel="00000000" w:rsidR="00000000" w:rsidRPr="00000000">
        <w:rPr>
          <w:rtl w:val="0"/>
        </w:rPr>
      </w:r>
    </w:p>
    <w:p w:rsidR="00000000" w:rsidDel="00000000" w:rsidP="00000000" w:rsidRDefault="00000000" w:rsidRPr="00000000" w14:paraId="0000012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2B">
      <w:pPr>
        <w:widowControl w:val="0"/>
        <w:spacing w:after="0" w:line="240" w:lineRule="auto"/>
        <w:rPr/>
      </w:pPr>
      <w:r w:rsidDel="00000000" w:rsidR="00000000" w:rsidRPr="00000000">
        <w:rPr>
          <w:rtl w:val="0"/>
        </w:rPr>
        <w:t xml:space="preserve">Agreement is calculated by averaging the following values:</w:t>
      </w:r>
    </w:p>
    <w:p w:rsidR="00000000" w:rsidDel="00000000" w:rsidP="00000000" w:rsidRDefault="00000000" w:rsidRPr="00000000" w14:paraId="0000012C">
      <w:pPr>
        <w:widowControl w:val="0"/>
        <w:spacing w:after="0" w:line="240" w:lineRule="auto"/>
        <w:ind w:left="720" w:firstLine="0"/>
        <w:jc w:val="center"/>
        <w:rPr/>
      </w:pPr>
      <w:r w:rsidDel="00000000" w:rsidR="00000000" w:rsidRPr="00000000">
        <w:rPr>
          <w:rtl w:val="0"/>
        </w:rPr>
      </w:r>
    </w:p>
    <w:p w:rsidR="00000000" w:rsidDel="00000000" w:rsidP="00000000" w:rsidRDefault="00000000" w:rsidRPr="00000000" w14:paraId="0000012D">
      <w:pPr>
        <w:widowControl w:val="0"/>
        <w:spacing w:after="0" w:line="240" w:lineRule="auto"/>
        <w:ind w:left="720" w:firstLine="0"/>
        <w:jc w:val="center"/>
        <w:rPr/>
      </w:pPr>
      <w:r w:rsidDel="00000000" w:rsidR="00000000" w:rsidRPr="00000000">
        <w:rPr>
          <w:rtl w:val="0"/>
        </w:rPr>
      </w:r>
    </w:p>
    <w:p w:rsidR="00000000" w:rsidDel="00000000" w:rsidP="00000000" w:rsidRDefault="00000000" w:rsidRPr="00000000" w14:paraId="0000012E">
      <w:pPr>
        <w:widowControl w:val="0"/>
        <w:spacing w:after="0" w:line="240" w:lineRule="auto"/>
        <w:ind w:left="720" w:firstLine="0"/>
        <w:jc w:val="center"/>
        <w:rPr/>
      </w:pPr>
      <w:r w:rsidDel="00000000" w:rsidR="00000000" w:rsidRPr="00000000">
        <w:rPr/>
        <w:drawing>
          <wp:inline distB="114300" distT="114300" distL="114300" distR="114300">
            <wp:extent cx="4476750" cy="2705100"/>
            <wp:effectExtent b="0" l="0" r="0" t="0"/>
            <wp:docPr id="14"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476750" cy="2705100"/>
                    </a:xfrm>
                    <a:prstGeom prst="rect"/>
                    <a:ln/>
                  </pic:spPr>
                </pic:pic>
              </a:graphicData>
            </a:graphic>
          </wp:inline>
        </w:drawing>
      </w:r>
      <w:r w:rsidDel="00000000" w:rsidR="00000000" w:rsidRPr="00000000">
        <w:rPr>
          <w:rtl w:val="0"/>
        </w:rPr>
      </w:r>
    </w:p>
    <w:p w:rsidR="00000000" w:rsidDel="00000000" w:rsidP="00000000" w:rsidRDefault="00000000" w:rsidRPr="00000000" w14:paraId="0000012F">
      <w:pPr>
        <w:widowControl w:val="0"/>
        <w:spacing w:after="0" w:line="240" w:lineRule="auto"/>
        <w:ind w:left="720" w:firstLine="0"/>
        <w:jc w:val="center"/>
        <w:rPr/>
      </w:pPr>
      <w:r w:rsidDel="00000000" w:rsidR="00000000" w:rsidRPr="00000000">
        <w:rPr>
          <w:rtl w:val="0"/>
        </w:rPr>
      </w:r>
    </w:p>
    <w:p w:rsidR="00000000" w:rsidDel="00000000" w:rsidP="00000000" w:rsidRDefault="00000000" w:rsidRPr="00000000" w14:paraId="00000130">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9</w:t>
      </w:r>
    </w:p>
    <w:p w:rsidR="00000000" w:rsidDel="00000000" w:rsidP="00000000" w:rsidRDefault="00000000" w:rsidRPr="00000000" w14:paraId="00000131">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2">
      <w:pPr>
        <w:widowControl w:val="0"/>
        <w:spacing w:after="0" w:line="240" w:lineRule="auto"/>
        <w:ind w:left="720" w:firstLine="0"/>
        <w:rPr/>
      </w:pPr>
      <w:r w:rsidDel="00000000" w:rsidR="00000000" w:rsidRPr="00000000">
        <w:rPr/>
        <w:drawing>
          <wp:inline distB="114300" distT="114300" distL="114300" distR="114300">
            <wp:extent cx="4476750" cy="2676525"/>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447675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133">
      <w:pPr>
        <w:widowControl w:val="0"/>
        <w:spacing w:after="0" w:line="240" w:lineRule="auto"/>
        <w:ind w:left="720" w:firstLine="0"/>
        <w:rPr/>
      </w:pPr>
      <w:r w:rsidDel="00000000" w:rsidR="00000000" w:rsidRPr="00000000">
        <w:rPr>
          <w:rtl w:val="0"/>
        </w:rPr>
      </w:r>
    </w:p>
    <w:p w:rsidR="00000000" w:rsidDel="00000000" w:rsidP="00000000" w:rsidRDefault="00000000" w:rsidRPr="00000000" w14:paraId="00000134">
      <w:pPr>
        <w:spacing w:after="0" w:line="276" w:lineRule="auto"/>
        <w:jc w:val="center"/>
        <w:rPr/>
      </w:pPr>
      <w:r w:rsidDel="00000000" w:rsidR="00000000" w:rsidRPr="00000000">
        <w:rPr>
          <w:rFonts w:ascii="Arial" w:cs="Arial" w:eastAsia="Arial" w:hAnsi="Arial"/>
          <w:b w:val="1"/>
          <w:sz w:val="20"/>
          <w:szCs w:val="20"/>
          <w:rtl w:val="0"/>
        </w:rPr>
        <w:t xml:space="preserve">Figure 10</w:t>
      </w:r>
      <w:r w:rsidDel="00000000" w:rsidR="00000000" w:rsidRPr="00000000">
        <w:rPr>
          <w:rtl w:val="0"/>
        </w:rPr>
      </w:r>
    </w:p>
    <w:p w:rsidR="00000000" w:rsidDel="00000000" w:rsidP="00000000" w:rsidRDefault="00000000" w:rsidRPr="00000000" w14:paraId="00000135">
      <w:pPr>
        <w:widowControl w:val="0"/>
        <w:spacing w:after="0" w:line="240" w:lineRule="auto"/>
        <w:jc w:val="center"/>
        <w:rPr/>
      </w:pPr>
      <w:r w:rsidDel="00000000" w:rsidR="00000000" w:rsidRPr="00000000">
        <w:rPr/>
        <w:drawing>
          <wp:inline distB="114300" distT="114300" distL="114300" distR="114300">
            <wp:extent cx="4410075" cy="2628900"/>
            <wp:effectExtent b="0" l="0" r="0" t="0"/>
            <wp:docPr id="6"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4410075" cy="2628900"/>
                    </a:xfrm>
                    <a:prstGeom prst="rect"/>
                    <a:ln/>
                  </pic:spPr>
                </pic:pic>
              </a:graphicData>
            </a:graphic>
          </wp:inline>
        </w:drawing>
      </w:r>
      <w:r w:rsidDel="00000000" w:rsidR="00000000" w:rsidRPr="00000000">
        <w:rPr>
          <w:rtl w:val="0"/>
        </w:rPr>
      </w:r>
    </w:p>
    <w:p w:rsidR="00000000" w:rsidDel="00000000" w:rsidP="00000000" w:rsidRDefault="00000000" w:rsidRPr="00000000" w14:paraId="00000136">
      <w:pPr>
        <w:widowControl w:val="0"/>
        <w:spacing w:after="0" w:line="240" w:lineRule="auto"/>
        <w:rPr/>
      </w:pPr>
      <w:r w:rsidDel="00000000" w:rsidR="00000000" w:rsidRPr="00000000">
        <w:rPr>
          <w:rtl w:val="0"/>
        </w:rPr>
      </w:r>
    </w:p>
    <w:p w:rsidR="00000000" w:rsidDel="00000000" w:rsidP="00000000" w:rsidRDefault="00000000" w:rsidRPr="00000000" w14:paraId="00000137">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11</w:t>
      </w:r>
    </w:p>
    <w:p w:rsidR="00000000" w:rsidDel="00000000" w:rsidP="00000000" w:rsidRDefault="00000000" w:rsidRPr="00000000" w14:paraId="00000138">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4419600" cy="2676525"/>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4419600" cy="2676525"/>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12</w:t>
      </w:r>
    </w:p>
    <w:p w:rsidR="00000000" w:rsidDel="00000000" w:rsidP="00000000" w:rsidRDefault="00000000" w:rsidRPr="00000000" w14:paraId="0000013B">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C">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E">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4429125" cy="2714625"/>
            <wp:effectExtent b="0" l="0" r="0" t="0"/>
            <wp:docPr id="15" name="image10.png"/>
            <a:graphic>
              <a:graphicData uri="http://schemas.openxmlformats.org/drawingml/2006/picture">
                <pic:pic>
                  <pic:nvPicPr>
                    <pic:cNvPr id="0" name="image10.png"/>
                    <pic:cNvPicPr preferRelativeResize="0"/>
                  </pic:nvPicPr>
                  <pic:blipFill>
                    <a:blip r:embed="rId17"/>
                    <a:srcRect b="0" l="0" r="0" t="0"/>
                    <a:stretch>
                      <a:fillRect/>
                    </a:stretch>
                  </pic:blipFill>
                  <pic:spPr>
                    <a:xfrm>
                      <a:off x="0" y="0"/>
                      <a:ext cx="4429125" cy="2714625"/>
                    </a:xfrm>
                    <a:prstGeom prst="rect"/>
                    <a:ln/>
                  </pic:spPr>
                </pic:pic>
              </a:graphicData>
            </a:graphic>
          </wp:inline>
        </w:drawing>
      </w:r>
      <w:r w:rsidDel="00000000" w:rsidR="00000000" w:rsidRPr="00000000">
        <w:rPr>
          <w:rtl w:val="0"/>
        </w:rPr>
      </w:r>
    </w:p>
    <w:p w:rsidR="00000000" w:rsidDel="00000000" w:rsidP="00000000" w:rsidRDefault="00000000" w:rsidRPr="00000000" w14:paraId="0000013F">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Figure 13</w:t>
      </w:r>
    </w:p>
    <w:p w:rsidR="00000000" w:rsidDel="00000000" w:rsidP="00000000" w:rsidRDefault="00000000" w:rsidRPr="00000000" w14:paraId="00000140">
      <w:pPr>
        <w:widowControl w:val="0"/>
        <w:spacing w:after="0" w:line="240" w:lineRule="auto"/>
        <w:rPr/>
      </w:pPr>
      <w:r w:rsidDel="00000000" w:rsidR="00000000" w:rsidRPr="00000000">
        <w:rPr>
          <w:rtl w:val="0"/>
        </w:rPr>
      </w:r>
    </w:p>
    <w:p w:rsidR="00000000" w:rsidDel="00000000" w:rsidP="00000000" w:rsidRDefault="00000000" w:rsidRPr="00000000" w14:paraId="00000141">
      <w:pPr>
        <w:widowControl w:val="0"/>
        <w:spacing w:after="0" w:line="240" w:lineRule="auto"/>
        <w:rPr>
          <w:rFonts w:ascii="Arial" w:cs="Arial" w:eastAsia="Arial" w:hAnsi="Arial"/>
          <w:b w:val="1"/>
          <w:color w:val="111111"/>
          <w:sz w:val="24"/>
          <w:szCs w:val="24"/>
          <w:highlight w:val="white"/>
        </w:rPr>
      </w:pPr>
      <w:r w:rsidDel="00000000" w:rsidR="00000000" w:rsidRPr="00000000">
        <w:rPr>
          <w:rFonts w:ascii="Arial" w:cs="Arial" w:eastAsia="Arial" w:hAnsi="Arial"/>
          <w:b w:val="1"/>
          <w:color w:val="111111"/>
          <w:sz w:val="24"/>
          <w:szCs w:val="24"/>
          <w:highlight w:val="white"/>
          <w:rtl w:val="0"/>
        </w:rPr>
        <w:t xml:space="preserve">Behavioural Engagement</w:t>
      </w:r>
    </w:p>
    <w:p w:rsidR="00000000" w:rsidDel="00000000" w:rsidP="00000000" w:rsidRDefault="00000000" w:rsidRPr="00000000" w14:paraId="00000142">
      <w:pPr>
        <w:widowControl w:val="0"/>
        <w:spacing w:after="0" w:line="240" w:lineRule="auto"/>
        <w:rPr>
          <w:rFonts w:ascii="Arial" w:cs="Arial" w:eastAsia="Arial" w:hAnsi="Arial"/>
          <w:b w:val="1"/>
          <w:i w:val="1"/>
          <w:color w:val="1f4e79"/>
        </w:rPr>
      </w:pPr>
      <w:r w:rsidDel="00000000" w:rsidR="00000000" w:rsidRPr="00000000">
        <w:rPr>
          <w:rFonts w:ascii="Arial" w:cs="Arial" w:eastAsia="Arial" w:hAnsi="Arial"/>
          <w:color w:val="111111"/>
          <w:sz w:val="24"/>
          <w:szCs w:val="24"/>
          <w:highlight w:val="white"/>
          <w:rtl w:val="0"/>
        </w:rPr>
        <w:t xml:space="preserve">The Behavioural Engagement domain describes how intensely a student tries their best, both in completing work and undertaking work to the best of their ability. It also includes student self-reported levels of hard work, active participation and how effort. It includes their perceptions that they are able to be a good student.</w:t>
      </w:r>
      <w:r w:rsidDel="00000000" w:rsidR="00000000" w:rsidRPr="00000000">
        <w:rPr>
          <w:rtl w:val="0"/>
        </w:rPr>
      </w:r>
    </w:p>
    <w:p w:rsidR="00000000" w:rsidDel="00000000" w:rsidP="00000000" w:rsidRDefault="00000000" w:rsidRPr="00000000" w14:paraId="00000143">
      <w:pPr>
        <w:widowControl w:val="0"/>
        <w:spacing w:after="0" w:line="240" w:lineRule="auto"/>
        <w:jc w:val="center"/>
        <w:rPr>
          <w:rFonts w:ascii="Arial" w:cs="Arial" w:eastAsia="Arial" w:hAnsi="Arial"/>
          <w:b w:val="1"/>
          <w:i w:val="1"/>
          <w:color w:val="1f4e79"/>
        </w:rPr>
      </w:pPr>
      <w:r w:rsidDel="00000000" w:rsidR="00000000" w:rsidRPr="00000000">
        <w:rPr>
          <w:rFonts w:ascii="Arial" w:cs="Arial" w:eastAsia="Arial" w:hAnsi="Arial"/>
          <w:b w:val="1"/>
          <w:i w:val="1"/>
          <w:color w:val="1f4e79"/>
        </w:rPr>
        <w:drawing>
          <wp:inline distB="114300" distT="114300" distL="114300" distR="114300">
            <wp:extent cx="5314950" cy="2647950"/>
            <wp:effectExtent b="0" l="0" r="0" t="0"/>
            <wp:docPr id="10"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531495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144">
      <w:pPr>
        <w:spacing w:after="0" w:line="276" w:lineRule="auto"/>
        <w:jc w:val="center"/>
        <w:rPr>
          <w:rFonts w:ascii="Arial" w:cs="Arial" w:eastAsia="Arial" w:hAnsi="Arial"/>
          <w:b w:val="1"/>
          <w:i w:val="1"/>
          <w:color w:val="1f4e79"/>
        </w:rPr>
      </w:pPr>
      <w:r w:rsidDel="00000000" w:rsidR="00000000" w:rsidRPr="00000000">
        <w:rPr>
          <w:rFonts w:ascii="Arial" w:cs="Arial" w:eastAsia="Arial" w:hAnsi="Arial"/>
          <w:b w:val="1"/>
          <w:sz w:val="20"/>
          <w:szCs w:val="20"/>
          <w:rtl w:val="0"/>
        </w:rPr>
        <w:t xml:space="preserve">Figure 14</w:t>
      </w:r>
      <w:r w:rsidDel="00000000" w:rsidR="00000000" w:rsidRPr="00000000">
        <w:rPr>
          <w:rtl w:val="0"/>
        </w:rPr>
      </w:r>
    </w:p>
    <w:p w:rsidR="00000000" w:rsidDel="00000000" w:rsidP="00000000" w:rsidRDefault="00000000" w:rsidRPr="00000000" w14:paraId="00000145">
      <w:pPr>
        <w:widowControl w:val="0"/>
        <w:spacing w:after="0" w:line="240" w:lineRule="auto"/>
        <w:rPr>
          <w:rFonts w:ascii="Arial" w:cs="Arial" w:eastAsia="Arial" w:hAnsi="Arial"/>
          <w:b w:val="1"/>
          <w:color w:val="111111"/>
          <w:sz w:val="24"/>
          <w:szCs w:val="24"/>
          <w:highlight w:val="white"/>
        </w:rPr>
      </w:pPr>
      <w:r w:rsidDel="00000000" w:rsidR="00000000" w:rsidRPr="00000000">
        <w:rPr>
          <w:rtl w:val="0"/>
        </w:rPr>
      </w:r>
    </w:p>
    <w:p w:rsidR="00000000" w:rsidDel="00000000" w:rsidP="00000000" w:rsidRDefault="00000000" w:rsidRPr="00000000" w14:paraId="00000146">
      <w:pPr>
        <w:widowControl w:val="0"/>
        <w:spacing w:after="0" w:line="240" w:lineRule="auto"/>
        <w:rPr>
          <w:rFonts w:ascii="Arial" w:cs="Arial" w:eastAsia="Arial" w:hAnsi="Arial"/>
          <w:b w:val="1"/>
          <w:color w:val="111111"/>
          <w:sz w:val="24"/>
          <w:szCs w:val="24"/>
          <w:highlight w:val="white"/>
        </w:rPr>
      </w:pPr>
      <w:r w:rsidDel="00000000" w:rsidR="00000000" w:rsidRPr="00000000">
        <w:rPr>
          <w:rFonts w:ascii="Arial" w:cs="Arial" w:eastAsia="Arial" w:hAnsi="Arial"/>
          <w:b w:val="1"/>
          <w:color w:val="111111"/>
          <w:sz w:val="24"/>
          <w:szCs w:val="24"/>
          <w:highlight w:val="white"/>
          <w:rtl w:val="0"/>
        </w:rPr>
        <w:t xml:space="preserve">Emotional Engagement</w:t>
      </w:r>
    </w:p>
    <w:p w:rsidR="00000000" w:rsidDel="00000000" w:rsidP="00000000" w:rsidRDefault="00000000" w:rsidRPr="00000000" w14:paraId="00000147">
      <w:pPr>
        <w:widowControl w:val="0"/>
        <w:spacing w:after="0" w:line="240" w:lineRule="auto"/>
        <w:rPr>
          <w:rFonts w:ascii="Arial" w:cs="Arial" w:eastAsia="Arial" w:hAnsi="Arial"/>
          <w:color w:val="111111"/>
          <w:sz w:val="24"/>
          <w:szCs w:val="24"/>
          <w:highlight w:val="white"/>
        </w:rPr>
      </w:pPr>
      <w:r w:rsidDel="00000000" w:rsidR="00000000" w:rsidRPr="00000000">
        <w:rPr>
          <w:rFonts w:ascii="Arial" w:cs="Arial" w:eastAsia="Arial" w:hAnsi="Arial"/>
          <w:color w:val="111111"/>
          <w:sz w:val="24"/>
          <w:szCs w:val="24"/>
          <w:highlight w:val="white"/>
          <w:rtl w:val="0"/>
        </w:rPr>
        <w:t xml:space="preserve">The Emotional Engagement domain includes concepts such as students enjoying the work they do in class and feeling excited about their work. It also addresses levels of student interest in what they are learning and their perceptions of how much fun learning in class is.</w:t>
      </w:r>
    </w:p>
    <w:p w:rsidR="00000000" w:rsidDel="00000000" w:rsidP="00000000" w:rsidRDefault="00000000" w:rsidRPr="00000000" w14:paraId="00000148">
      <w:pPr>
        <w:widowControl w:val="0"/>
        <w:spacing w:after="0" w:line="240" w:lineRule="auto"/>
        <w:jc w:val="center"/>
        <w:rPr>
          <w:rFonts w:ascii="Arial" w:cs="Arial" w:eastAsia="Arial" w:hAnsi="Arial"/>
          <w:color w:val="111111"/>
          <w:sz w:val="24"/>
          <w:szCs w:val="24"/>
          <w:highlight w:val="white"/>
        </w:rPr>
      </w:pPr>
      <w:r w:rsidDel="00000000" w:rsidR="00000000" w:rsidRPr="00000000">
        <w:rPr>
          <w:rFonts w:ascii="Arial" w:cs="Arial" w:eastAsia="Arial" w:hAnsi="Arial"/>
          <w:color w:val="111111"/>
          <w:sz w:val="24"/>
          <w:szCs w:val="24"/>
          <w:highlight w:val="white"/>
        </w:rPr>
        <w:drawing>
          <wp:inline distB="114300" distT="114300" distL="114300" distR="114300">
            <wp:extent cx="5372100" cy="2647950"/>
            <wp:effectExtent b="0" l="0" r="0" t="0"/>
            <wp:docPr id="7"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5372100"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spacing w:after="0" w:line="276" w:lineRule="auto"/>
        <w:jc w:val="center"/>
        <w:rPr>
          <w:rFonts w:ascii="Arial" w:cs="Arial" w:eastAsia="Arial" w:hAnsi="Arial"/>
          <w:color w:val="111111"/>
          <w:highlight w:val="white"/>
        </w:rPr>
      </w:pPr>
      <w:r w:rsidDel="00000000" w:rsidR="00000000" w:rsidRPr="00000000">
        <w:rPr>
          <w:rFonts w:ascii="Arial" w:cs="Arial" w:eastAsia="Arial" w:hAnsi="Arial"/>
          <w:b w:val="1"/>
          <w:sz w:val="20"/>
          <w:szCs w:val="20"/>
          <w:rtl w:val="0"/>
        </w:rPr>
        <w:t xml:space="preserve">Figure 15</w:t>
      </w:r>
      <w:r w:rsidDel="00000000" w:rsidR="00000000" w:rsidRPr="00000000">
        <w:rPr>
          <w:rtl w:val="0"/>
        </w:rPr>
      </w:r>
    </w:p>
    <w:p w:rsidR="00000000" w:rsidDel="00000000" w:rsidP="00000000" w:rsidRDefault="00000000" w:rsidRPr="00000000" w14:paraId="0000014A">
      <w:pPr>
        <w:widowControl w:val="0"/>
        <w:spacing w:after="0" w:line="240" w:lineRule="auto"/>
        <w:rPr>
          <w:rFonts w:ascii="Arial" w:cs="Arial" w:eastAsia="Arial" w:hAnsi="Arial"/>
          <w:color w:val="111111"/>
          <w:sz w:val="24"/>
          <w:szCs w:val="24"/>
          <w:highlight w:val="white"/>
        </w:rPr>
      </w:pPr>
      <w:r w:rsidDel="00000000" w:rsidR="00000000" w:rsidRPr="00000000">
        <w:rPr>
          <w:rtl w:val="0"/>
        </w:rPr>
      </w:r>
    </w:p>
    <w:p w:rsidR="00000000" w:rsidDel="00000000" w:rsidP="00000000" w:rsidRDefault="00000000" w:rsidRPr="00000000" w14:paraId="0000014B">
      <w:pPr>
        <w:widowControl w:val="0"/>
        <w:spacing w:after="0" w:line="240" w:lineRule="auto"/>
        <w:rPr>
          <w:rFonts w:ascii="Arial" w:cs="Arial" w:eastAsia="Arial" w:hAnsi="Arial"/>
          <w:b w:val="1"/>
          <w:i w:val="1"/>
          <w:color w:val="1f4e79"/>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sectPr>
      <w:headerReference r:id="rId18" w:type="default"/>
      <w:headerReference r:id="rId19" w:type="first"/>
      <w:footerReference r:id="rId20"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center" w:pos="5387"/>
        <w:tab w:val="right" w:pos="9781"/>
      </w:tabs>
      <w:spacing w:after="120" w:before="0" w:line="240" w:lineRule="auto"/>
      <w:ind w:left="0" w:right="0" w:firstLine="0"/>
      <w:jc w:val="center"/>
      <w:rPr>
        <w:rFonts w:ascii="Arial" w:cs="Arial" w:eastAsia="Arial" w:hAnsi="Arial"/>
        <w:b w:val="0"/>
        <w:i w:val="0"/>
        <w:smallCaps w:val="0"/>
        <w:strike w:val="0"/>
        <w:color w:val="808080"/>
        <w:sz w:val="20"/>
        <w:szCs w:val="20"/>
        <w:u w:val="none"/>
        <w:shd w:fill="auto" w:val="clear"/>
        <w:vertAlign w:val="baseline"/>
      </w:rPr>
    </w:pP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Page | </w:t>
    </w:r>
    <w:r w:rsidDel="00000000" w:rsidR="00000000" w:rsidRPr="00000000">
      <w:rPr>
        <w:rFonts w:ascii="Arial" w:cs="Arial" w:eastAsia="Arial" w:hAnsi="Arial"/>
        <w:b w:val="0"/>
        <w:i w:val="0"/>
        <w:smallCaps w:val="0"/>
        <w:strike w:val="0"/>
        <w:color w:val="80808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bookmarkStart w:colFirst="0" w:colLast="0" w:name="_gjdgxs" w:id="44"/>
    <w:bookmarkEnd w:id="44"/>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Analysis </w:t>
    </w:r>
    <w:r w:rsidDel="00000000" w:rsidR="00000000" w:rsidRPr="00000000">
      <w:rPr>
        <w:rFonts w:ascii="Wingdings" w:cs="Wingdings" w:eastAsia="Wingdings" w:hAnsi="Wingdings"/>
        <w:b w:val="1"/>
        <w:i w:val="0"/>
        <w:smallCaps w:val="0"/>
        <w:strike w:val="0"/>
        <w:color w:val="a6a6a6"/>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Priorities</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 </w:t>
    </w:r>
    <w:r w:rsidDel="00000000" w:rsidR="00000000" w:rsidRPr="00000000">
      <w:rPr>
        <w:rFonts w:ascii="Wingdings" w:cs="Wingdings" w:eastAsia="Wingdings" w:hAnsi="Wingdings"/>
        <w:b w:val="1"/>
        <w:i w:val="0"/>
        <w:smallCaps w:val="0"/>
        <w:strike w:val="0"/>
        <w:color w:val="a6a6a6"/>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Strategies</w:t>
    </w:r>
    <w:r w:rsidDel="00000000" w:rsidR="00000000" w:rsidRPr="00000000">
      <w:rPr>
        <w:rFonts w:ascii="Arial" w:cs="Arial" w:eastAsia="Arial" w:hAnsi="Arial"/>
        <w:b w:val="1"/>
        <w:i w:val="0"/>
        <w:smallCaps w:val="0"/>
        <w:strike w:val="0"/>
        <w:color w:val="a6a6a6"/>
        <w:sz w:val="18"/>
        <w:szCs w:val="18"/>
        <w:u w:val="none"/>
        <w:shd w:fill="auto" w:val="clear"/>
        <w:vertAlign w:val="baseline"/>
        <w:rtl w:val="0"/>
      </w:rPr>
      <w:t xml:space="preserve"> </w:t>
    </w:r>
    <w:r w:rsidDel="00000000" w:rsidR="00000000" w:rsidRPr="00000000">
      <w:rPr>
        <w:rFonts w:ascii="Wingdings" w:cs="Wingdings" w:eastAsia="Wingdings" w:hAnsi="Wingdings"/>
        <w:b w:val="1"/>
        <w:i w:val="0"/>
        <w:smallCaps w:val="0"/>
        <w:strike w:val="0"/>
        <w:color w:val="a6a6a6"/>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Actions </w:t>
    </w:r>
    <w:r w:rsidDel="00000000" w:rsidR="00000000" w:rsidRPr="00000000">
      <w:rPr>
        <w:rFonts w:ascii="Wingdings" w:cs="Wingdings" w:eastAsia="Wingdings" w:hAnsi="Wingdings"/>
        <w:b w:val="1"/>
        <w:i w:val="0"/>
        <w:smallCaps w:val="0"/>
        <w:strike w:val="0"/>
        <w:color w:val="a6a6a6"/>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a6a6a6"/>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ff0000"/>
        <w:sz w:val="24"/>
        <w:szCs w:val="24"/>
        <w:u w:val="none"/>
        <w:shd w:fill="auto" w:val="clear"/>
        <w:vertAlign w:val="baseline"/>
        <w:rtl w:val="0"/>
      </w:rPr>
      <w:t xml:space="preserve">Impact</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 xml:space="preserve">(for student)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0"/>
        <w:szCs w:val="10"/>
        <w:u w:val="none"/>
        <w:shd w:fill="auto" w:val="clear"/>
        <w:vertAlign w:val="baseline"/>
      </w:rPr>
      <w:drawing>
        <wp:inline distB="0" distT="0" distL="0" distR="0">
          <wp:extent cx="1375410" cy="694690"/>
          <wp:effectExtent b="0" l="0" r="0" t="0"/>
          <wp:docPr descr="ACT Education small line" id="13" name="image13.jpg"/>
          <a:graphic>
            <a:graphicData uri="http://schemas.openxmlformats.org/drawingml/2006/picture">
              <pic:pic>
                <pic:nvPicPr>
                  <pic:cNvPr descr="ACT Education small line" id="0" name="image13.jpg"/>
                  <pic:cNvPicPr preferRelativeResize="0"/>
                </pic:nvPicPr>
                <pic:blipFill>
                  <a:blip r:embed="rId1"/>
                  <a:srcRect b="0" l="0" r="0" t="0"/>
                  <a:stretch>
                    <a:fillRect/>
                  </a:stretch>
                </pic:blipFill>
                <pic:spPr>
                  <a:xfrm>
                    <a:off x="0" y="0"/>
                    <a:ext cx="1375410" cy="69469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tabs>
          <w:tab w:val="left" w:pos="2410"/>
          <w:tab w:val="left" w:pos="1276"/>
        </w:tabs>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40" w:lineRule="auto"/>
    </w:pPr>
    <w:rPr>
      <w:rFonts w:ascii="Arial" w:cs="Arial" w:eastAsia="Arial" w:hAnsi="Arial"/>
      <w:color w:val="1f4e79"/>
      <w:sz w:val="28"/>
      <w:szCs w:val="28"/>
    </w:rPr>
  </w:style>
  <w:style w:type="paragraph" w:styleId="Heading2">
    <w:name w:val="heading 2"/>
    <w:basedOn w:val="Normal"/>
    <w:next w:val="Normal"/>
    <w:pPr>
      <w:tabs>
        <w:tab w:val="left" w:pos="2410"/>
        <w:tab w:val="left" w:pos="1276"/>
      </w:tabs>
      <w:spacing w:after="120" w:lineRule="auto"/>
      <w:ind w:left="1276"/>
    </w:pPr>
    <w:rPr>
      <w:rFonts w:ascii="Arial" w:cs="Arial" w:eastAsia="Arial" w:hAnsi="Arial"/>
      <w:b w:val="1"/>
      <w:color w:val="1f4e79"/>
      <w:sz w:val="28"/>
      <w:szCs w:val="28"/>
    </w:rPr>
  </w:style>
  <w:style w:type="paragraph" w:styleId="Heading3">
    <w:name w:val="heading 3"/>
    <w:basedOn w:val="Normal"/>
    <w:next w:val="Normal"/>
    <w:pPr>
      <w:keepNext w:val="1"/>
      <w:keepLines w:val="1"/>
      <w:tabs>
        <w:tab w:val="left" w:pos="2410"/>
      </w:tabs>
      <w:spacing w:after="120" w:before="240" w:line="240" w:lineRule="auto"/>
    </w:pPr>
    <w:rPr>
      <w:rFonts w:ascii="Arial" w:cs="Arial" w:eastAsia="Arial" w:hAnsi="Arial"/>
      <w:b w:val="1"/>
      <w:color w:val="1e4d78"/>
    </w:rPr>
  </w:style>
  <w:style w:type="paragraph" w:styleId="Heading4">
    <w:name w:val="heading 4"/>
    <w:basedOn w:val="Normal"/>
    <w:next w:val="Normal"/>
    <w:pPr>
      <w:keepNext w:val="1"/>
      <w:keepLines w:val="1"/>
      <w:spacing w:after="0" w:before="240" w:line="240" w:lineRule="auto"/>
    </w:pPr>
    <w:rPr>
      <w:rFonts w:ascii="Calibri" w:cs="Calibri" w:eastAsia="Calibri" w:hAnsi="Calibri"/>
      <w:i w:val="1"/>
      <w:color w:val="1f4e79"/>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60" w:line="240" w:lineRule="auto"/>
      <w:jc w:val="center"/>
    </w:pPr>
    <w:rPr>
      <w:rFonts w:ascii="Arial" w:cs="Arial" w:eastAsia="Arial" w:hAnsi="Arial"/>
      <w:sz w:val="48"/>
      <w:szCs w:val="48"/>
    </w:rPr>
  </w:style>
  <w:style w:type="paragraph" w:styleId="Subtitle">
    <w:name w:val="Subtitle"/>
    <w:basedOn w:val="Normal"/>
    <w:next w:val="Normal"/>
    <w:pPr>
      <w:pBdr>
        <w:bottom w:color="000000" w:space="1" w:sz="4" w:val="single"/>
      </w:pBdr>
      <w:spacing w:after="240" w:line="276" w:lineRule="auto"/>
      <w:jc w:val="center"/>
    </w:pPr>
    <w:rPr>
      <w:rFonts w:ascii="Arial" w:cs="Arial" w:eastAsia="Arial" w:hAnsi="Arial"/>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7">
    <w:basedOn w:val="TableNormal"/>
    <w:pPr>
      <w:spacing w:after="0" w:line="240" w:lineRule="auto"/>
    </w:pPr>
    <w:tblPr>
      <w:tblStyleRowBandSize w:val="1"/>
      <w:tblStyleColBandSize w:val="1"/>
      <w:tblCellMar>
        <w:top w:w="57.0" w:type="dxa"/>
        <w:left w:w="57.0" w:type="dxa"/>
        <w:bottom w:w="57.0" w:type="dxa"/>
        <w:right w:w="57.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12.png"/><Relationship Id="rId10" Type="http://schemas.openxmlformats.org/officeDocument/2006/relationships/image" Target="media/image11.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7.png"/><Relationship Id="rId14" Type="http://schemas.openxmlformats.org/officeDocument/2006/relationships/image" Target="media/image3.png"/><Relationship Id="rId17" Type="http://schemas.openxmlformats.org/officeDocument/2006/relationships/image" Target="media/image10.png"/><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2.png"/><Relationship Id="rId18" Type="http://schemas.openxmlformats.org/officeDocument/2006/relationships/header" Target="header2.xml"/><Relationship Id="rId7" Type="http://schemas.openxmlformats.org/officeDocument/2006/relationships/image" Target="media/image6.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