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B2" w:rsidRDefault="00631FB2" w:rsidP="00563A3D">
      <w:pPr>
        <w:jc w:val="center"/>
      </w:pPr>
    </w:p>
    <w:p w:rsidR="00631FB2" w:rsidRDefault="00631FB2" w:rsidP="00563A3D">
      <w:pPr>
        <w:jc w:val="center"/>
      </w:pPr>
    </w:p>
    <w:p w:rsidR="00631FB2" w:rsidRDefault="00631FB2" w:rsidP="00563A3D">
      <w:pPr>
        <w:jc w:val="center"/>
      </w:pPr>
      <w:r>
        <w:rPr>
          <w:noProof/>
          <w:lang w:eastAsia="en-AU"/>
        </w:rPr>
        <w:drawing>
          <wp:anchor distT="0" distB="0" distL="114300" distR="114300" simplePos="0" relativeHeight="251660288" behindDoc="1" locked="0" layoutInCell="1" allowOverlap="1" wp14:anchorId="70339CE5" wp14:editId="0716E499">
            <wp:simplePos x="0" y="0"/>
            <wp:positionH relativeFrom="column">
              <wp:posOffset>2009775</wp:posOffset>
            </wp:positionH>
            <wp:positionV relativeFrom="paragraph">
              <wp:posOffset>9525</wp:posOffset>
            </wp:positionV>
            <wp:extent cx="1379855" cy="1215390"/>
            <wp:effectExtent l="0" t="0" r="0" b="3810"/>
            <wp:wrapTight wrapText="bothSides">
              <wp:wrapPolygon edited="0">
                <wp:start x="0" y="0"/>
                <wp:lineTo x="0" y="21329"/>
                <wp:lineTo x="21173" y="21329"/>
                <wp:lineTo x="21173" y="0"/>
                <wp:lineTo x="0" y="0"/>
              </wp:wrapPolygon>
            </wp:wrapTight>
            <wp:docPr id="3" name="Picture 3" descr="O'Connor Cooperative School Logo&#10;Together we Learn Together we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1" r="-28"/>
                    <a:stretch/>
                  </pic:blipFill>
                  <pic:spPr bwMode="auto">
                    <a:xfrm>
                      <a:off x="0" y="0"/>
                      <a:ext cx="1379855" cy="1215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1FB2" w:rsidRDefault="00631FB2" w:rsidP="00563A3D">
      <w:pPr>
        <w:jc w:val="center"/>
      </w:pPr>
    </w:p>
    <w:p w:rsidR="00631FB2" w:rsidRDefault="00631FB2" w:rsidP="00563A3D">
      <w:pPr>
        <w:jc w:val="center"/>
      </w:pPr>
    </w:p>
    <w:p w:rsidR="00563A3D" w:rsidRDefault="00563A3D" w:rsidP="00563A3D">
      <w:pPr>
        <w:jc w:val="center"/>
      </w:pPr>
    </w:p>
    <w:p w:rsidR="00563A3D" w:rsidRDefault="00563A3D" w:rsidP="00563A3D"/>
    <w:sdt>
      <w:sdtPr>
        <w:rPr>
          <w:rStyle w:val="SchoolName"/>
          <w:color w:val="1F4E79"/>
        </w:rPr>
        <w:alias w:val="DDList"/>
        <w:tag w:val="DDList"/>
        <w:id w:val="4240380"/>
        <w:placeholder>
          <w:docPart w:val="B1768A81570E4EBAA99501D6529B110C"/>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rsidR="00563A3D" w:rsidRPr="00563A3D" w:rsidRDefault="00210FCC" w:rsidP="00563A3D">
          <w:pPr>
            <w:jc w:val="center"/>
            <w:rPr>
              <w:rStyle w:val="SchoolName"/>
              <w:color w:val="1F4E79"/>
            </w:rPr>
          </w:pPr>
          <w:r>
            <w:rPr>
              <w:rStyle w:val="SchoolName"/>
              <w:color w:val="1F4E79"/>
            </w:rPr>
            <w:t>O'Connor Cooperative School</w:t>
          </w:r>
        </w:p>
      </w:sdtContent>
    </w:sdt>
    <w:p w:rsidR="00563A3D" w:rsidRPr="005F3926" w:rsidRDefault="00563A3D" w:rsidP="00563A3D">
      <w:pPr>
        <w:pStyle w:val="Subtitle"/>
      </w:pPr>
      <w:r w:rsidRPr="005F3926">
        <w:t xml:space="preserve">Network: </w:t>
      </w:r>
      <w:sdt>
        <w:sdtPr>
          <w:alias w:val="Network selection"/>
          <w:tag w:val="Network selection"/>
          <w:id w:val="1180695437"/>
          <w:placeholder>
            <w:docPart w:val="2418C3FE15BF4C4485640E9B30197CE4"/>
          </w:placeholder>
          <w:dropDownList>
            <w:listItem w:displayText="Please choose your network." w:value="Please choose your network."/>
            <w:listItem w:displayText="Belconnen" w:value="Belconnen"/>
            <w:listItem w:displayText="North/Gungahlin" w:value="North/Gungahlin"/>
            <w:listItem w:displayText="South/Weston" w:value="South/Weston"/>
            <w:listItem w:displayText="Tuggeranong" w:value="Tuggeranong"/>
          </w:dropDownList>
        </w:sdtPr>
        <w:sdtEndPr/>
        <w:sdtContent>
          <w:r w:rsidR="00210FCC">
            <w:t>North/Gungahlin</w:t>
          </w:r>
        </w:sdtContent>
      </w:sdt>
    </w:p>
    <w:p w:rsidR="00563A3D" w:rsidRDefault="00563A3D" w:rsidP="00563A3D">
      <w:pPr>
        <w:pStyle w:val="Title"/>
      </w:pPr>
      <w:r w:rsidRPr="005F3926">
        <w:t>S</w:t>
      </w:r>
      <w:r w:rsidR="00DF20CF">
        <w:t>chool</w:t>
      </w:r>
      <w:r w:rsidRPr="005F3926">
        <w:t xml:space="preserve"> Plan </w:t>
      </w:r>
      <w:r w:rsidR="00333154">
        <w:t>20</w:t>
      </w:r>
      <w:r w:rsidR="00210FCC">
        <w:t xml:space="preserve">19 </w:t>
      </w:r>
      <w:r w:rsidR="00092A35">
        <w:t>–</w:t>
      </w:r>
      <w:r w:rsidR="00210FCC">
        <w:t xml:space="preserve"> </w:t>
      </w:r>
      <w:r w:rsidR="00333154">
        <w:t>20</w:t>
      </w:r>
      <w:r w:rsidR="00210FCC">
        <w:t>23</w:t>
      </w:r>
    </w:p>
    <w:p w:rsidR="00092A35" w:rsidRDefault="00092A35" w:rsidP="00092A35"/>
    <w:p w:rsidR="00092A35" w:rsidRPr="00092A35" w:rsidRDefault="00092A35" w:rsidP="00092A35">
      <w:r>
        <w:rPr>
          <w:noProof/>
        </w:rPr>
        <w:drawing>
          <wp:inline distT="0" distB="0" distL="0" distR="0">
            <wp:extent cx="5731510" cy="3884800"/>
            <wp:effectExtent l="209550" t="247650" r="231140" b="268605"/>
            <wp:docPr id="1" name="Picture 1" descr="O'Connor Cooperative School Play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848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563A3D" w:rsidRPr="00563A3D" w:rsidRDefault="00563A3D" w:rsidP="001D26AC">
      <w:pPr>
        <w:pStyle w:val="Heading1"/>
      </w:pPr>
    </w:p>
    <w:p w:rsidR="00563A3D" w:rsidRDefault="00563A3D" w:rsidP="00563A3D"/>
    <w:p w:rsidR="00177EC2" w:rsidRDefault="00177EC2" w:rsidP="00563A3D"/>
    <w:p w:rsidR="005E071B" w:rsidRPr="0015791C" w:rsidRDefault="005E071B" w:rsidP="001D26AC">
      <w:pPr>
        <w:pStyle w:val="Heading1"/>
        <w:rPr>
          <w:sz w:val="32"/>
          <w:szCs w:val="32"/>
        </w:rPr>
      </w:pPr>
      <w:r w:rsidRPr="0015791C">
        <w:rPr>
          <w:sz w:val="32"/>
          <w:szCs w:val="32"/>
        </w:rPr>
        <w:t xml:space="preserve">The purpose of </w:t>
      </w:r>
      <w:r w:rsidR="00094409" w:rsidRPr="0015791C">
        <w:rPr>
          <w:sz w:val="32"/>
          <w:szCs w:val="32"/>
        </w:rPr>
        <w:t xml:space="preserve">school </w:t>
      </w:r>
      <w:r w:rsidR="009E7E5F" w:rsidRPr="0015791C">
        <w:rPr>
          <w:sz w:val="32"/>
          <w:szCs w:val="32"/>
        </w:rPr>
        <w:t>improvement</w:t>
      </w:r>
      <w:r w:rsidRPr="0015791C">
        <w:rPr>
          <w:sz w:val="32"/>
          <w:szCs w:val="32"/>
        </w:rPr>
        <w:t xml:space="preserve"> plan</w:t>
      </w:r>
      <w:r w:rsidR="00094409" w:rsidRPr="0015791C">
        <w:rPr>
          <w:sz w:val="32"/>
          <w:szCs w:val="32"/>
        </w:rPr>
        <w:t>ning</w:t>
      </w:r>
    </w:p>
    <w:p w:rsidR="006A4BDB" w:rsidRPr="00E9440B" w:rsidRDefault="005E071B" w:rsidP="005E071B">
      <w:r>
        <w:t xml:space="preserve">This plan </w:t>
      </w:r>
      <w:r w:rsidR="006A4BDB">
        <w:t>establishes</w:t>
      </w:r>
      <w:r w:rsidR="006A4BDB" w:rsidRPr="005E071B">
        <w:t xml:space="preserve"> a strong improvement agenda </w:t>
      </w:r>
      <w:r w:rsidR="006A4BDB">
        <w:t xml:space="preserve">to be driven by school leaders over the next five years. It was </w:t>
      </w:r>
      <w:r w:rsidR="006A4BDB" w:rsidRPr="005E071B">
        <w:t xml:space="preserve">informed by the Directorate’s </w:t>
      </w:r>
      <w:r w:rsidR="00CF08E4">
        <w:t>Strategic Plan</w:t>
      </w:r>
      <w:r w:rsidR="008D2986">
        <w:t xml:space="preserve"> and</w:t>
      </w:r>
      <w:r w:rsidR="003063E7">
        <w:t xml:space="preserve"> </w:t>
      </w:r>
      <w:r w:rsidR="0008200B">
        <w:t xml:space="preserve">system-level and school-based analysis of multiple sources of </w:t>
      </w:r>
      <w:r w:rsidR="00CC1895">
        <w:t>evidence</w:t>
      </w:r>
      <w:r w:rsidR="0008200B">
        <w:t xml:space="preserve"> including our School Review findings</w:t>
      </w:r>
      <w:r w:rsidR="006A4BDB">
        <w:t>.</w:t>
      </w:r>
      <w:r w:rsidR="00CF08E4">
        <w:t xml:space="preserve"> </w:t>
      </w:r>
      <w:r w:rsidR="00C11B04">
        <w:t xml:space="preserve">Analysis of these multiple sources of </w:t>
      </w:r>
      <w:r w:rsidR="008D2986">
        <w:t>evidence is supported</w:t>
      </w:r>
      <w:r w:rsidR="00C11B04">
        <w:t xml:space="preserve"> b</w:t>
      </w:r>
      <w:r w:rsidR="008D2986">
        <w:t>y</w:t>
      </w:r>
      <w:r w:rsidR="00C11B04">
        <w:t xml:space="preserve"> an annual provision to each school of </w:t>
      </w:r>
      <w:r w:rsidR="008D2986">
        <w:t xml:space="preserve">a </w:t>
      </w:r>
      <w:r w:rsidR="00C11B04">
        <w:t>data summary as a key enabler</w:t>
      </w:r>
      <w:r w:rsidR="0008200B">
        <w:t xml:space="preserve"> of our </w:t>
      </w:r>
      <w:r w:rsidR="009E7E5F" w:rsidRPr="00E9440B">
        <w:t>improvement</w:t>
      </w:r>
      <w:r w:rsidR="00CF08E4" w:rsidRPr="00E9440B">
        <w:t xml:space="preserve"> planning and implementation</w:t>
      </w:r>
      <w:r w:rsidR="0008200B" w:rsidRPr="00E9440B">
        <w:t xml:space="preserve">. </w:t>
      </w:r>
    </w:p>
    <w:p w:rsidR="003063E7" w:rsidRDefault="003063E7" w:rsidP="003063E7">
      <w:r>
        <w:t>Each school undertakes a school review as an integral component of in its five-year improvement planning cycle</w:t>
      </w:r>
      <w:r w:rsidRPr="005E071B">
        <w:t>. The reviews are an important part of how the Directorate supports and monitors school improvement. Reviews provide schools with quality and independent feedback, tailored to the school’s context. Each school is reviewed at least every five years, providing valuable opportunities for self-reflec</w:t>
      </w:r>
      <w:r>
        <w:t>tion, planning and improvement.</w:t>
      </w:r>
      <w:r w:rsidR="00C11B04">
        <w:t xml:space="preserve"> The school </w:t>
      </w:r>
      <w:r w:rsidR="00E9440B">
        <w:t>improvement p</w:t>
      </w:r>
      <w:r w:rsidR="008D2986">
        <w:t>la</w:t>
      </w:r>
      <w:r w:rsidR="00E9440B">
        <w:t xml:space="preserve">nning process is </w:t>
      </w:r>
      <w:r w:rsidR="00C11B04" w:rsidRPr="00E9440B">
        <w:t>below. This representation is used in the footer of all school-based improvement documents to indicate the stage of planning or implementation</w:t>
      </w:r>
      <w:r w:rsidR="00E9440B">
        <w:t>.</w:t>
      </w:r>
    </w:p>
    <w:p w:rsidR="00B55388" w:rsidRDefault="00DE1C1E" w:rsidP="00DE363B">
      <w:pPr>
        <w:spacing w:before="240" w:after="240" w:line="360" w:lineRule="auto"/>
        <w:jc w:val="center"/>
        <w:rPr>
          <w:color w:val="FF0000"/>
          <w:sz w:val="20"/>
          <w:szCs w:val="20"/>
        </w:rPr>
      </w:pPr>
      <w:r w:rsidRPr="009473B5">
        <w:rPr>
          <w:color w:val="FF0000"/>
          <w:sz w:val="28"/>
          <w:szCs w:val="28"/>
        </w:rPr>
        <w:t xml:space="preserve">Analysis </w:t>
      </w:r>
      <w:r w:rsidR="00B55388" w:rsidRPr="009473B5">
        <w:rPr>
          <w:color w:val="FF0000"/>
          <w:sz w:val="28"/>
          <w:szCs w:val="28"/>
        </w:rPr>
        <w:sym w:font="Wingdings" w:char="F0E0"/>
      </w:r>
      <w:r w:rsidRPr="009473B5">
        <w:rPr>
          <w:color w:val="FF0000"/>
          <w:sz w:val="28"/>
          <w:szCs w:val="28"/>
        </w:rPr>
        <w:t xml:space="preserve"> Priorities </w:t>
      </w:r>
      <w:r w:rsidR="00B55388" w:rsidRPr="009473B5">
        <w:rPr>
          <w:color w:val="FF0000"/>
          <w:sz w:val="28"/>
          <w:szCs w:val="28"/>
        </w:rPr>
        <w:sym w:font="Wingdings" w:char="F0E0"/>
      </w:r>
      <w:r w:rsidRPr="009473B5">
        <w:rPr>
          <w:color w:val="FF0000"/>
          <w:sz w:val="28"/>
          <w:szCs w:val="28"/>
        </w:rPr>
        <w:t xml:space="preserve"> Strategies </w:t>
      </w:r>
      <w:r w:rsidR="00B55388" w:rsidRPr="009473B5">
        <w:rPr>
          <w:color w:val="FF0000"/>
          <w:sz w:val="28"/>
          <w:szCs w:val="28"/>
        </w:rPr>
        <w:sym w:font="Wingdings" w:char="F0E0"/>
      </w:r>
      <w:r w:rsidRPr="009473B5">
        <w:rPr>
          <w:color w:val="FF0000"/>
          <w:sz w:val="28"/>
          <w:szCs w:val="28"/>
        </w:rPr>
        <w:t xml:space="preserve"> Actions </w:t>
      </w:r>
      <w:r w:rsidR="00B55388" w:rsidRPr="009473B5">
        <w:rPr>
          <w:color w:val="FF0000"/>
          <w:sz w:val="28"/>
          <w:szCs w:val="28"/>
        </w:rPr>
        <w:sym w:font="Wingdings" w:char="F0E0"/>
      </w:r>
      <w:r w:rsidRPr="009473B5">
        <w:rPr>
          <w:color w:val="FF0000"/>
          <w:sz w:val="28"/>
          <w:szCs w:val="28"/>
        </w:rPr>
        <w:t xml:space="preserve"> </w:t>
      </w:r>
      <w:bookmarkStart w:id="0" w:name="_Hlk527639748"/>
      <w:r w:rsidR="00297BFA">
        <w:rPr>
          <w:color w:val="FF0000"/>
          <w:sz w:val="28"/>
          <w:szCs w:val="28"/>
        </w:rPr>
        <w:t>I</w:t>
      </w:r>
      <w:r w:rsidR="00E9440B" w:rsidRPr="009473B5">
        <w:rPr>
          <w:color w:val="FF0000"/>
          <w:sz w:val="28"/>
          <w:szCs w:val="28"/>
        </w:rPr>
        <w:t>mpact</w:t>
      </w:r>
      <w:r w:rsidR="00297BFA">
        <w:rPr>
          <w:color w:val="FF0000"/>
          <w:sz w:val="28"/>
          <w:szCs w:val="28"/>
        </w:rPr>
        <w:t xml:space="preserve"> </w:t>
      </w:r>
      <w:r w:rsidR="00E9440B" w:rsidRPr="009473B5">
        <w:rPr>
          <w:color w:val="FF0000"/>
          <w:sz w:val="20"/>
          <w:szCs w:val="20"/>
        </w:rPr>
        <w:t>(</w:t>
      </w:r>
      <w:r w:rsidR="00297BFA">
        <w:rPr>
          <w:color w:val="FF0000"/>
          <w:sz w:val="20"/>
          <w:szCs w:val="20"/>
        </w:rPr>
        <w:t>for</w:t>
      </w:r>
      <w:r w:rsidR="00E9440B" w:rsidRPr="009473B5">
        <w:rPr>
          <w:color w:val="FF0000"/>
          <w:sz w:val="20"/>
          <w:szCs w:val="20"/>
        </w:rPr>
        <w:t xml:space="preserve"> student)</w:t>
      </w:r>
      <w:bookmarkEnd w:id="0"/>
    </w:p>
    <w:p w:rsidR="005E071B" w:rsidRDefault="006A4BDB" w:rsidP="005E071B">
      <w:r>
        <w:t xml:space="preserve">Our </w:t>
      </w:r>
      <w:r w:rsidR="00E9440B">
        <w:t xml:space="preserve">school planning </w:t>
      </w:r>
      <w:r>
        <w:t>is</w:t>
      </w:r>
      <w:r w:rsidR="005E071B" w:rsidRPr="005E071B">
        <w:t xml:space="preserve"> grounded in evidence from research and practice and expressed in terms of improvements in measurable student outcomes. Explicit </w:t>
      </w:r>
      <w:r w:rsidR="00E9440B">
        <w:t xml:space="preserve">five-year </w:t>
      </w:r>
      <w:r w:rsidR="005E071B" w:rsidRPr="005E071B">
        <w:t xml:space="preserve">targets for improvement have been set and </w:t>
      </w:r>
      <w:r w:rsidR="00DA5A4D">
        <w:t xml:space="preserve">will give life </w:t>
      </w:r>
      <w:r w:rsidR="00E9440B">
        <w:t>to monitoring, evaluation and communication of progress to</w:t>
      </w:r>
      <w:r w:rsidR="005E071B" w:rsidRPr="005E071B">
        <w:t xml:space="preserve"> </w:t>
      </w:r>
      <w:r w:rsidR="00E9440B">
        <w:t xml:space="preserve">teachers, </w:t>
      </w:r>
      <w:r w:rsidR="005E071B" w:rsidRPr="005E071B">
        <w:t>families and st</w:t>
      </w:r>
      <w:r w:rsidR="00DA5A4D">
        <w:t>udents.</w:t>
      </w:r>
    </w:p>
    <w:p w:rsidR="00CF08E4" w:rsidRPr="0015791C" w:rsidRDefault="0015791C" w:rsidP="00CF08E4">
      <w:pPr>
        <w:pStyle w:val="Heading1"/>
        <w:rPr>
          <w:sz w:val="32"/>
          <w:szCs w:val="32"/>
        </w:rPr>
      </w:pPr>
      <w:r w:rsidRPr="0015791C">
        <w:rPr>
          <w:sz w:val="32"/>
          <w:szCs w:val="32"/>
        </w:rPr>
        <w:t xml:space="preserve">Our school’s improvement </w:t>
      </w:r>
      <w:r w:rsidR="004E3392">
        <w:rPr>
          <w:sz w:val="32"/>
          <w:szCs w:val="32"/>
        </w:rPr>
        <w:t>agenda</w:t>
      </w:r>
      <w:r w:rsidRPr="0015791C">
        <w:rPr>
          <w:sz w:val="32"/>
          <w:szCs w:val="32"/>
        </w:rPr>
        <w:t xml:space="preserve"> </w:t>
      </w:r>
      <w:r w:rsidR="004E3392">
        <w:rPr>
          <w:sz w:val="32"/>
          <w:szCs w:val="32"/>
        </w:rPr>
        <w:t>positioned</w:t>
      </w:r>
      <w:r w:rsidRPr="0015791C">
        <w:rPr>
          <w:sz w:val="32"/>
          <w:szCs w:val="32"/>
        </w:rPr>
        <w:t xml:space="preserve"> within the </w:t>
      </w:r>
      <w:r w:rsidR="00CF08E4" w:rsidRPr="0015791C">
        <w:rPr>
          <w:sz w:val="32"/>
          <w:szCs w:val="32"/>
        </w:rPr>
        <w:t>Directorate’s Strategic Plan</w:t>
      </w:r>
    </w:p>
    <w:p w:rsidR="00A91741" w:rsidRPr="00466CAA" w:rsidRDefault="00DC4AA9" w:rsidP="00466CAA">
      <w:pPr>
        <w:pStyle w:val="Heading2"/>
      </w:pPr>
      <w:r w:rsidRPr="00466CAA">
        <w:t>Vision</w:t>
      </w:r>
    </w:p>
    <w:p w:rsidR="00DC4AA9" w:rsidRPr="009473B5" w:rsidRDefault="00F72E7E" w:rsidP="008D2986">
      <w:pPr>
        <w:shd w:val="clear" w:color="auto" w:fill="A8D08D" w:themeFill="accent6" w:themeFillTint="99"/>
        <w:tabs>
          <w:tab w:val="left" w:pos="3119"/>
        </w:tabs>
        <w:ind w:left="3119" w:hanging="3119"/>
        <w:rPr>
          <w:i/>
          <w:sz w:val="24"/>
          <w:szCs w:val="24"/>
        </w:rPr>
      </w:pPr>
      <w:r w:rsidRPr="009473B5">
        <w:rPr>
          <w:b/>
          <w:color w:val="1F4E79"/>
          <w:sz w:val="24"/>
          <w:szCs w:val="24"/>
        </w:rPr>
        <w:t>Education Directorate</w:t>
      </w:r>
      <w:r w:rsidR="008D2986">
        <w:rPr>
          <w:b/>
          <w:color w:val="1F4E79"/>
          <w:sz w:val="24"/>
          <w:szCs w:val="24"/>
        </w:rPr>
        <w:t xml:space="preserve"> vision: </w:t>
      </w:r>
      <w:r w:rsidR="008D2986">
        <w:rPr>
          <w:b/>
          <w:color w:val="1F4E79"/>
          <w:sz w:val="24"/>
          <w:szCs w:val="24"/>
        </w:rPr>
        <w:tab/>
      </w:r>
      <w:r w:rsidRPr="009473B5">
        <w:rPr>
          <w:i/>
          <w:sz w:val="24"/>
          <w:szCs w:val="24"/>
        </w:rPr>
        <w:t>We will be a leading learning organisation where people know they matter</w:t>
      </w:r>
    </w:p>
    <w:p w:rsidR="00FB2F9D" w:rsidRPr="00BE4926" w:rsidRDefault="00FB2F9D" w:rsidP="00FB2F9D">
      <w:pPr>
        <w:pStyle w:val="PlainText"/>
        <w:spacing w:after="120"/>
        <w:rPr>
          <w:color w:val="808080" w:themeColor="background1" w:themeShade="80"/>
        </w:rPr>
      </w:pPr>
      <w:r w:rsidRPr="00BE4926">
        <w:rPr>
          <w:color w:val="808080" w:themeColor="background1" w:themeShade="80"/>
        </w:rPr>
        <w:t>How will the Education Directorate</w:t>
      </w:r>
      <w:r w:rsidR="005E071B" w:rsidRPr="00BE4926">
        <w:rPr>
          <w:color w:val="808080" w:themeColor="background1" w:themeShade="80"/>
        </w:rPr>
        <w:t>’</w:t>
      </w:r>
      <w:r w:rsidRPr="00BE4926">
        <w:rPr>
          <w:color w:val="808080" w:themeColor="background1" w:themeShade="80"/>
        </w:rPr>
        <w:t>s vision gain life within your school’s context?</w:t>
      </w:r>
    </w:p>
    <w:tbl>
      <w:tblPr>
        <w:tblStyle w:val="TableGrid"/>
        <w:tblW w:w="0" w:type="auto"/>
        <w:shd w:val="clear" w:color="auto" w:fill="FFFF00"/>
        <w:tblLook w:val="04A0" w:firstRow="1" w:lastRow="0" w:firstColumn="1" w:lastColumn="0" w:noHBand="0" w:noVBand="1"/>
      </w:tblPr>
      <w:tblGrid>
        <w:gridCol w:w="9016"/>
      </w:tblGrid>
      <w:tr w:rsidR="003D376C" w:rsidTr="00457353">
        <w:trPr>
          <w:trHeight w:val="1331"/>
        </w:trPr>
        <w:tc>
          <w:tcPr>
            <w:tcW w:w="9242" w:type="dxa"/>
            <w:shd w:val="clear" w:color="auto" w:fill="auto"/>
          </w:tcPr>
          <w:p w:rsidR="009473B5" w:rsidRPr="00457353" w:rsidRDefault="009473B5" w:rsidP="009473B5">
            <w:pPr>
              <w:pStyle w:val="PlainText"/>
              <w:rPr>
                <w:rFonts w:asciiTheme="minorHAnsi" w:hAnsiTheme="minorHAnsi" w:cstheme="minorBidi"/>
                <w:b/>
                <w:color w:val="1F4E79"/>
                <w:sz w:val="24"/>
                <w:szCs w:val="24"/>
              </w:rPr>
            </w:pPr>
            <w:r w:rsidRPr="00457353">
              <w:rPr>
                <w:rFonts w:asciiTheme="minorHAnsi" w:hAnsiTheme="minorHAnsi" w:cstheme="minorBidi"/>
                <w:b/>
                <w:color w:val="1F4E79"/>
                <w:sz w:val="24"/>
                <w:szCs w:val="24"/>
              </w:rPr>
              <w:t>School vision:</w:t>
            </w:r>
          </w:p>
          <w:p w:rsidR="00091262" w:rsidRPr="00457353" w:rsidRDefault="00091262" w:rsidP="00091262">
            <w:pPr>
              <w:rPr>
                <w:rFonts w:ascii="Calibri" w:hAnsi="Calibri" w:cs="Calibri"/>
                <w:color w:val="000000"/>
              </w:rPr>
            </w:pPr>
            <w:r w:rsidRPr="00457353">
              <w:rPr>
                <w:rFonts w:ascii="Calibri" w:hAnsi="Calibri" w:cs="Calibri"/>
                <w:color w:val="000000"/>
              </w:rPr>
              <w:t>O’Connor Cooperative School is committed to excellence in early childhood education.  As a community of learners, we work together to create sustainable connections between each other and within our environment, developing intellectual, personal, social and environmental responsibility.</w:t>
            </w:r>
          </w:p>
          <w:p w:rsidR="00381D85" w:rsidRPr="00457353" w:rsidRDefault="00381D85" w:rsidP="00091262">
            <w:pPr>
              <w:rPr>
                <w:rFonts w:ascii="Calibri" w:hAnsi="Calibri" w:cs="Calibri"/>
                <w:color w:val="000000"/>
              </w:rPr>
            </w:pPr>
          </w:p>
          <w:p w:rsidR="00381D85" w:rsidRPr="00457353" w:rsidRDefault="00381D85" w:rsidP="00091262">
            <w:pPr>
              <w:rPr>
                <w:rFonts w:ascii="Calibri" w:hAnsi="Calibri" w:cs="Calibri"/>
                <w:b/>
                <w:color w:val="000000"/>
              </w:rPr>
            </w:pPr>
            <w:r w:rsidRPr="00457353">
              <w:rPr>
                <w:rFonts w:ascii="Calibri" w:hAnsi="Calibri" w:cs="Calibri"/>
                <w:b/>
                <w:color w:val="000000"/>
              </w:rPr>
              <w:t xml:space="preserve">PBL Vision </w:t>
            </w:r>
          </w:p>
          <w:p w:rsidR="00D62791" w:rsidRPr="00457353" w:rsidRDefault="00484F66" w:rsidP="00D62791">
            <w:pPr>
              <w:rPr>
                <w:rFonts w:ascii="Calibri" w:eastAsia="Times New Roman" w:hAnsi="Calibri" w:cs="Calibri"/>
                <w:sz w:val="24"/>
                <w:szCs w:val="24"/>
                <w:lang w:eastAsia="en-AU"/>
              </w:rPr>
            </w:pPr>
            <w:r w:rsidRPr="00457353">
              <w:rPr>
                <w:rFonts w:ascii="Calibri" w:eastAsia="Times New Roman" w:hAnsi="Calibri" w:cs="Calibri"/>
                <w:sz w:val="24"/>
                <w:szCs w:val="24"/>
                <w:lang w:eastAsia="en-AU"/>
              </w:rPr>
              <w:t>At O’Connor Cooperative School, we are committed to excellence in early childhood education. As a community of learners, we work together respectfully and safely. We show responsibility for ourselves, each other and our environment.</w:t>
            </w:r>
          </w:p>
          <w:p w:rsidR="00484F66" w:rsidRPr="00457353" w:rsidRDefault="00484F66" w:rsidP="00D62791">
            <w:pPr>
              <w:jc w:val="center"/>
              <w:rPr>
                <w:rFonts w:ascii="Calibri" w:eastAsia="Times New Roman" w:hAnsi="Calibri" w:cs="Calibri"/>
                <w:color w:val="000000"/>
                <w:sz w:val="24"/>
                <w:szCs w:val="24"/>
                <w:lang w:eastAsia="en-AU"/>
              </w:rPr>
            </w:pPr>
            <w:r w:rsidRPr="00457353">
              <w:rPr>
                <w:rFonts w:ascii="Times New Roman" w:eastAsia="Times New Roman" w:hAnsi="Times New Roman" w:cs="Times New Roman"/>
                <w:color w:val="000000"/>
                <w:sz w:val="24"/>
                <w:szCs w:val="24"/>
                <w:lang w:eastAsia="en-AU"/>
              </w:rPr>
              <w:br/>
            </w:r>
            <w:r w:rsidR="00D62791" w:rsidRPr="00457353">
              <w:rPr>
                <w:rFonts w:ascii="Calibri" w:eastAsia="Times New Roman" w:hAnsi="Calibri" w:cs="Calibri"/>
                <w:color w:val="000000"/>
                <w:sz w:val="24"/>
                <w:szCs w:val="24"/>
                <w:lang w:eastAsia="en-AU"/>
              </w:rPr>
              <w:t>Together we Learn: Together we grow as</w:t>
            </w:r>
          </w:p>
          <w:p w:rsidR="00D62791" w:rsidRPr="00D62791" w:rsidRDefault="00D62791" w:rsidP="00D62791">
            <w:pPr>
              <w:jc w:val="center"/>
              <w:rPr>
                <w:rFonts w:ascii="Calibri" w:eastAsia="Times New Roman" w:hAnsi="Calibri" w:cs="Calibri"/>
                <w:color w:val="000000"/>
                <w:sz w:val="24"/>
                <w:szCs w:val="24"/>
                <w:lang w:eastAsia="en-AU"/>
              </w:rPr>
            </w:pPr>
            <w:r w:rsidRPr="00457353">
              <w:rPr>
                <w:rFonts w:ascii="Calibri" w:eastAsia="Times New Roman" w:hAnsi="Calibri" w:cs="Calibri"/>
                <w:color w:val="FF0000"/>
                <w:sz w:val="24"/>
                <w:szCs w:val="24"/>
                <w:lang w:eastAsia="en-AU"/>
              </w:rPr>
              <w:t>Safe</w:t>
            </w:r>
            <w:r w:rsidRPr="00457353">
              <w:rPr>
                <w:rFonts w:ascii="Calibri" w:eastAsia="Times New Roman" w:hAnsi="Calibri" w:cs="Calibri"/>
                <w:color w:val="000000"/>
                <w:sz w:val="24"/>
                <w:szCs w:val="24"/>
                <w:lang w:eastAsia="en-AU"/>
              </w:rPr>
              <w:t xml:space="preserve"> </w:t>
            </w:r>
            <w:r w:rsidRPr="00457353">
              <w:rPr>
                <w:rFonts w:ascii="Calibri" w:eastAsia="Times New Roman" w:hAnsi="Calibri" w:cs="Calibri"/>
                <w:color w:val="4472C4" w:themeColor="accent5"/>
                <w:sz w:val="24"/>
                <w:szCs w:val="24"/>
                <w:lang w:eastAsia="en-AU"/>
              </w:rPr>
              <w:t xml:space="preserve">Respectful </w:t>
            </w:r>
            <w:r w:rsidRPr="00457353">
              <w:rPr>
                <w:rFonts w:ascii="Calibri" w:eastAsia="Times New Roman" w:hAnsi="Calibri" w:cs="Calibri"/>
                <w:color w:val="70AD47" w:themeColor="accent6"/>
                <w:sz w:val="24"/>
                <w:szCs w:val="24"/>
                <w:lang w:eastAsia="en-AU"/>
              </w:rPr>
              <w:t xml:space="preserve">Responsible </w:t>
            </w:r>
            <w:r w:rsidRPr="00457353">
              <w:rPr>
                <w:rFonts w:ascii="Calibri" w:eastAsia="Times New Roman" w:hAnsi="Calibri" w:cs="Calibri"/>
                <w:color w:val="7030A0"/>
                <w:sz w:val="24"/>
                <w:szCs w:val="24"/>
                <w:lang w:eastAsia="en-AU"/>
              </w:rPr>
              <w:t>Learners</w:t>
            </w:r>
          </w:p>
          <w:p w:rsidR="003D376C" w:rsidRPr="009473B5" w:rsidRDefault="003D376C" w:rsidP="009473B5">
            <w:pPr>
              <w:pStyle w:val="PlainText"/>
              <w:jc w:val="center"/>
              <w:rPr>
                <w:i/>
                <w:szCs w:val="22"/>
              </w:rPr>
            </w:pPr>
          </w:p>
        </w:tc>
      </w:tr>
    </w:tbl>
    <w:p w:rsidR="00DC4AA9" w:rsidRDefault="00F72E7E" w:rsidP="00466CAA">
      <w:pPr>
        <w:pStyle w:val="Heading2"/>
      </w:pPr>
      <w:r>
        <w:lastRenderedPageBreak/>
        <w:t>Mission</w:t>
      </w:r>
    </w:p>
    <w:p w:rsidR="00F72E7E" w:rsidRPr="009473B5" w:rsidRDefault="00F72E7E" w:rsidP="008D2986">
      <w:pPr>
        <w:shd w:val="clear" w:color="auto" w:fill="A8D08D" w:themeFill="accent6" w:themeFillTint="99"/>
        <w:tabs>
          <w:tab w:val="left" w:pos="3119"/>
        </w:tabs>
        <w:ind w:left="3119" w:hanging="3119"/>
        <w:rPr>
          <w:sz w:val="24"/>
          <w:szCs w:val="24"/>
        </w:rPr>
      </w:pPr>
      <w:r w:rsidRPr="00F72E7E">
        <w:rPr>
          <w:b/>
          <w:color w:val="1F4E79"/>
        </w:rPr>
        <w:t>Education Directorate</w:t>
      </w:r>
      <w:r w:rsidR="009473B5">
        <w:rPr>
          <w:b/>
          <w:color w:val="1F4E79"/>
        </w:rPr>
        <w:t>’s</w:t>
      </w:r>
      <w:r w:rsidR="008D2986">
        <w:rPr>
          <w:b/>
          <w:color w:val="1F4E79"/>
        </w:rPr>
        <w:t xml:space="preserve"> mission: </w:t>
      </w:r>
      <w:r w:rsidR="008D2986">
        <w:rPr>
          <w:b/>
          <w:color w:val="1F4E79"/>
        </w:rPr>
        <w:tab/>
      </w:r>
      <w:r w:rsidRPr="008D2986">
        <w:rPr>
          <w:i/>
          <w:sz w:val="24"/>
          <w:szCs w:val="24"/>
        </w:rPr>
        <w:t>We develop and deliver educational services to empower each child and young pers</w:t>
      </w:r>
      <w:r w:rsidR="005E071B" w:rsidRPr="008D2986">
        <w:rPr>
          <w:i/>
          <w:sz w:val="24"/>
          <w:szCs w:val="24"/>
        </w:rPr>
        <w:t>on in the ACT to learn for life.</w:t>
      </w:r>
    </w:p>
    <w:p w:rsidR="00ED0A84" w:rsidRPr="009473B5" w:rsidRDefault="004E3392" w:rsidP="00ED0A84">
      <w:pPr>
        <w:pStyle w:val="PlainText"/>
        <w:spacing w:after="120"/>
        <w:rPr>
          <w:color w:val="808080" w:themeColor="background1" w:themeShade="80"/>
          <w:sz w:val="24"/>
          <w:szCs w:val="24"/>
        </w:rPr>
      </w:pPr>
      <w:r w:rsidRPr="009473B5">
        <w:rPr>
          <w:color w:val="808080" w:themeColor="background1" w:themeShade="80"/>
          <w:sz w:val="24"/>
          <w:szCs w:val="24"/>
        </w:rPr>
        <w:t xml:space="preserve">School </w:t>
      </w:r>
      <w:r w:rsidR="00ED0A84" w:rsidRPr="009473B5">
        <w:rPr>
          <w:color w:val="808080" w:themeColor="background1" w:themeShade="80"/>
          <w:sz w:val="24"/>
          <w:szCs w:val="24"/>
        </w:rPr>
        <w:t>How will the Education Directorate’s vision gain life within your school’s context?</w:t>
      </w:r>
    </w:p>
    <w:tbl>
      <w:tblPr>
        <w:tblStyle w:val="TableGrid"/>
        <w:tblW w:w="0" w:type="auto"/>
        <w:shd w:val="clear" w:color="auto" w:fill="FFFF00"/>
        <w:tblLook w:val="04A0" w:firstRow="1" w:lastRow="0" w:firstColumn="1" w:lastColumn="0" w:noHBand="0" w:noVBand="1"/>
      </w:tblPr>
      <w:tblGrid>
        <w:gridCol w:w="9016"/>
      </w:tblGrid>
      <w:tr w:rsidR="003D376C" w:rsidRPr="009473B5" w:rsidTr="00457353">
        <w:trPr>
          <w:trHeight w:val="1307"/>
        </w:trPr>
        <w:tc>
          <w:tcPr>
            <w:tcW w:w="9242" w:type="dxa"/>
            <w:shd w:val="clear" w:color="auto" w:fill="auto"/>
          </w:tcPr>
          <w:p w:rsidR="004E3392" w:rsidRDefault="004E3392" w:rsidP="004E3392">
            <w:pPr>
              <w:pStyle w:val="PlainText"/>
              <w:rPr>
                <w:rFonts w:asciiTheme="minorHAnsi" w:hAnsiTheme="minorHAnsi" w:cstheme="minorBidi"/>
                <w:b/>
                <w:color w:val="1F4E79"/>
                <w:sz w:val="24"/>
                <w:szCs w:val="24"/>
              </w:rPr>
            </w:pPr>
            <w:r w:rsidRPr="009473B5">
              <w:rPr>
                <w:rFonts w:asciiTheme="minorHAnsi" w:hAnsiTheme="minorHAnsi" w:cstheme="minorBidi"/>
                <w:b/>
                <w:color w:val="1F4E79"/>
                <w:sz w:val="24"/>
                <w:szCs w:val="24"/>
              </w:rPr>
              <w:t>School mission:</w:t>
            </w:r>
          </w:p>
          <w:p w:rsidR="006923FB" w:rsidRPr="00D62791" w:rsidRDefault="00D62791" w:rsidP="00D62791">
            <w:pPr>
              <w:pStyle w:val="PlainText"/>
              <w:rPr>
                <w:rFonts w:ascii="Times New Roman" w:eastAsia="Times New Roman" w:hAnsi="Times New Roman" w:cs="Times New Roman"/>
                <w:szCs w:val="22"/>
                <w:lang w:eastAsia="en-AU"/>
              </w:rPr>
            </w:pPr>
            <w:r w:rsidRPr="00D62791">
              <w:rPr>
                <w:rFonts w:cs="Calibri"/>
                <w:szCs w:val="22"/>
              </w:rPr>
              <w:t xml:space="preserve">O’Connor Cooperative School is committed to growing relationships with Aboriginal peoples and Torres Strait Islander peoples. </w:t>
            </w:r>
            <w:r w:rsidR="006923FB" w:rsidRPr="00D62791">
              <w:rPr>
                <w:rFonts w:eastAsia="Times New Roman" w:cs="Calibri"/>
                <w:szCs w:val="22"/>
                <w:lang w:eastAsia="en-AU"/>
              </w:rPr>
              <w:t>Together we learn and Together we grow as safe, responsible, respectful, learners</w:t>
            </w:r>
            <w:r>
              <w:rPr>
                <w:rFonts w:eastAsia="Times New Roman" w:cs="Calibri"/>
                <w:szCs w:val="22"/>
                <w:lang w:eastAsia="en-AU"/>
              </w:rPr>
              <w:t xml:space="preserve">. </w:t>
            </w:r>
          </w:p>
          <w:p w:rsidR="00883795" w:rsidRPr="009473B5" w:rsidRDefault="00883795" w:rsidP="004E3392">
            <w:pPr>
              <w:pStyle w:val="PlainText"/>
              <w:rPr>
                <w:rFonts w:asciiTheme="minorHAnsi" w:hAnsiTheme="minorHAnsi" w:cstheme="minorBidi"/>
                <w:b/>
                <w:color w:val="1F4E79"/>
                <w:sz w:val="24"/>
                <w:szCs w:val="24"/>
              </w:rPr>
            </w:pPr>
          </w:p>
          <w:p w:rsidR="00091262" w:rsidRPr="00DD6909" w:rsidRDefault="00091262" w:rsidP="00091262">
            <w:pPr>
              <w:rPr>
                <w:rFonts w:ascii="Calibri" w:hAnsi="Calibri" w:cs="Calibri"/>
                <w:color w:val="000000"/>
              </w:rPr>
            </w:pPr>
            <w:r w:rsidRPr="00DD6909">
              <w:rPr>
                <w:rFonts w:ascii="Calibri" w:hAnsi="Calibri" w:cs="Calibri"/>
                <w:color w:val="000000"/>
              </w:rPr>
              <w:t xml:space="preserve">We </w:t>
            </w:r>
            <w:r w:rsidR="00074053">
              <w:rPr>
                <w:rFonts w:ascii="Calibri" w:hAnsi="Calibri" w:cs="Calibri"/>
                <w:color w:val="000000"/>
              </w:rPr>
              <w:t>understand</w:t>
            </w:r>
            <w:r w:rsidRPr="00DD6909">
              <w:rPr>
                <w:rFonts w:ascii="Calibri" w:hAnsi="Calibri" w:cs="Calibri"/>
                <w:color w:val="000000"/>
              </w:rPr>
              <w:t xml:space="preserve"> that children arrive at our school with a wealth of prior knowledge and experience and use this as a foundation for their learning and development.</w:t>
            </w:r>
          </w:p>
          <w:p w:rsidR="00091262" w:rsidRPr="00DD6909" w:rsidRDefault="00091262" w:rsidP="00484F66">
            <w:pPr>
              <w:pStyle w:val="ListParagraph"/>
              <w:ind w:left="0" w:firstLine="0"/>
              <w:rPr>
                <w:color w:val="000000"/>
              </w:rPr>
            </w:pPr>
            <w:r w:rsidRPr="00DD6909">
              <w:rPr>
                <w:color w:val="000000"/>
              </w:rPr>
              <w:t xml:space="preserve">We have </w:t>
            </w:r>
            <w:r w:rsidRPr="00DD6909">
              <w:rPr>
                <w:b/>
                <w:color w:val="000000"/>
              </w:rPr>
              <w:t>secure, respectful and reciprocal relationships</w:t>
            </w:r>
            <w:r w:rsidRPr="00DD6909">
              <w:rPr>
                <w:color w:val="000000"/>
              </w:rPr>
              <w:t xml:space="preserve"> with all members of the community. </w:t>
            </w:r>
          </w:p>
          <w:p w:rsidR="00091262" w:rsidRPr="00DD6909" w:rsidRDefault="00091262" w:rsidP="00484F66">
            <w:pPr>
              <w:pStyle w:val="ListParagraph"/>
              <w:ind w:left="0" w:firstLine="0"/>
              <w:rPr>
                <w:color w:val="000000"/>
              </w:rPr>
            </w:pPr>
            <w:r w:rsidRPr="00DD6909">
              <w:rPr>
                <w:color w:val="000000"/>
              </w:rPr>
              <w:t>At our school the educators:</w:t>
            </w:r>
          </w:p>
          <w:p w:rsidR="00091262" w:rsidRPr="00DD6909" w:rsidRDefault="00091262" w:rsidP="00091262">
            <w:pPr>
              <w:pStyle w:val="ListParagraph"/>
              <w:widowControl/>
              <w:numPr>
                <w:ilvl w:val="0"/>
                <w:numId w:val="38"/>
              </w:numPr>
              <w:autoSpaceDE/>
              <w:autoSpaceDN/>
              <w:spacing w:before="200" w:line="276" w:lineRule="auto"/>
              <w:contextualSpacing/>
              <w:rPr>
                <w:color w:val="000000"/>
              </w:rPr>
            </w:pPr>
            <w:r w:rsidRPr="00DD6909">
              <w:rPr>
                <w:color w:val="000000"/>
              </w:rPr>
              <w:t xml:space="preserve">ensure that the interests, abilities and culture of every child and their family are understood, valued and respected; </w:t>
            </w:r>
          </w:p>
          <w:p w:rsidR="00091262" w:rsidRPr="00DD6909" w:rsidRDefault="00091262" w:rsidP="00091262">
            <w:pPr>
              <w:pStyle w:val="ListParagraph"/>
              <w:widowControl/>
              <w:numPr>
                <w:ilvl w:val="0"/>
                <w:numId w:val="38"/>
              </w:numPr>
              <w:autoSpaceDE/>
              <w:autoSpaceDN/>
              <w:spacing w:before="200" w:line="276" w:lineRule="auto"/>
              <w:contextualSpacing/>
              <w:rPr>
                <w:color w:val="000000"/>
              </w:rPr>
            </w:pPr>
            <w:r w:rsidRPr="00DD6909">
              <w:rPr>
                <w:color w:val="000000"/>
              </w:rPr>
              <w:t>encourage children to be active participants for sustainability, influencing the quality of life now, and for future generations;</w:t>
            </w:r>
          </w:p>
          <w:p w:rsidR="00091262" w:rsidRPr="00DD6909" w:rsidRDefault="00091262" w:rsidP="00091262">
            <w:pPr>
              <w:pStyle w:val="ListParagraph"/>
              <w:widowControl/>
              <w:numPr>
                <w:ilvl w:val="0"/>
                <w:numId w:val="38"/>
              </w:numPr>
              <w:autoSpaceDE/>
              <w:autoSpaceDN/>
              <w:spacing w:before="200" w:line="276" w:lineRule="auto"/>
              <w:contextualSpacing/>
              <w:rPr>
                <w:color w:val="000000"/>
              </w:rPr>
            </w:pPr>
            <w:r w:rsidRPr="00DD6909">
              <w:rPr>
                <w:color w:val="000000"/>
              </w:rPr>
              <w:t>respect the views and feelings of each child;</w:t>
            </w:r>
          </w:p>
          <w:p w:rsidR="00091262" w:rsidRPr="00DD6909" w:rsidRDefault="00091262" w:rsidP="00091262">
            <w:pPr>
              <w:pStyle w:val="ListParagraph"/>
              <w:widowControl/>
              <w:numPr>
                <w:ilvl w:val="0"/>
                <w:numId w:val="37"/>
              </w:numPr>
              <w:autoSpaceDE/>
              <w:autoSpaceDN/>
              <w:spacing w:before="200" w:line="276" w:lineRule="auto"/>
              <w:contextualSpacing/>
              <w:rPr>
                <w:color w:val="000000"/>
              </w:rPr>
            </w:pPr>
            <w:r w:rsidRPr="00DD6909">
              <w:rPr>
                <w:color w:val="000000"/>
              </w:rPr>
              <w:t xml:space="preserve">initiate warm, trusting and reciprocal relationships with children; </w:t>
            </w:r>
          </w:p>
          <w:p w:rsidR="003D376C" w:rsidRPr="00091262" w:rsidRDefault="00091262" w:rsidP="00091262">
            <w:pPr>
              <w:pStyle w:val="ListParagraph"/>
              <w:widowControl/>
              <w:numPr>
                <w:ilvl w:val="0"/>
                <w:numId w:val="38"/>
              </w:numPr>
              <w:autoSpaceDE/>
              <w:autoSpaceDN/>
              <w:spacing w:before="200" w:line="276" w:lineRule="auto"/>
              <w:contextualSpacing/>
              <w:rPr>
                <w:color w:val="000000"/>
              </w:rPr>
            </w:pPr>
            <w:r w:rsidRPr="00DD6909">
              <w:rPr>
                <w:color w:val="000000"/>
              </w:rPr>
              <w:t>provide safe and stimulating environments for ch</w:t>
            </w:r>
            <w:r>
              <w:rPr>
                <w:color w:val="000000"/>
              </w:rPr>
              <w:t xml:space="preserve">ildren; </w:t>
            </w:r>
          </w:p>
        </w:tc>
      </w:tr>
    </w:tbl>
    <w:p w:rsidR="00CF08E4" w:rsidRDefault="00CF08E4">
      <w:pPr>
        <w:rPr>
          <w:rFonts w:asciiTheme="majorHAnsi" w:eastAsiaTheme="majorEastAsia" w:hAnsiTheme="majorHAnsi" w:cstheme="majorBidi"/>
          <w:color w:val="1F4E79"/>
          <w:sz w:val="28"/>
          <w:szCs w:val="28"/>
        </w:rPr>
      </w:pPr>
    </w:p>
    <w:p w:rsidR="00F72E7E" w:rsidRDefault="00F72E7E" w:rsidP="00466CAA">
      <w:pPr>
        <w:pStyle w:val="Heading2"/>
      </w:pPr>
      <w:r>
        <w:t>Values</w:t>
      </w:r>
    </w:p>
    <w:p w:rsidR="00F72E7E" w:rsidRDefault="00F72E7E" w:rsidP="008D2986">
      <w:pPr>
        <w:shd w:val="clear" w:color="auto" w:fill="A8D08D" w:themeFill="accent6" w:themeFillTint="99"/>
        <w:tabs>
          <w:tab w:val="left" w:pos="3119"/>
        </w:tabs>
        <w:ind w:left="3119" w:hanging="3119"/>
        <w:rPr>
          <w:i/>
        </w:rPr>
      </w:pPr>
      <w:r w:rsidRPr="00F72E7E">
        <w:rPr>
          <w:b/>
          <w:color w:val="1F4E79"/>
        </w:rPr>
        <w:t>Education Directorate</w:t>
      </w:r>
      <w:r w:rsidR="008D2986">
        <w:rPr>
          <w:b/>
          <w:color w:val="1F4E79"/>
        </w:rPr>
        <w:t>’s Values</w:t>
      </w:r>
      <w:r w:rsidR="00FD1AEE">
        <w:rPr>
          <w:b/>
          <w:color w:val="1F4E79"/>
        </w:rPr>
        <w:t>:</w:t>
      </w:r>
      <w:r w:rsidR="008D2986">
        <w:rPr>
          <w:b/>
          <w:color w:val="1F4E79"/>
        </w:rPr>
        <w:tab/>
      </w:r>
      <w:r w:rsidRPr="008D2986">
        <w:rPr>
          <w:i/>
          <w:sz w:val="24"/>
          <w:szCs w:val="24"/>
        </w:rPr>
        <w:t>Respect</w:t>
      </w:r>
      <w:r w:rsidRPr="00FD1AEE">
        <w:rPr>
          <w:i/>
          <w:sz w:val="24"/>
          <w:szCs w:val="24"/>
        </w:rPr>
        <w:t>, Integrity, Collaboration, Innovation</w:t>
      </w:r>
    </w:p>
    <w:p w:rsidR="00ED0A84" w:rsidRPr="00BE4926" w:rsidRDefault="00ED0A84" w:rsidP="00ED0A84">
      <w:pPr>
        <w:pStyle w:val="PlainText"/>
        <w:spacing w:after="120"/>
        <w:rPr>
          <w:color w:val="808080" w:themeColor="background1" w:themeShade="80"/>
        </w:rPr>
      </w:pPr>
      <w:r w:rsidRPr="00BE4926">
        <w:rPr>
          <w:color w:val="808080" w:themeColor="background1" w:themeShade="80"/>
        </w:rPr>
        <w:t xml:space="preserve">How will the </w:t>
      </w:r>
      <w:bookmarkStart w:id="1" w:name="_Hlk527639901"/>
      <w:r w:rsidRPr="00BE4926">
        <w:rPr>
          <w:color w:val="808080" w:themeColor="background1" w:themeShade="80"/>
        </w:rPr>
        <w:t xml:space="preserve">Education Directorate’s </w:t>
      </w:r>
      <w:bookmarkEnd w:id="1"/>
      <w:r w:rsidRPr="00BE4926">
        <w:rPr>
          <w:color w:val="808080" w:themeColor="background1" w:themeShade="80"/>
        </w:rPr>
        <w:t>vision gain life within your school’s context?</w:t>
      </w:r>
    </w:p>
    <w:tbl>
      <w:tblPr>
        <w:tblStyle w:val="TableGrid"/>
        <w:tblW w:w="0" w:type="auto"/>
        <w:shd w:val="clear" w:color="auto" w:fill="FFFF00"/>
        <w:tblLook w:val="04A0" w:firstRow="1" w:lastRow="0" w:firstColumn="1" w:lastColumn="0" w:noHBand="0" w:noVBand="1"/>
      </w:tblPr>
      <w:tblGrid>
        <w:gridCol w:w="9016"/>
      </w:tblGrid>
      <w:tr w:rsidR="003D376C" w:rsidTr="00457353">
        <w:trPr>
          <w:trHeight w:val="1340"/>
        </w:trPr>
        <w:tc>
          <w:tcPr>
            <w:tcW w:w="9242" w:type="dxa"/>
            <w:shd w:val="clear" w:color="auto" w:fill="auto"/>
          </w:tcPr>
          <w:p w:rsidR="009473B5" w:rsidRPr="009473B5" w:rsidRDefault="009473B5" w:rsidP="009473B5">
            <w:pPr>
              <w:pStyle w:val="PlainText"/>
              <w:rPr>
                <w:rFonts w:asciiTheme="minorHAnsi" w:hAnsiTheme="minorHAnsi" w:cstheme="minorBidi"/>
                <w:b/>
                <w:color w:val="1F4E79"/>
                <w:sz w:val="24"/>
                <w:szCs w:val="24"/>
              </w:rPr>
            </w:pPr>
            <w:r w:rsidRPr="009473B5">
              <w:rPr>
                <w:rFonts w:asciiTheme="minorHAnsi" w:hAnsiTheme="minorHAnsi" w:cstheme="minorBidi"/>
                <w:b/>
                <w:color w:val="1F4E79"/>
                <w:sz w:val="24"/>
                <w:szCs w:val="24"/>
              </w:rPr>
              <w:t xml:space="preserve">School </w:t>
            </w:r>
            <w:r>
              <w:rPr>
                <w:rFonts w:asciiTheme="minorHAnsi" w:hAnsiTheme="minorHAnsi" w:cstheme="minorBidi"/>
                <w:b/>
                <w:color w:val="1F4E79"/>
                <w:sz w:val="24"/>
                <w:szCs w:val="24"/>
              </w:rPr>
              <w:t>values</w:t>
            </w:r>
            <w:r w:rsidRPr="009473B5">
              <w:rPr>
                <w:rFonts w:asciiTheme="minorHAnsi" w:hAnsiTheme="minorHAnsi" w:cstheme="minorBidi"/>
                <w:b/>
                <w:color w:val="1F4E79"/>
                <w:sz w:val="24"/>
                <w:szCs w:val="24"/>
              </w:rPr>
              <w:t>:</w:t>
            </w:r>
          </w:p>
          <w:p w:rsidR="00091262" w:rsidRPr="00DD6909" w:rsidRDefault="00091262" w:rsidP="00091262">
            <w:pPr>
              <w:rPr>
                <w:rFonts w:ascii="Calibri" w:hAnsi="Calibri" w:cs="Calibri"/>
                <w:color w:val="000000"/>
              </w:rPr>
            </w:pPr>
            <w:r w:rsidRPr="00DD6909">
              <w:rPr>
                <w:rFonts w:ascii="Calibri" w:hAnsi="Calibri" w:cs="Calibri"/>
                <w:color w:val="000000"/>
              </w:rPr>
              <w:t>We value</w:t>
            </w:r>
            <w:proofErr w:type="gramStart"/>
            <w:r w:rsidRPr="00DD6909">
              <w:rPr>
                <w:rFonts w:ascii="Calibri" w:hAnsi="Calibri" w:cs="Calibri"/>
                <w:color w:val="000000"/>
              </w:rPr>
              <w:t>:  (</w:t>
            </w:r>
            <w:proofErr w:type="gramEnd"/>
            <w:r w:rsidRPr="00DD6909">
              <w:rPr>
                <w:rFonts w:ascii="Calibri" w:hAnsi="Calibri" w:cs="Calibri"/>
                <w:i/>
                <w:iCs/>
                <w:color w:val="000000"/>
              </w:rPr>
              <w:t>No rank order of importance</w:t>
            </w:r>
            <w:r w:rsidRPr="00DD6909">
              <w:rPr>
                <w:rFonts w:ascii="Calibri" w:hAnsi="Calibri" w:cs="Calibri"/>
                <w:color w:val="000000"/>
              </w:rPr>
              <w:t>)</w:t>
            </w:r>
          </w:p>
          <w:p w:rsidR="00091262" w:rsidRPr="00DD6909" w:rsidRDefault="00091262" w:rsidP="00091262">
            <w:pPr>
              <w:numPr>
                <w:ilvl w:val="0"/>
                <w:numId w:val="35"/>
              </w:numPr>
              <w:spacing w:line="276" w:lineRule="auto"/>
              <w:rPr>
                <w:rFonts w:ascii="Calibri" w:hAnsi="Calibri" w:cs="Calibri"/>
                <w:color w:val="000000"/>
              </w:rPr>
            </w:pPr>
            <w:r w:rsidRPr="00DD6909">
              <w:rPr>
                <w:rFonts w:ascii="Calibri" w:hAnsi="Calibri" w:cs="Calibri"/>
                <w:color w:val="000000"/>
              </w:rPr>
              <w:t>A thriving school community where staff and families openly work as willing partners</w:t>
            </w:r>
          </w:p>
          <w:p w:rsidR="00091262" w:rsidRPr="00DD6909" w:rsidRDefault="00091262" w:rsidP="00091262">
            <w:pPr>
              <w:numPr>
                <w:ilvl w:val="0"/>
                <w:numId w:val="35"/>
              </w:numPr>
              <w:spacing w:line="276" w:lineRule="auto"/>
              <w:rPr>
                <w:rFonts w:ascii="Calibri" w:hAnsi="Calibri" w:cs="Calibri"/>
                <w:color w:val="000000"/>
              </w:rPr>
            </w:pPr>
            <w:r w:rsidRPr="00DD6909">
              <w:rPr>
                <w:rFonts w:ascii="Calibri" w:hAnsi="Calibri" w:cs="Calibri"/>
                <w:color w:val="000000"/>
              </w:rPr>
              <w:t>A safe, inclusive setting where the strengths and needs of all members of our school community are recognised, respected and valued</w:t>
            </w:r>
          </w:p>
          <w:p w:rsidR="00091262" w:rsidRPr="00DD6909" w:rsidRDefault="00091262" w:rsidP="00091262">
            <w:pPr>
              <w:numPr>
                <w:ilvl w:val="0"/>
                <w:numId w:val="35"/>
              </w:numPr>
              <w:spacing w:line="276" w:lineRule="auto"/>
              <w:rPr>
                <w:rFonts w:ascii="Calibri" w:hAnsi="Calibri" w:cs="Calibri"/>
                <w:color w:val="000000"/>
              </w:rPr>
            </w:pPr>
            <w:r w:rsidRPr="00DD6909">
              <w:rPr>
                <w:rFonts w:ascii="Calibri" w:hAnsi="Calibri" w:cs="Calibri"/>
                <w:color w:val="000000"/>
              </w:rPr>
              <w:t>A family-friendly environment where privacy of personal information is respected and safeguarded</w:t>
            </w:r>
          </w:p>
          <w:p w:rsidR="00091262" w:rsidRPr="00DD6909" w:rsidRDefault="00091262" w:rsidP="00091262">
            <w:pPr>
              <w:numPr>
                <w:ilvl w:val="0"/>
                <w:numId w:val="35"/>
              </w:numPr>
              <w:spacing w:line="276" w:lineRule="auto"/>
              <w:rPr>
                <w:rFonts w:ascii="Calibri" w:hAnsi="Calibri" w:cs="Calibri"/>
                <w:color w:val="000000"/>
              </w:rPr>
            </w:pPr>
            <w:r w:rsidRPr="00DD6909">
              <w:rPr>
                <w:rFonts w:ascii="Calibri" w:hAnsi="Calibri" w:cs="Calibri"/>
                <w:color w:val="000000"/>
              </w:rPr>
              <w:t>The professionalism of staff as educational leaders committed to play-based best practice in early learning</w:t>
            </w:r>
          </w:p>
          <w:p w:rsidR="00091262" w:rsidRPr="00DD6909" w:rsidRDefault="00091262" w:rsidP="00091262">
            <w:pPr>
              <w:numPr>
                <w:ilvl w:val="0"/>
                <w:numId w:val="35"/>
              </w:numPr>
              <w:spacing w:line="276" w:lineRule="auto"/>
              <w:rPr>
                <w:rFonts w:ascii="Calibri" w:hAnsi="Calibri" w:cs="Calibri"/>
                <w:color w:val="000000"/>
              </w:rPr>
            </w:pPr>
            <w:r w:rsidRPr="00DD6909">
              <w:rPr>
                <w:rFonts w:ascii="Calibri" w:hAnsi="Calibri" w:cs="Calibri"/>
                <w:color w:val="000000"/>
              </w:rPr>
              <w:t>A strong focus on a balanced literacy and numeracy program which is embedded in all aspects of learning and teaching in our school</w:t>
            </w:r>
          </w:p>
          <w:p w:rsidR="00091262" w:rsidRPr="00DD6909" w:rsidRDefault="00091262" w:rsidP="00091262">
            <w:pPr>
              <w:numPr>
                <w:ilvl w:val="0"/>
                <w:numId w:val="36"/>
              </w:numPr>
              <w:spacing w:line="276" w:lineRule="auto"/>
              <w:rPr>
                <w:rFonts w:ascii="Calibri" w:hAnsi="Calibri" w:cs="Calibri"/>
                <w:color w:val="000000"/>
              </w:rPr>
            </w:pPr>
            <w:r w:rsidRPr="00DD6909">
              <w:rPr>
                <w:rFonts w:ascii="Calibri" w:hAnsi="Calibri" w:cs="Calibri"/>
                <w:color w:val="000000"/>
              </w:rPr>
              <w:t>The importance of social, emotional, physical and cognitive development - all the developmental domains.</w:t>
            </w:r>
          </w:p>
          <w:p w:rsidR="003D376C" w:rsidRDefault="003D376C" w:rsidP="009473B5">
            <w:pPr>
              <w:pStyle w:val="PlainText"/>
              <w:jc w:val="center"/>
              <w:rPr>
                <w:szCs w:val="22"/>
              </w:rPr>
            </w:pPr>
          </w:p>
          <w:p w:rsidR="00883795" w:rsidRPr="00457353" w:rsidRDefault="00883795" w:rsidP="000E2EB5">
            <w:pPr>
              <w:jc w:val="center"/>
              <w:rPr>
                <w:rFonts w:ascii="Times New Roman" w:eastAsia="Times New Roman" w:hAnsi="Times New Roman" w:cs="Times New Roman"/>
                <w:sz w:val="24"/>
                <w:szCs w:val="24"/>
                <w:lang w:eastAsia="en-AU"/>
              </w:rPr>
            </w:pPr>
            <w:r w:rsidRPr="00457353">
              <w:rPr>
                <w:rFonts w:ascii="Calibri" w:eastAsia="Times New Roman" w:hAnsi="Calibri" w:cs="Calibri"/>
                <w:sz w:val="24"/>
                <w:szCs w:val="24"/>
                <w:lang w:eastAsia="en-AU"/>
              </w:rPr>
              <w:t>We value cooperation, community, learning, respect and our environment.</w:t>
            </w:r>
          </w:p>
          <w:p w:rsidR="00484F66" w:rsidRDefault="00484F66" w:rsidP="009473B5">
            <w:pPr>
              <w:pStyle w:val="PlainText"/>
              <w:jc w:val="center"/>
              <w:rPr>
                <w:szCs w:val="22"/>
              </w:rPr>
            </w:pPr>
          </w:p>
        </w:tc>
      </w:tr>
    </w:tbl>
    <w:p w:rsidR="00CF08E4" w:rsidRDefault="00CF08E4" w:rsidP="005204B2"/>
    <w:p w:rsidR="00CC3ADC" w:rsidRDefault="00CC3ADC" w:rsidP="005204B2"/>
    <w:p w:rsidR="00563A3D" w:rsidRPr="004E3392" w:rsidRDefault="004E3392" w:rsidP="00466CAA">
      <w:pPr>
        <w:pStyle w:val="Heading2"/>
      </w:pPr>
      <w:r w:rsidRPr="004E3392">
        <w:lastRenderedPageBreak/>
        <w:t xml:space="preserve">Education Directorate’s </w:t>
      </w:r>
      <w:r w:rsidR="00E3547F" w:rsidRPr="004E3392">
        <w:t>S</w:t>
      </w:r>
      <w:r w:rsidR="00563A3D" w:rsidRPr="004E3392">
        <w:t>trategic goals for 2018-2021</w:t>
      </w:r>
    </w:p>
    <w:p w:rsidR="00563A3D" w:rsidRPr="00FD1AEE" w:rsidRDefault="00563A3D" w:rsidP="00F338B1">
      <w:pPr>
        <w:pStyle w:val="PlainText"/>
        <w:numPr>
          <w:ilvl w:val="0"/>
          <w:numId w:val="1"/>
        </w:numPr>
        <w:shd w:val="clear" w:color="auto" w:fill="A8D08D" w:themeFill="accent6" w:themeFillTint="99"/>
        <w:ind w:left="357" w:hanging="357"/>
        <w:rPr>
          <w:i/>
        </w:rPr>
      </w:pPr>
      <w:r w:rsidRPr="00FD1AEE">
        <w:rPr>
          <w:i/>
        </w:rPr>
        <w:t>Schools where students love to learn</w:t>
      </w:r>
    </w:p>
    <w:p w:rsidR="00563A3D" w:rsidRPr="009E7EF9" w:rsidRDefault="00563A3D" w:rsidP="00F338B1">
      <w:pPr>
        <w:pStyle w:val="PlainText"/>
        <w:numPr>
          <w:ilvl w:val="0"/>
          <w:numId w:val="1"/>
        </w:numPr>
        <w:shd w:val="clear" w:color="auto" w:fill="A8D08D" w:themeFill="accent6" w:themeFillTint="99"/>
        <w:ind w:left="357" w:hanging="357"/>
        <w:rPr>
          <w:i/>
        </w:rPr>
      </w:pPr>
      <w:r w:rsidRPr="009E7EF9">
        <w:rPr>
          <w:i/>
        </w:rPr>
        <w:t>investing in early childhood</w:t>
      </w:r>
    </w:p>
    <w:p w:rsidR="00563A3D" w:rsidRPr="009E7EF9" w:rsidRDefault="00563A3D" w:rsidP="00F338B1">
      <w:pPr>
        <w:pStyle w:val="PlainText"/>
        <w:numPr>
          <w:ilvl w:val="0"/>
          <w:numId w:val="1"/>
        </w:numPr>
        <w:shd w:val="clear" w:color="auto" w:fill="A8D08D" w:themeFill="accent6" w:themeFillTint="99"/>
        <w:ind w:left="357" w:hanging="357"/>
        <w:rPr>
          <w:i/>
        </w:rPr>
      </w:pPr>
      <w:r w:rsidRPr="009E7EF9">
        <w:rPr>
          <w:i/>
        </w:rPr>
        <w:t>Evidence informed decisions</w:t>
      </w:r>
    </w:p>
    <w:p w:rsidR="00563A3D" w:rsidRPr="009E7EF9" w:rsidRDefault="00563A3D" w:rsidP="00F338B1">
      <w:pPr>
        <w:pStyle w:val="PlainText"/>
        <w:numPr>
          <w:ilvl w:val="0"/>
          <w:numId w:val="1"/>
        </w:numPr>
        <w:shd w:val="clear" w:color="auto" w:fill="A8D08D" w:themeFill="accent6" w:themeFillTint="99"/>
        <w:ind w:left="357" w:hanging="357"/>
        <w:rPr>
          <w:i/>
        </w:rPr>
      </w:pPr>
      <w:r w:rsidRPr="009E7EF9">
        <w:rPr>
          <w:i/>
        </w:rPr>
        <w:t>Learning culture</w:t>
      </w:r>
    </w:p>
    <w:p w:rsidR="00563A3D" w:rsidRPr="009E7EF9" w:rsidRDefault="00563A3D" w:rsidP="008C6585">
      <w:pPr>
        <w:pStyle w:val="PlainText"/>
        <w:numPr>
          <w:ilvl w:val="0"/>
          <w:numId w:val="1"/>
        </w:numPr>
        <w:shd w:val="clear" w:color="auto" w:fill="A8D08D" w:themeFill="accent6" w:themeFillTint="99"/>
        <w:ind w:left="357" w:hanging="357"/>
        <w:rPr>
          <w:i/>
        </w:rPr>
      </w:pPr>
      <w:r w:rsidRPr="009E7EF9">
        <w:rPr>
          <w:i/>
        </w:rPr>
        <w:t>United leadership team</w:t>
      </w:r>
    </w:p>
    <w:p w:rsidR="00CF08E4" w:rsidRDefault="00CF08E4" w:rsidP="005204B2"/>
    <w:p w:rsidR="00F72E7E" w:rsidRPr="004E3392" w:rsidRDefault="004E3392" w:rsidP="00466CAA">
      <w:pPr>
        <w:pStyle w:val="Heading2"/>
      </w:pPr>
      <w:r w:rsidRPr="004E3392">
        <w:t xml:space="preserve">Education Directorate’s </w:t>
      </w:r>
      <w:r w:rsidR="00E3547F" w:rsidRPr="004E3392">
        <w:t>S</w:t>
      </w:r>
      <w:r w:rsidR="00094409" w:rsidRPr="004E3392">
        <w:t xml:space="preserve">trategic </w:t>
      </w:r>
      <w:r w:rsidR="00CD74B0" w:rsidRPr="004E3392">
        <w:t>indicators for 2018-2021</w:t>
      </w:r>
    </w:p>
    <w:p w:rsidR="00CD74B0" w:rsidRPr="00CD74B0" w:rsidRDefault="00CD74B0" w:rsidP="00F338B1">
      <w:pPr>
        <w:pStyle w:val="PlainText"/>
        <w:numPr>
          <w:ilvl w:val="0"/>
          <w:numId w:val="1"/>
        </w:numPr>
        <w:shd w:val="clear" w:color="auto" w:fill="A8D08D" w:themeFill="accent6" w:themeFillTint="99"/>
        <w:ind w:left="357" w:hanging="357"/>
        <w:rPr>
          <w:i/>
        </w:rPr>
      </w:pPr>
      <w:r w:rsidRPr="00CD74B0">
        <w:rPr>
          <w:i/>
        </w:rPr>
        <w:t>To promote greater equity in learning outcomes in and across ACT public schools</w:t>
      </w:r>
    </w:p>
    <w:p w:rsidR="00CD74B0" w:rsidRPr="00CD74B0" w:rsidRDefault="00CD74B0" w:rsidP="00F338B1">
      <w:pPr>
        <w:pStyle w:val="PlainText"/>
        <w:numPr>
          <w:ilvl w:val="0"/>
          <w:numId w:val="1"/>
        </w:numPr>
        <w:shd w:val="clear" w:color="auto" w:fill="A8D08D" w:themeFill="accent6" w:themeFillTint="99"/>
        <w:ind w:left="357" w:hanging="357"/>
        <w:rPr>
          <w:i/>
        </w:rPr>
      </w:pPr>
      <w:r w:rsidRPr="00CD74B0">
        <w:rPr>
          <w:i/>
        </w:rPr>
        <w:t>To facilitate high quality teaching in ACT public schools and strengthen educational outcomes</w:t>
      </w:r>
    </w:p>
    <w:p w:rsidR="00CD74B0" w:rsidRPr="00CD74B0" w:rsidRDefault="00CD74B0" w:rsidP="008C6585">
      <w:pPr>
        <w:pStyle w:val="PlainText"/>
        <w:numPr>
          <w:ilvl w:val="0"/>
          <w:numId w:val="1"/>
        </w:numPr>
        <w:shd w:val="clear" w:color="auto" w:fill="A8D08D" w:themeFill="accent6" w:themeFillTint="99"/>
        <w:ind w:left="357" w:hanging="357"/>
        <w:rPr>
          <w:i/>
        </w:rPr>
      </w:pPr>
      <w:r w:rsidRPr="00CD74B0">
        <w:rPr>
          <w:i/>
        </w:rPr>
        <w:t>To centre teaching and learning around students as individuals.</w:t>
      </w:r>
    </w:p>
    <w:p w:rsidR="00CF08E4" w:rsidRDefault="00CF08E4" w:rsidP="00F72E7E"/>
    <w:p w:rsidR="00CD74B0" w:rsidRDefault="009473B5" w:rsidP="00F72E7E">
      <w:pPr>
        <w:rPr>
          <w:i/>
        </w:rPr>
      </w:pPr>
      <w:r>
        <w:rPr>
          <w:i/>
        </w:rPr>
        <w:t>T</w:t>
      </w:r>
      <w:r w:rsidR="00094409" w:rsidRPr="00E3547F">
        <w:rPr>
          <w:i/>
        </w:rPr>
        <w:t xml:space="preserve">he Directorate </w:t>
      </w:r>
      <w:r>
        <w:rPr>
          <w:i/>
        </w:rPr>
        <w:t xml:space="preserve">will annually </w:t>
      </w:r>
      <w:r w:rsidRPr="00E3547F">
        <w:rPr>
          <w:i/>
        </w:rPr>
        <w:t>publish</w:t>
      </w:r>
      <w:r w:rsidR="00CD74B0" w:rsidRPr="00E3547F">
        <w:rPr>
          <w:i/>
        </w:rPr>
        <w:t xml:space="preserve"> </w:t>
      </w:r>
      <w:r>
        <w:rPr>
          <w:i/>
        </w:rPr>
        <w:t>progress</w:t>
      </w:r>
      <w:r w:rsidR="00CD74B0" w:rsidRPr="00E3547F">
        <w:rPr>
          <w:i/>
        </w:rPr>
        <w:t xml:space="preserve"> </w:t>
      </w:r>
      <w:r w:rsidR="00094409" w:rsidRPr="00E3547F">
        <w:rPr>
          <w:i/>
        </w:rPr>
        <w:t xml:space="preserve">against </w:t>
      </w:r>
      <w:r w:rsidR="00991C70" w:rsidRPr="00E3547F">
        <w:rPr>
          <w:i/>
        </w:rPr>
        <w:t>its</w:t>
      </w:r>
      <w:r w:rsidR="00094409" w:rsidRPr="00E3547F">
        <w:rPr>
          <w:i/>
        </w:rPr>
        <w:t xml:space="preserve"> strategic indicators. </w:t>
      </w:r>
      <w:r w:rsidR="004E3392" w:rsidRPr="004E3392">
        <w:rPr>
          <w:i/>
        </w:rPr>
        <w:t>Each s</w:t>
      </w:r>
      <w:r w:rsidR="00094409" w:rsidRPr="004E3392">
        <w:rPr>
          <w:i/>
        </w:rPr>
        <w:t>chool</w:t>
      </w:r>
      <w:r>
        <w:rPr>
          <w:i/>
        </w:rPr>
        <w:t>’s</w:t>
      </w:r>
      <w:r w:rsidR="00CD74B0" w:rsidRPr="004E3392">
        <w:rPr>
          <w:i/>
        </w:rPr>
        <w:t xml:space="preserve"> contribution</w:t>
      </w:r>
      <w:r w:rsidR="00094409" w:rsidRPr="004E3392">
        <w:rPr>
          <w:i/>
        </w:rPr>
        <w:t>s</w:t>
      </w:r>
      <w:r w:rsidR="00CD74B0" w:rsidRPr="004E3392">
        <w:rPr>
          <w:i/>
        </w:rPr>
        <w:t xml:space="preserve"> to these </w:t>
      </w:r>
      <w:r w:rsidR="00094409" w:rsidRPr="004E3392">
        <w:rPr>
          <w:i/>
        </w:rPr>
        <w:t>strategic indicators</w:t>
      </w:r>
      <w:r w:rsidR="00CD74B0" w:rsidRPr="004E3392">
        <w:rPr>
          <w:i/>
        </w:rPr>
        <w:t xml:space="preserve"> </w:t>
      </w:r>
      <w:r w:rsidR="009E7EF9">
        <w:rPr>
          <w:i/>
        </w:rPr>
        <w:t xml:space="preserve">will be </w:t>
      </w:r>
      <w:r>
        <w:rPr>
          <w:i/>
        </w:rPr>
        <w:t xml:space="preserve">provided to </w:t>
      </w:r>
      <w:r w:rsidR="009E7EF9">
        <w:rPr>
          <w:i/>
        </w:rPr>
        <w:t>our</w:t>
      </w:r>
      <w:r>
        <w:rPr>
          <w:i/>
        </w:rPr>
        <w:t xml:space="preserve"> school for inclusion in </w:t>
      </w:r>
      <w:r w:rsidR="009E7EF9">
        <w:rPr>
          <w:i/>
        </w:rPr>
        <w:t>our Impact Report</w:t>
      </w:r>
      <w:r w:rsidR="00CD74B0" w:rsidRPr="004E3392">
        <w:rPr>
          <w:i/>
        </w:rPr>
        <w:t>.</w:t>
      </w:r>
    </w:p>
    <w:p w:rsidR="00466CAA" w:rsidRPr="004E3392" w:rsidRDefault="00466CAA" w:rsidP="00F72E7E">
      <w:pPr>
        <w:rPr>
          <w:i/>
        </w:rPr>
      </w:pPr>
    </w:p>
    <w:p w:rsidR="00193370" w:rsidRPr="00D5105D" w:rsidRDefault="00026D3D" w:rsidP="001D26AC">
      <w:pPr>
        <w:pStyle w:val="Heading1"/>
        <w:rPr>
          <w:sz w:val="32"/>
          <w:szCs w:val="32"/>
        </w:rPr>
      </w:pPr>
      <w:r w:rsidRPr="00D5105D">
        <w:rPr>
          <w:sz w:val="32"/>
          <w:szCs w:val="32"/>
        </w:rPr>
        <w:t xml:space="preserve">Multiple sources of evidence </w:t>
      </w:r>
    </w:p>
    <w:p w:rsidR="0063742D" w:rsidRDefault="005C0C01" w:rsidP="00907386">
      <w:r w:rsidRPr="00907386">
        <w:t xml:space="preserve">Evidence informing </w:t>
      </w:r>
      <w:r w:rsidR="00094409">
        <w:t>this</w:t>
      </w:r>
      <w:r w:rsidR="00CF08E4">
        <w:t xml:space="preserve"> </w:t>
      </w:r>
      <w:r w:rsidR="009E7E5F">
        <w:t>School</w:t>
      </w:r>
      <w:r w:rsidR="00CF08E4">
        <w:t xml:space="preserve"> </w:t>
      </w:r>
      <w:r w:rsidR="009E7E5F">
        <w:t>P</w:t>
      </w:r>
      <w:r w:rsidR="00CF08E4">
        <w:t>lan include</w:t>
      </w:r>
      <w:r w:rsidR="009E7EF9">
        <w:t>s</w:t>
      </w:r>
      <w:r w:rsidR="0063742D">
        <w:t>:</w:t>
      </w:r>
    </w:p>
    <w:p w:rsidR="0063742D" w:rsidRDefault="00C07245" w:rsidP="0063742D">
      <w:pPr>
        <w:pStyle w:val="ListParagraph"/>
        <w:numPr>
          <w:ilvl w:val="0"/>
          <w:numId w:val="33"/>
        </w:numPr>
        <w:ind w:left="357" w:hanging="357"/>
      </w:pPr>
      <w:r>
        <w:t xml:space="preserve">analysis of </w:t>
      </w:r>
      <w:r w:rsidR="005946AA" w:rsidRPr="00907386">
        <w:t>system-level data</w:t>
      </w:r>
    </w:p>
    <w:p w:rsidR="00CF08E4" w:rsidRDefault="00CF08E4" w:rsidP="00CF08E4">
      <w:pPr>
        <w:pStyle w:val="ListParagraph"/>
        <w:numPr>
          <w:ilvl w:val="0"/>
          <w:numId w:val="33"/>
        </w:numPr>
        <w:ind w:left="357" w:hanging="357"/>
      </w:pPr>
      <w:r>
        <w:t>analysis of school-</w:t>
      </w:r>
      <w:r w:rsidRPr="009473B5">
        <w:rPr>
          <w:shd w:val="clear" w:color="auto" w:fill="FFFFFF" w:themeFill="background1"/>
        </w:rPr>
        <w:t xml:space="preserve">based </w:t>
      </w:r>
      <w:r w:rsidR="008C6585" w:rsidRPr="009473B5">
        <w:rPr>
          <w:shd w:val="clear" w:color="auto" w:fill="FFFFFF" w:themeFill="background1"/>
        </w:rPr>
        <w:t>evidence</w:t>
      </w:r>
      <w:r w:rsidRPr="009473B5">
        <w:rPr>
          <w:shd w:val="clear" w:color="auto" w:fill="FFFFFF" w:themeFill="background1"/>
        </w:rPr>
        <w:t xml:space="preserve"> over</w:t>
      </w:r>
      <w:r w:rsidRPr="009473B5">
        <w:t xml:space="preserve"> </w:t>
      </w:r>
      <w:r>
        <w:t>time (past 4</w:t>
      </w:r>
      <w:r w:rsidR="009473B5">
        <w:t>/5</w:t>
      </w:r>
      <w:r>
        <w:t xml:space="preserve"> years)</w:t>
      </w:r>
    </w:p>
    <w:p w:rsidR="0063742D" w:rsidRDefault="005946AA" w:rsidP="0063742D">
      <w:pPr>
        <w:pStyle w:val="ListParagraph"/>
        <w:numPr>
          <w:ilvl w:val="0"/>
          <w:numId w:val="33"/>
        </w:numPr>
        <w:ind w:left="357" w:hanging="357"/>
      </w:pPr>
      <w:r w:rsidRPr="00907386">
        <w:t>recommendations</w:t>
      </w:r>
      <w:r w:rsidR="0063742D">
        <w:t xml:space="preserve"> from School Review</w:t>
      </w:r>
    </w:p>
    <w:p w:rsidR="00A350B2" w:rsidRDefault="009E7EF9" w:rsidP="006768FE">
      <w:pPr>
        <w:pStyle w:val="ListParagraph"/>
        <w:numPr>
          <w:ilvl w:val="0"/>
          <w:numId w:val="33"/>
        </w:numPr>
        <w:ind w:left="357" w:hanging="357"/>
      </w:pPr>
      <w:r>
        <w:t>Q</w:t>
      </w:r>
      <w:r w:rsidR="003B18FA" w:rsidRPr="003B18FA">
        <w:t xml:space="preserve">uality </w:t>
      </w:r>
      <w:r>
        <w:t>R</w:t>
      </w:r>
      <w:r w:rsidR="003B18FA" w:rsidRPr="003B18FA">
        <w:t>atings from assessment against the National Quality Framework</w:t>
      </w:r>
      <w:r w:rsidR="003B18FA">
        <w:t>.</w:t>
      </w:r>
    </w:p>
    <w:p w:rsidR="001274A6" w:rsidRDefault="001274A6" w:rsidP="001274A6"/>
    <w:p w:rsidR="009E7EF9" w:rsidRDefault="000E2EB5" w:rsidP="00577CC7">
      <w:pPr>
        <w:rPr>
          <w:b/>
          <w:i/>
        </w:rPr>
        <w:sectPr w:rsidR="009E7EF9" w:rsidSect="00EC1F27">
          <w:headerReference w:type="default" r:id="rId10"/>
          <w:footerReference w:type="default" r:id="rId11"/>
          <w:pgSz w:w="11906" w:h="16838"/>
          <w:pgMar w:top="1440" w:right="1440" w:bottom="1440" w:left="1440" w:header="708" w:footer="708" w:gutter="0"/>
          <w:cols w:space="708"/>
          <w:docGrid w:linePitch="360"/>
        </w:sectPr>
      </w:pPr>
      <w:r>
        <w:rPr>
          <w:b/>
          <w:i/>
        </w:rPr>
        <w:t xml:space="preserve"> </w:t>
      </w:r>
    </w:p>
    <w:p w:rsidR="009E7E5F" w:rsidRPr="000C7BA0" w:rsidRDefault="009E7E5F" w:rsidP="000C7BA0">
      <w:pPr>
        <w:pStyle w:val="Heading1"/>
      </w:pPr>
      <w:r w:rsidRPr="000C7BA0">
        <w:lastRenderedPageBreak/>
        <w:t>Our improvement priorities</w:t>
      </w:r>
    </w:p>
    <w:p w:rsidR="0026534F" w:rsidRPr="0052386F" w:rsidRDefault="00634E29" w:rsidP="005D5E57">
      <w:pPr>
        <w:tabs>
          <w:tab w:val="left" w:pos="1276"/>
        </w:tabs>
        <w:spacing w:before="360" w:after="0"/>
        <w:ind w:left="1276" w:hanging="1276"/>
        <w:rPr>
          <w:rFonts w:cstheme="minorHAnsi"/>
          <w:b/>
          <w:i/>
          <w:color w:val="FF0000"/>
        </w:rPr>
      </w:pPr>
      <w:bookmarkStart w:id="3" w:name="_Hlk2595337"/>
      <w:r w:rsidRPr="00466CAA">
        <w:rPr>
          <w:rStyle w:val="Heading2Char"/>
        </w:rPr>
        <w:t>P</w:t>
      </w:r>
      <w:r w:rsidR="00466CAA">
        <w:rPr>
          <w:rStyle w:val="Heading2Char"/>
        </w:rPr>
        <w:t>riority</w:t>
      </w:r>
      <w:r w:rsidRPr="00466CAA">
        <w:rPr>
          <w:rStyle w:val="Heading2Char"/>
        </w:rPr>
        <w:t xml:space="preserve"> 1</w:t>
      </w:r>
      <w:r w:rsidR="009E7EF9" w:rsidRPr="00466CAA">
        <w:rPr>
          <w:rStyle w:val="Heading2Char"/>
        </w:rPr>
        <w:t>:</w:t>
      </w:r>
      <w:r w:rsidR="009E7EF9" w:rsidRPr="009E7EF9">
        <w:rPr>
          <w:rStyle w:val="Heading3Char"/>
        </w:rPr>
        <w:t xml:space="preserve"> </w:t>
      </w:r>
      <w:bookmarkStart w:id="4" w:name="_Hlk527644593"/>
      <w:r w:rsidR="005D5E57" w:rsidRPr="00466CAA">
        <w:tab/>
      </w:r>
      <w:bookmarkEnd w:id="4"/>
      <w:r w:rsidR="00171A5E" w:rsidRPr="00883795">
        <w:rPr>
          <w:rStyle w:val="Heading2Char"/>
        </w:rPr>
        <w:t xml:space="preserve">Improve </w:t>
      </w:r>
      <w:r w:rsidR="00C1728D" w:rsidRPr="00883795">
        <w:rPr>
          <w:rStyle w:val="Heading2Char"/>
        </w:rPr>
        <w:t>learning outcomes in</w:t>
      </w:r>
      <w:r w:rsidR="0052386F">
        <w:rPr>
          <w:rStyle w:val="Heading2Char"/>
          <w:color w:val="FF0000"/>
        </w:rPr>
        <w:t xml:space="preserve"> </w:t>
      </w:r>
      <w:r w:rsidR="0052386F" w:rsidRPr="003E062B">
        <w:rPr>
          <w:rStyle w:val="Heading2Char"/>
        </w:rPr>
        <w:t>numeracy</w:t>
      </w:r>
    </w:p>
    <w:p w:rsidR="00D11783" w:rsidRPr="001D26AC" w:rsidRDefault="00367596" w:rsidP="009E7EF9">
      <w:pPr>
        <w:pStyle w:val="PlainText"/>
        <w:spacing w:before="240"/>
        <w:rPr>
          <w:rFonts w:ascii="Arial" w:hAnsi="Arial" w:cs="Arial"/>
          <w:i/>
          <w:szCs w:val="22"/>
        </w:rPr>
      </w:pPr>
      <w:bookmarkStart w:id="5" w:name="_Hlk527644000"/>
      <w:bookmarkEnd w:id="3"/>
      <w:r w:rsidRPr="001D26AC">
        <w:rPr>
          <w:rFonts w:ascii="Arial" w:hAnsi="Arial" w:cs="Arial"/>
          <w:i/>
          <w:szCs w:val="22"/>
        </w:rPr>
        <w:t xml:space="preserve">What will the experience of students be like </w:t>
      </w:r>
      <w:r w:rsidR="009E7EF9">
        <w:rPr>
          <w:rFonts w:ascii="Arial" w:hAnsi="Arial" w:cs="Arial"/>
          <w:i/>
          <w:szCs w:val="22"/>
        </w:rPr>
        <w:t>through implementation of this</w:t>
      </w:r>
      <w:r w:rsidRPr="001D26AC">
        <w:rPr>
          <w:rFonts w:ascii="Arial" w:hAnsi="Arial" w:cs="Arial"/>
          <w:i/>
          <w:szCs w:val="22"/>
        </w:rPr>
        <w:t xml:space="preserve"> priority at the completion of our five</w:t>
      </w:r>
      <w:r w:rsidR="009E7EF9">
        <w:rPr>
          <w:rFonts w:ascii="Arial" w:hAnsi="Arial" w:cs="Arial"/>
          <w:i/>
          <w:szCs w:val="22"/>
        </w:rPr>
        <w:t>-</w:t>
      </w:r>
      <w:r w:rsidRPr="001D26AC">
        <w:rPr>
          <w:rFonts w:ascii="Arial" w:hAnsi="Arial" w:cs="Arial"/>
          <w:i/>
          <w:szCs w:val="22"/>
        </w:rPr>
        <w:t>year school improvement cycle?</w:t>
      </w:r>
    </w:p>
    <w:p w:rsidR="003023D3" w:rsidRPr="001D26AC" w:rsidRDefault="003023D3" w:rsidP="00D11783">
      <w:pPr>
        <w:pStyle w:val="PlainText"/>
        <w:spacing w:after="120"/>
        <w:rPr>
          <w:color w:val="BFBFBF" w:themeColor="background1" w:themeShade="BF"/>
          <w:szCs w:val="22"/>
        </w:rPr>
      </w:pPr>
    </w:p>
    <w:tbl>
      <w:tblPr>
        <w:tblStyle w:val="TableGrid"/>
        <w:tblW w:w="0" w:type="auto"/>
        <w:shd w:val="clear" w:color="auto" w:fill="FFFF00"/>
        <w:tblLook w:val="04A0" w:firstRow="1" w:lastRow="0" w:firstColumn="1" w:lastColumn="0" w:noHBand="0" w:noVBand="1"/>
      </w:tblPr>
      <w:tblGrid>
        <w:gridCol w:w="9016"/>
      </w:tblGrid>
      <w:tr w:rsidR="003D376C" w:rsidTr="00457353">
        <w:trPr>
          <w:trHeight w:val="1333"/>
        </w:trPr>
        <w:tc>
          <w:tcPr>
            <w:tcW w:w="9242" w:type="dxa"/>
            <w:shd w:val="clear" w:color="auto" w:fill="auto"/>
            <w:vAlign w:val="center"/>
          </w:tcPr>
          <w:p w:rsidR="009E7EF9" w:rsidRPr="00457353" w:rsidRDefault="00883795" w:rsidP="0017505F">
            <w:pPr>
              <w:pStyle w:val="PlainText"/>
              <w:rPr>
                <w:szCs w:val="22"/>
              </w:rPr>
            </w:pPr>
            <w:r w:rsidRPr="00457353">
              <w:rPr>
                <w:szCs w:val="22"/>
              </w:rPr>
              <w:t xml:space="preserve">Students at O’Connor Cooperative school </w:t>
            </w:r>
            <w:r w:rsidR="0017505F" w:rsidRPr="00457353">
              <w:rPr>
                <w:szCs w:val="22"/>
              </w:rPr>
              <w:t xml:space="preserve">will experience a range of learning in mathematics to develop essential skills and knowledge in number and algebra, measurement and geometry, statistics and probability through </w:t>
            </w:r>
          </w:p>
          <w:p w:rsidR="0017505F" w:rsidRDefault="0017505F" w:rsidP="0017505F">
            <w:pPr>
              <w:pStyle w:val="PlainText"/>
              <w:numPr>
                <w:ilvl w:val="0"/>
                <w:numId w:val="36"/>
              </w:numPr>
              <w:rPr>
                <w:szCs w:val="22"/>
              </w:rPr>
            </w:pPr>
            <w:r>
              <w:rPr>
                <w:szCs w:val="22"/>
              </w:rPr>
              <w:t>Supported learning in a range of ways</w:t>
            </w:r>
            <w:r w:rsidR="00643EDF">
              <w:rPr>
                <w:szCs w:val="22"/>
              </w:rPr>
              <w:t xml:space="preserve"> including information and communication technology</w:t>
            </w:r>
          </w:p>
          <w:p w:rsidR="00C1728D" w:rsidRDefault="00C1728D" w:rsidP="00FC12B1">
            <w:pPr>
              <w:pStyle w:val="PlainText"/>
              <w:numPr>
                <w:ilvl w:val="0"/>
                <w:numId w:val="36"/>
              </w:numPr>
              <w:rPr>
                <w:szCs w:val="22"/>
              </w:rPr>
            </w:pPr>
            <w:r>
              <w:rPr>
                <w:szCs w:val="22"/>
              </w:rPr>
              <w:t>Access to manipulatives</w:t>
            </w:r>
          </w:p>
          <w:p w:rsidR="000D3158" w:rsidRDefault="000D3158" w:rsidP="000D3158">
            <w:pPr>
              <w:pStyle w:val="PlainText"/>
              <w:numPr>
                <w:ilvl w:val="0"/>
                <w:numId w:val="36"/>
              </w:numPr>
              <w:rPr>
                <w:szCs w:val="22"/>
              </w:rPr>
            </w:pPr>
            <w:r>
              <w:rPr>
                <w:szCs w:val="22"/>
              </w:rPr>
              <w:t xml:space="preserve">Aligned pedagogical practice including common language </w:t>
            </w:r>
          </w:p>
          <w:p w:rsidR="000D3158" w:rsidRDefault="000D3158" w:rsidP="000D3158">
            <w:pPr>
              <w:pStyle w:val="PlainText"/>
              <w:numPr>
                <w:ilvl w:val="0"/>
                <w:numId w:val="36"/>
              </w:numPr>
              <w:rPr>
                <w:szCs w:val="22"/>
              </w:rPr>
            </w:pPr>
            <w:r>
              <w:rPr>
                <w:szCs w:val="22"/>
              </w:rPr>
              <w:t xml:space="preserve">Understanding </w:t>
            </w:r>
            <w:r w:rsidR="00643EDF">
              <w:rPr>
                <w:szCs w:val="22"/>
              </w:rPr>
              <w:t xml:space="preserve">of </w:t>
            </w:r>
            <w:r>
              <w:rPr>
                <w:szCs w:val="22"/>
              </w:rPr>
              <w:t xml:space="preserve">purpose and connection to real life </w:t>
            </w:r>
          </w:p>
          <w:p w:rsidR="00643EDF" w:rsidRDefault="00643EDF" w:rsidP="00643EDF">
            <w:pPr>
              <w:pStyle w:val="PlainText"/>
              <w:numPr>
                <w:ilvl w:val="0"/>
                <w:numId w:val="36"/>
              </w:numPr>
              <w:rPr>
                <w:szCs w:val="22"/>
              </w:rPr>
            </w:pPr>
            <w:r>
              <w:rPr>
                <w:szCs w:val="22"/>
              </w:rPr>
              <w:t xml:space="preserve">Feedback about their learning- where to next  </w:t>
            </w:r>
          </w:p>
          <w:p w:rsidR="000D3158" w:rsidRDefault="00643EDF" w:rsidP="00643EDF">
            <w:pPr>
              <w:pStyle w:val="PlainText"/>
              <w:rPr>
                <w:szCs w:val="22"/>
              </w:rPr>
            </w:pPr>
            <w:r>
              <w:rPr>
                <w:szCs w:val="22"/>
              </w:rPr>
              <w:t>Students will be</w:t>
            </w:r>
          </w:p>
          <w:p w:rsidR="00C1728D" w:rsidRDefault="000D3158" w:rsidP="00FC12B1">
            <w:pPr>
              <w:pStyle w:val="PlainText"/>
              <w:numPr>
                <w:ilvl w:val="0"/>
                <w:numId w:val="36"/>
              </w:numPr>
              <w:rPr>
                <w:szCs w:val="22"/>
              </w:rPr>
            </w:pPr>
            <w:r>
              <w:rPr>
                <w:szCs w:val="22"/>
              </w:rPr>
              <w:t>F</w:t>
            </w:r>
            <w:r w:rsidR="00C1728D">
              <w:rPr>
                <w:szCs w:val="22"/>
              </w:rPr>
              <w:t>amiliar with a range of assessment tools</w:t>
            </w:r>
          </w:p>
          <w:p w:rsidR="00C1728D" w:rsidRDefault="00C1728D" w:rsidP="00FC12B1">
            <w:pPr>
              <w:pStyle w:val="PlainText"/>
              <w:numPr>
                <w:ilvl w:val="0"/>
                <w:numId w:val="36"/>
              </w:numPr>
              <w:rPr>
                <w:szCs w:val="22"/>
              </w:rPr>
            </w:pPr>
            <w:r>
              <w:rPr>
                <w:szCs w:val="22"/>
              </w:rPr>
              <w:t>Engaged and enjoy mathematical learning</w:t>
            </w:r>
          </w:p>
          <w:p w:rsidR="00643EDF" w:rsidRDefault="00643EDF" w:rsidP="000D3158">
            <w:pPr>
              <w:pStyle w:val="PlainText"/>
              <w:numPr>
                <w:ilvl w:val="0"/>
                <w:numId w:val="36"/>
              </w:numPr>
              <w:rPr>
                <w:szCs w:val="22"/>
              </w:rPr>
            </w:pPr>
            <w:r>
              <w:rPr>
                <w:szCs w:val="22"/>
              </w:rPr>
              <w:t>Successful and demonstrate growth</w:t>
            </w:r>
          </w:p>
          <w:p w:rsidR="00643EDF" w:rsidRDefault="000D3158" w:rsidP="00643EDF">
            <w:pPr>
              <w:pStyle w:val="PlainText"/>
              <w:numPr>
                <w:ilvl w:val="0"/>
                <w:numId w:val="36"/>
              </w:numPr>
              <w:rPr>
                <w:szCs w:val="22"/>
              </w:rPr>
            </w:pPr>
            <w:r>
              <w:rPr>
                <w:szCs w:val="22"/>
              </w:rPr>
              <w:t>Equipped to continue their education in mathematics</w:t>
            </w:r>
            <w:r w:rsidR="00643EDF">
              <w:rPr>
                <w:szCs w:val="22"/>
              </w:rPr>
              <w:t xml:space="preserve"> </w:t>
            </w:r>
          </w:p>
          <w:p w:rsidR="00C1728D" w:rsidRPr="00FC12B1" w:rsidRDefault="00C1728D" w:rsidP="00643EDF">
            <w:pPr>
              <w:pStyle w:val="PlainText"/>
              <w:ind w:left="720"/>
              <w:rPr>
                <w:szCs w:val="22"/>
              </w:rPr>
            </w:pPr>
          </w:p>
        </w:tc>
      </w:tr>
    </w:tbl>
    <w:p w:rsidR="003D376C" w:rsidRPr="001D26AC" w:rsidRDefault="003D376C" w:rsidP="0026534F">
      <w:pPr>
        <w:pStyle w:val="PlainText"/>
        <w:rPr>
          <w:szCs w:val="22"/>
        </w:rPr>
      </w:pPr>
    </w:p>
    <w:p w:rsidR="002531E7" w:rsidRPr="00A31F7D" w:rsidRDefault="00367596" w:rsidP="00E207DD">
      <w:pPr>
        <w:pStyle w:val="PlainText"/>
        <w:rPr>
          <w:rFonts w:ascii="Arial" w:hAnsi="Arial" w:cs="Arial"/>
          <w:i/>
        </w:rPr>
      </w:pPr>
      <w:r w:rsidRPr="00A31F7D">
        <w:rPr>
          <w:rFonts w:ascii="Arial" w:hAnsi="Arial" w:cs="Arial"/>
          <w:i/>
        </w:rPr>
        <w:t>What</w:t>
      </w:r>
      <w:r w:rsidR="00175909" w:rsidRPr="00A31F7D">
        <w:rPr>
          <w:rFonts w:ascii="Arial" w:hAnsi="Arial" w:cs="Arial"/>
          <w:i/>
        </w:rPr>
        <w:t xml:space="preserve"> </w:t>
      </w:r>
      <w:r w:rsidR="002A5152" w:rsidRPr="00A31F7D">
        <w:rPr>
          <w:rFonts w:ascii="Arial" w:hAnsi="Arial" w:cs="Arial"/>
          <w:i/>
        </w:rPr>
        <w:t>measurable</w:t>
      </w:r>
      <w:r w:rsidRPr="00A31F7D">
        <w:rPr>
          <w:rFonts w:ascii="Arial" w:hAnsi="Arial" w:cs="Arial"/>
          <w:i/>
        </w:rPr>
        <w:t xml:space="preserve"> targets will support </w:t>
      </w:r>
      <w:r w:rsidR="00375C93" w:rsidRPr="00A31F7D">
        <w:rPr>
          <w:rFonts w:ascii="Arial" w:hAnsi="Arial" w:cs="Arial"/>
          <w:i/>
        </w:rPr>
        <w:t xml:space="preserve">progress </w:t>
      </w:r>
      <w:r w:rsidRPr="00A31F7D">
        <w:rPr>
          <w:rFonts w:ascii="Arial" w:hAnsi="Arial" w:cs="Arial"/>
          <w:i/>
        </w:rPr>
        <w:t xml:space="preserve">and monitoring </w:t>
      </w:r>
      <w:r w:rsidR="00634E29" w:rsidRPr="00A31F7D">
        <w:rPr>
          <w:rFonts w:ascii="Arial" w:hAnsi="Arial" w:cs="Arial"/>
          <w:i/>
        </w:rPr>
        <w:t>of th</w:t>
      </w:r>
      <w:r w:rsidR="00D5105D">
        <w:rPr>
          <w:rFonts w:ascii="Arial" w:hAnsi="Arial" w:cs="Arial"/>
          <w:i/>
        </w:rPr>
        <w:t xml:space="preserve">e impact of this </w:t>
      </w:r>
      <w:r w:rsidRPr="00A31F7D">
        <w:rPr>
          <w:rFonts w:ascii="Arial" w:hAnsi="Arial" w:cs="Arial"/>
          <w:i/>
        </w:rPr>
        <w:t>priority?</w:t>
      </w:r>
    </w:p>
    <w:p w:rsidR="00177EC2" w:rsidRPr="00DE363B" w:rsidRDefault="00177EC2" w:rsidP="00177EC2">
      <w:pPr>
        <w:pStyle w:val="PlainText"/>
        <w:spacing w:after="120"/>
        <w:rPr>
          <w:color w:val="808080" w:themeColor="background1" w:themeShade="80"/>
        </w:rPr>
      </w:pPr>
      <w:r w:rsidRPr="00DE363B">
        <w:rPr>
          <w:color w:val="808080" w:themeColor="background1" w:themeShade="80"/>
        </w:rPr>
        <w:t xml:space="preserve">Using the multiple sources of </w:t>
      </w:r>
      <w:r w:rsidR="00CC1895" w:rsidRPr="00DE363B">
        <w:rPr>
          <w:color w:val="808080" w:themeColor="background1" w:themeShade="80"/>
        </w:rPr>
        <w:t>evidence</w:t>
      </w:r>
      <w:r w:rsidRPr="00DE363B">
        <w:rPr>
          <w:color w:val="808080" w:themeColor="background1" w:themeShade="80"/>
        </w:rPr>
        <w:t xml:space="preserve"> </w:t>
      </w:r>
      <w:r w:rsidR="00297BFA" w:rsidRPr="00DE363B">
        <w:rPr>
          <w:color w:val="808080" w:themeColor="background1" w:themeShade="80"/>
        </w:rPr>
        <w:t>approach</w:t>
      </w:r>
      <w:r w:rsidRPr="00DE363B">
        <w:rPr>
          <w:color w:val="808080" w:themeColor="background1" w:themeShade="80"/>
        </w:rPr>
        <w:t xml:space="preserve"> as a guide</w:t>
      </w:r>
      <w:r w:rsidR="00D5105D" w:rsidRPr="00DE363B">
        <w:rPr>
          <w:color w:val="808080" w:themeColor="background1" w:themeShade="80"/>
        </w:rPr>
        <w:t>,</w:t>
      </w:r>
      <w:r w:rsidRPr="00DE363B">
        <w:rPr>
          <w:color w:val="808080" w:themeColor="background1" w:themeShade="80"/>
        </w:rPr>
        <w:t xml:space="preserve"> what measures </w:t>
      </w:r>
      <w:r w:rsidR="00D5105D" w:rsidRPr="00DE363B">
        <w:rPr>
          <w:color w:val="808080" w:themeColor="background1" w:themeShade="80"/>
        </w:rPr>
        <w:t>will</w:t>
      </w:r>
      <w:r w:rsidRPr="00DE363B">
        <w:rPr>
          <w:color w:val="808080" w:themeColor="background1" w:themeShade="80"/>
        </w:rPr>
        <w:t xml:space="preserve"> </w:t>
      </w:r>
      <w:r w:rsidR="00297BFA" w:rsidRPr="00DE363B">
        <w:rPr>
          <w:color w:val="808080" w:themeColor="background1" w:themeShade="80"/>
        </w:rPr>
        <w:t xml:space="preserve">inform and </w:t>
      </w:r>
      <w:r w:rsidRPr="00DE363B">
        <w:rPr>
          <w:color w:val="808080" w:themeColor="background1" w:themeShade="80"/>
        </w:rPr>
        <w:t xml:space="preserve">demonstrate </w:t>
      </w:r>
      <w:r w:rsidR="00297BFA" w:rsidRPr="00DE363B">
        <w:rPr>
          <w:color w:val="808080" w:themeColor="background1" w:themeShade="80"/>
        </w:rPr>
        <w:t xml:space="preserve">impact for students and staff </w:t>
      </w:r>
      <w:r w:rsidR="00D5105D" w:rsidRPr="00DE363B">
        <w:rPr>
          <w:color w:val="808080" w:themeColor="background1" w:themeShade="80"/>
        </w:rPr>
        <w:t xml:space="preserve">through </w:t>
      </w:r>
      <w:r w:rsidR="00297BFA" w:rsidRPr="00DE363B">
        <w:rPr>
          <w:color w:val="808080" w:themeColor="background1" w:themeShade="80"/>
        </w:rPr>
        <w:t>implementation</w:t>
      </w:r>
      <w:r w:rsidRPr="00DE363B">
        <w:rPr>
          <w:color w:val="808080" w:themeColor="background1" w:themeShade="80"/>
        </w:rPr>
        <w:t xml:space="preserve"> of t</w:t>
      </w:r>
      <w:r w:rsidR="00CC1895" w:rsidRPr="00DE363B">
        <w:rPr>
          <w:color w:val="808080" w:themeColor="background1" w:themeShade="80"/>
        </w:rPr>
        <w:t xml:space="preserve">his </w:t>
      </w:r>
      <w:r w:rsidR="009E7E5F" w:rsidRPr="00DE363B">
        <w:rPr>
          <w:color w:val="808080" w:themeColor="background1" w:themeShade="80"/>
        </w:rPr>
        <w:t>improvement</w:t>
      </w:r>
      <w:r w:rsidR="00CC1895" w:rsidRPr="00DE363B">
        <w:rPr>
          <w:color w:val="808080" w:themeColor="background1" w:themeShade="80"/>
        </w:rPr>
        <w:t xml:space="preserve"> priority? </w:t>
      </w:r>
    </w:p>
    <w:p w:rsidR="00161217" w:rsidRPr="00292A8E" w:rsidRDefault="00161217" w:rsidP="00F56130">
      <w:pPr>
        <w:pStyle w:val="Heading2"/>
        <w:spacing w:before="0"/>
      </w:pPr>
      <w:r w:rsidRPr="00292A8E">
        <w:t>Targets</w:t>
      </w:r>
      <w:r w:rsidR="00292A8E" w:rsidRPr="00292A8E">
        <w:t>/Measures</w:t>
      </w:r>
      <w:r w:rsidR="006B0E78">
        <w:t xml:space="preserve"> to be achieved by </w:t>
      </w:r>
      <w:r w:rsidR="00E31BD7">
        <w:t>20</w:t>
      </w:r>
      <w:r w:rsidR="008B4469">
        <w:t>23</w:t>
      </w:r>
      <w:r w:rsidR="00D5105D">
        <w:t xml:space="preserve"> </w:t>
      </w:r>
    </w:p>
    <w:p w:rsidR="0047291E" w:rsidRPr="00466CAA" w:rsidRDefault="0047291E" w:rsidP="00F56130">
      <w:pPr>
        <w:pStyle w:val="Heading3"/>
        <w:spacing w:before="0"/>
      </w:pPr>
      <w:r w:rsidRPr="00466CAA">
        <w:t>Student learning data</w:t>
      </w:r>
    </w:p>
    <w:p w:rsidR="00271E4D" w:rsidRPr="00AF4E1B" w:rsidRDefault="00D5105D" w:rsidP="00271E4D">
      <w:pPr>
        <w:pStyle w:val="BodyText"/>
        <w:shd w:val="clear" w:color="auto" w:fill="FFFFFF" w:themeFill="background1"/>
        <w:tabs>
          <w:tab w:val="left" w:pos="1560"/>
        </w:tabs>
        <w:spacing w:before="22"/>
      </w:pPr>
      <w:bookmarkStart w:id="6" w:name="_Hlk527642979"/>
      <w:r w:rsidRPr="00AF4E1B">
        <w:rPr>
          <w:b/>
        </w:rPr>
        <w:t>T</w:t>
      </w:r>
      <w:r w:rsidR="0047291E" w:rsidRPr="00AF4E1B">
        <w:rPr>
          <w:b/>
        </w:rPr>
        <w:t>arget</w:t>
      </w:r>
      <w:r w:rsidR="00271E4D" w:rsidRPr="00AF4E1B">
        <w:rPr>
          <w:b/>
        </w:rPr>
        <w:t>:</w:t>
      </w:r>
      <w:r w:rsidR="0047291E" w:rsidRPr="00AF4E1B">
        <w:rPr>
          <w:b/>
        </w:rPr>
        <w:t xml:space="preserve"> </w:t>
      </w:r>
      <w:bookmarkStart w:id="7" w:name="_Hlk527643135"/>
      <w:bookmarkEnd w:id="6"/>
      <w:r w:rsidR="00271E4D" w:rsidRPr="00AF4E1B">
        <w:rPr>
          <w:b/>
        </w:rPr>
        <w:t xml:space="preserve">  </w:t>
      </w:r>
      <w:r w:rsidR="00271E4D" w:rsidRPr="00AF4E1B">
        <w:rPr>
          <w:b/>
        </w:rPr>
        <w:tab/>
      </w:r>
      <w:r w:rsidR="00494138" w:rsidRPr="00AF4E1B">
        <w:t>PIPS</w:t>
      </w:r>
      <w:r w:rsidR="00271E4D" w:rsidRPr="00AF4E1B">
        <w:t xml:space="preserve"> data </w:t>
      </w:r>
    </w:p>
    <w:p w:rsidR="00494138" w:rsidRPr="00AF4E1B" w:rsidRDefault="00842228" w:rsidP="00271E4D">
      <w:pPr>
        <w:pStyle w:val="BodyText"/>
        <w:shd w:val="clear" w:color="auto" w:fill="FFFFFF" w:themeFill="background1"/>
        <w:tabs>
          <w:tab w:val="left" w:pos="1560"/>
        </w:tabs>
        <w:spacing w:before="22"/>
        <w:rPr>
          <w:i/>
        </w:rPr>
      </w:pPr>
      <w:r w:rsidRPr="00835538">
        <w:t xml:space="preserve">Increase </w:t>
      </w:r>
      <w:r w:rsidR="00820AEB" w:rsidRPr="00835538">
        <w:t>to</w:t>
      </w:r>
      <w:r w:rsidR="00820AEB" w:rsidRPr="00AF4E1B">
        <w:t xml:space="preserve"> 80% </w:t>
      </w:r>
      <w:r w:rsidRPr="00AF4E1B">
        <w:rPr>
          <w:i/>
        </w:rPr>
        <w:t>the</w:t>
      </w:r>
      <w:r w:rsidR="00820AEB" w:rsidRPr="00AF4E1B">
        <w:rPr>
          <w:i/>
        </w:rPr>
        <w:t xml:space="preserve"> proportion</w:t>
      </w:r>
      <w:r w:rsidRPr="00AF4E1B">
        <w:rPr>
          <w:i/>
        </w:rPr>
        <w:t xml:space="preserve"> </w:t>
      </w:r>
      <w:r w:rsidR="00494138" w:rsidRPr="00AF4E1B">
        <w:t>of students in kindergarten achiev</w:t>
      </w:r>
      <w:r w:rsidR="00820AEB" w:rsidRPr="00AF4E1B">
        <w:t>ing</w:t>
      </w:r>
      <w:r w:rsidR="00494138" w:rsidRPr="00AF4E1B">
        <w:t xml:space="preserve"> at or above expected growth in mathematics </w:t>
      </w:r>
      <w:r w:rsidR="00820AEB" w:rsidRPr="00AF4E1B">
        <w:t xml:space="preserve">in PIPS (Number) </w:t>
      </w:r>
      <w:bookmarkEnd w:id="7"/>
    </w:p>
    <w:p w:rsidR="0047291E" w:rsidRPr="00AF4E1B" w:rsidRDefault="0047291E" w:rsidP="00271E4D">
      <w:pPr>
        <w:pStyle w:val="BodyText"/>
        <w:shd w:val="clear" w:color="auto" w:fill="FFFFFF" w:themeFill="background1"/>
        <w:tabs>
          <w:tab w:val="left" w:pos="1560"/>
        </w:tabs>
        <w:spacing w:before="22"/>
        <w:rPr>
          <w:b/>
        </w:rPr>
      </w:pPr>
      <w:r w:rsidRPr="00AF4E1B">
        <w:rPr>
          <w:b/>
        </w:rPr>
        <w:t>Source:</w:t>
      </w:r>
      <w:r w:rsidR="0039560A" w:rsidRPr="00AF4E1B">
        <w:rPr>
          <w:b/>
        </w:rPr>
        <w:tab/>
      </w:r>
      <w:r w:rsidR="008B4469" w:rsidRPr="00AF4E1B">
        <w:rPr>
          <w:b/>
        </w:rPr>
        <w:t xml:space="preserve">EDU </w:t>
      </w:r>
      <w:r w:rsidR="00494138" w:rsidRPr="00AF4E1B">
        <w:t xml:space="preserve">PIPS </w:t>
      </w:r>
      <w:r w:rsidR="008B4469" w:rsidRPr="00AF4E1B">
        <w:t xml:space="preserve">data </w:t>
      </w:r>
    </w:p>
    <w:p w:rsidR="00AF4E1B" w:rsidRPr="00AF4E1B" w:rsidRDefault="0047291E" w:rsidP="00AF4E1B">
      <w:pPr>
        <w:pStyle w:val="BodyText"/>
        <w:shd w:val="clear" w:color="auto" w:fill="FFFFFF" w:themeFill="background1"/>
        <w:tabs>
          <w:tab w:val="left" w:pos="1560"/>
        </w:tabs>
        <w:spacing w:before="22"/>
        <w:rPr>
          <w:i/>
        </w:rPr>
      </w:pPr>
      <w:r w:rsidRPr="00AF4E1B">
        <w:rPr>
          <w:b/>
        </w:rPr>
        <w:t>Starting point:</w:t>
      </w:r>
      <w:r w:rsidR="00D23CCF" w:rsidRPr="00AF4E1B">
        <w:rPr>
          <w:b/>
        </w:rPr>
        <w:tab/>
      </w:r>
      <w:r w:rsidR="00AF4E1B" w:rsidRPr="00AF4E1B">
        <w:rPr>
          <w:i/>
        </w:rPr>
        <w:t xml:space="preserve">Establish baseline in 2019 </w:t>
      </w:r>
    </w:p>
    <w:p w:rsidR="00AF4E1B" w:rsidRPr="00AF4E1B" w:rsidRDefault="00AF4E1B" w:rsidP="00AF4E1B">
      <w:pPr>
        <w:shd w:val="clear" w:color="auto" w:fill="FFFFFF" w:themeFill="background1"/>
        <w:tabs>
          <w:tab w:val="left" w:pos="1560"/>
        </w:tabs>
        <w:ind w:left="1560" w:hanging="1560"/>
        <w:rPr>
          <w:b/>
        </w:rPr>
      </w:pPr>
    </w:p>
    <w:p w:rsidR="00643EDF" w:rsidRPr="00AF4E1B" w:rsidRDefault="006D1A2D" w:rsidP="00E207DD">
      <w:pPr>
        <w:shd w:val="clear" w:color="auto" w:fill="FFFFFF" w:themeFill="background1"/>
        <w:tabs>
          <w:tab w:val="left" w:pos="1560"/>
        </w:tabs>
        <w:spacing w:after="0"/>
        <w:ind w:left="1560" w:hanging="1560"/>
      </w:pPr>
      <w:r w:rsidRPr="00AF4E1B">
        <w:rPr>
          <w:b/>
        </w:rPr>
        <w:t>Target</w:t>
      </w:r>
      <w:r w:rsidR="00271E4D" w:rsidRPr="00AF4E1B">
        <w:rPr>
          <w:b/>
        </w:rPr>
        <w:t xml:space="preserve">: </w:t>
      </w:r>
      <w:r w:rsidR="00271E4D" w:rsidRPr="00AF4E1B">
        <w:rPr>
          <w:b/>
        </w:rPr>
        <w:tab/>
      </w:r>
      <w:r w:rsidRPr="00AF4E1B">
        <w:t>A-E</w:t>
      </w:r>
      <w:r w:rsidR="00FC12B1" w:rsidRPr="00AF4E1B">
        <w:t xml:space="preserve"> </w:t>
      </w:r>
      <w:r w:rsidR="006923FB" w:rsidRPr="00AF4E1B">
        <w:t>grades</w:t>
      </w:r>
      <w:r w:rsidR="00643EDF" w:rsidRPr="00AF4E1B">
        <w:t xml:space="preserve"> i</w:t>
      </w:r>
      <w:r w:rsidR="00820AEB" w:rsidRPr="00AF4E1B">
        <w:t xml:space="preserve">n number (Based on Australian Curriculum Achievement Standards) </w:t>
      </w:r>
    </w:p>
    <w:p w:rsidR="00FC12B1" w:rsidRPr="00AF4E1B" w:rsidRDefault="00FC12B1" w:rsidP="00271E4D">
      <w:pPr>
        <w:pStyle w:val="BodyText"/>
        <w:shd w:val="clear" w:color="auto" w:fill="FFFFFF" w:themeFill="background1"/>
        <w:tabs>
          <w:tab w:val="left" w:pos="1560"/>
        </w:tabs>
        <w:spacing w:before="22"/>
      </w:pPr>
      <w:r w:rsidRPr="00AF4E1B">
        <w:t>Increase the number of students above standard in the number strand as evidenced in</w:t>
      </w:r>
      <w:r w:rsidR="00820AEB" w:rsidRPr="00AF4E1B">
        <w:t xml:space="preserve"> </w:t>
      </w:r>
      <w:proofErr w:type="spellStart"/>
      <w:r w:rsidR="00820AEB" w:rsidRPr="00AF4E1B">
        <w:t>Yr</w:t>
      </w:r>
      <w:proofErr w:type="spellEnd"/>
      <w:r w:rsidR="00820AEB" w:rsidRPr="00AF4E1B">
        <w:t xml:space="preserve"> 1 &amp;2</w:t>
      </w:r>
      <w:r w:rsidRPr="00AF4E1B">
        <w:t xml:space="preserve"> Semester 2 student reports.</w:t>
      </w:r>
    </w:p>
    <w:p w:rsidR="00494138" w:rsidRPr="00AF4E1B" w:rsidRDefault="00494138" w:rsidP="00271E4D">
      <w:pPr>
        <w:pStyle w:val="BodyText"/>
        <w:shd w:val="clear" w:color="auto" w:fill="FFFFFF" w:themeFill="background1"/>
        <w:tabs>
          <w:tab w:val="left" w:pos="1560"/>
        </w:tabs>
        <w:spacing w:before="22"/>
        <w:rPr>
          <w:b/>
        </w:rPr>
      </w:pPr>
      <w:r w:rsidRPr="00AF4E1B">
        <w:rPr>
          <w:b/>
        </w:rPr>
        <w:t>Source:</w:t>
      </w:r>
      <w:r w:rsidRPr="00AF4E1B">
        <w:rPr>
          <w:b/>
        </w:rPr>
        <w:tab/>
      </w:r>
      <w:r w:rsidR="000A6399" w:rsidRPr="00AF4E1B">
        <w:t xml:space="preserve">School based achievement data </w:t>
      </w:r>
    </w:p>
    <w:p w:rsidR="00AF4E1B" w:rsidRPr="00AF4E1B" w:rsidRDefault="00494138" w:rsidP="00AF4E1B">
      <w:pPr>
        <w:pStyle w:val="BodyText"/>
        <w:shd w:val="clear" w:color="auto" w:fill="FFFFFF" w:themeFill="background1"/>
        <w:tabs>
          <w:tab w:val="left" w:pos="1560"/>
        </w:tabs>
        <w:spacing w:before="22"/>
        <w:rPr>
          <w:i/>
        </w:rPr>
      </w:pPr>
      <w:r w:rsidRPr="00AF4E1B">
        <w:rPr>
          <w:b/>
        </w:rPr>
        <w:t>Starting point:</w:t>
      </w:r>
      <w:r w:rsidRPr="00AF4E1B">
        <w:rPr>
          <w:b/>
        </w:rPr>
        <w:tab/>
      </w:r>
      <w:r w:rsidR="00AF4E1B" w:rsidRPr="00AF4E1B">
        <w:rPr>
          <w:i/>
        </w:rPr>
        <w:t xml:space="preserve">Establish baseline in 2019 </w:t>
      </w:r>
    </w:p>
    <w:p w:rsidR="0047291E" w:rsidRPr="00AF4E1B" w:rsidRDefault="0047291E" w:rsidP="00E207DD">
      <w:pPr>
        <w:pStyle w:val="Heading3"/>
        <w:shd w:val="clear" w:color="auto" w:fill="FFFFFF" w:themeFill="background1"/>
      </w:pPr>
      <w:r w:rsidRPr="00AF4E1B">
        <w:t>Perception Data</w:t>
      </w:r>
    </w:p>
    <w:p w:rsidR="00364213" w:rsidRPr="00AF4E1B" w:rsidRDefault="006923FB" w:rsidP="00271E4D">
      <w:pPr>
        <w:pStyle w:val="BodyText"/>
        <w:shd w:val="clear" w:color="auto" w:fill="FFFFFF" w:themeFill="background1"/>
        <w:tabs>
          <w:tab w:val="left" w:pos="1560"/>
        </w:tabs>
        <w:spacing w:before="22"/>
        <w:rPr>
          <w:i/>
        </w:rPr>
      </w:pPr>
      <w:r w:rsidRPr="00AF4E1B">
        <w:rPr>
          <w:b/>
        </w:rPr>
        <w:t>M</w:t>
      </w:r>
      <w:r w:rsidR="00364213" w:rsidRPr="00AF4E1B">
        <w:rPr>
          <w:b/>
        </w:rPr>
        <w:t>easure</w:t>
      </w:r>
      <w:r w:rsidR="00271E4D" w:rsidRPr="00AF4E1B">
        <w:t>:</w:t>
      </w:r>
      <w:r w:rsidR="00271E4D" w:rsidRPr="00AF4E1B">
        <w:tab/>
      </w:r>
      <w:r w:rsidR="00364213" w:rsidRPr="00AF4E1B">
        <w:t>Parents</w:t>
      </w:r>
      <w:r w:rsidR="00364213" w:rsidRPr="00AF4E1B">
        <w:rPr>
          <w:i/>
        </w:rPr>
        <w:t xml:space="preserve"> </w:t>
      </w:r>
    </w:p>
    <w:p w:rsidR="00364213" w:rsidRPr="00AF4E1B" w:rsidRDefault="00364213" w:rsidP="00271E4D">
      <w:pPr>
        <w:pStyle w:val="BodyText"/>
        <w:shd w:val="clear" w:color="auto" w:fill="FFFFFF" w:themeFill="background1"/>
        <w:tabs>
          <w:tab w:val="left" w:pos="1560"/>
        </w:tabs>
        <w:spacing w:before="22"/>
      </w:pPr>
      <w:r w:rsidRPr="00AF4E1B">
        <w:t xml:space="preserve">By 2023 </w:t>
      </w:r>
      <w:r w:rsidR="003657DE" w:rsidRPr="00AF4E1B">
        <w:t>9</w:t>
      </w:r>
      <w:r w:rsidR="00271E4D" w:rsidRPr="00AF4E1B">
        <w:t>0</w:t>
      </w:r>
      <w:r w:rsidR="003657DE" w:rsidRPr="00AF4E1B">
        <w:t>% of parent</w:t>
      </w:r>
      <w:r w:rsidRPr="00AF4E1B">
        <w:t xml:space="preserve"> stakeholders are satisfied with the quality of education </w:t>
      </w:r>
      <w:r w:rsidR="003657DE" w:rsidRPr="00AF4E1B">
        <w:t>in mathematics</w:t>
      </w:r>
    </w:p>
    <w:p w:rsidR="00364213" w:rsidRPr="00AF4E1B" w:rsidRDefault="00364213" w:rsidP="00271E4D">
      <w:pPr>
        <w:pStyle w:val="BodyText"/>
        <w:shd w:val="clear" w:color="auto" w:fill="FFFFFF" w:themeFill="background1"/>
        <w:tabs>
          <w:tab w:val="left" w:pos="851"/>
        </w:tabs>
        <w:spacing w:before="22"/>
        <w:ind w:left="851" w:hanging="851"/>
      </w:pPr>
      <w:r w:rsidRPr="00AF4E1B">
        <w:rPr>
          <w:b/>
        </w:rPr>
        <w:t>Source:</w:t>
      </w:r>
      <w:r w:rsidR="00C97119" w:rsidRPr="00AF4E1B">
        <w:rPr>
          <w:b/>
        </w:rPr>
        <w:t xml:space="preserve"> </w:t>
      </w:r>
      <w:r w:rsidR="003657DE" w:rsidRPr="00AF4E1B">
        <w:t>School Satisfaction Surveys</w:t>
      </w:r>
      <w:r w:rsidR="005C468B" w:rsidRPr="00AF4E1B">
        <w:t xml:space="preserve"> and additional </w:t>
      </w:r>
      <w:proofErr w:type="gramStart"/>
      <w:r w:rsidR="005C468B" w:rsidRPr="00AF4E1B">
        <w:t>school based</w:t>
      </w:r>
      <w:proofErr w:type="gramEnd"/>
      <w:r w:rsidR="005C468B" w:rsidRPr="00AF4E1B">
        <w:t xml:space="preserve"> surveys</w:t>
      </w:r>
    </w:p>
    <w:p w:rsidR="00D23CCF" w:rsidRPr="00AF4E1B" w:rsidRDefault="00364213" w:rsidP="00271E4D">
      <w:pPr>
        <w:pStyle w:val="BodyText"/>
        <w:shd w:val="clear" w:color="auto" w:fill="FFFFFF" w:themeFill="background1"/>
        <w:tabs>
          <w:tab w:val="left" w:pos="1560"/>
        </w:tabs>
        <w:spacing w:before="22"/>
        <w:rPr>
          <w:i/>
        </w:rPr>
      </w:pPr>
      <w:r w:rsidRPr="00AF4E1B">
        <w:rPr>
          <w:b/>
        </w:rPr>
        <w:t>Starting point:</w:t>
      </w:r>
      <w:r w:rsidRPr="00AF4E1B">
        <w:rPr>
          <w:b/>
        </w:rPr>
        <w:tab/>
      </w:r>
      <w:r w:rsidRPr="00AF4E1B">
        <w:rPr>
          <w:i/>
        </w:rPr>
        <w:t xml:space="preserve"> </w:t>
      </w:r>
      <w:r w:rsidRPr="00AF4E1B">
        <w:t>Establish baseline in 2019</w:t>
      </w:r>
      <w:r w:rsidR="003657DE" w:rsidRPr="00AF4E1B">
        <w:t xml:space="preserve"> survey</w:t>
      </w:r>
      <w:r w:rsidRPr="00AF4E1B">
        <w:rPr>
          <w:i/>
        </w:rPr>
        <w:t xml:space="preserve">. </w:t>
      </w:r>
    </w:p>
    <w:p w:rsidR="0047291E" w:rsidRPr="00297BFA" w:rsidRDefault="0047291E" w:rsidP="00466CAA">
      <w:pPr>
        <w:pStyle w:val="Heading3"/>
      </w:pPr>
      <w:r w:rsidRPr="00297BFA">
        <w:lastRenderedPageBreak/>
        <w:t>School program and process data</w:t>
      </w:r>
    </w:p>
    <w:p w:rsidR="00673758" w:rsidRDefault="00673758" w:rsidP="00673758">
      <w:pPr>
        <w:pStyle w:val="BodyText"/>
        <w:shd w:val="clear" w:color="auto" w:fill="FFFFFF" w:themeFill="background1"/>
        <w:tabs>
          <w:tab w:val="left" w:pos="1418"/>
        </w:tabs>
        <w:spacing w:before="22"/>
      </w:pPr>
      <w:r>
        <w:rPr>
          <w:b/>
        </w:rPr>
        <w:t>M</w:t>
      </w:r>
      <w:r w:rsidR="00053CA1" w:rsidRPr="00271E4D">
        <w:rPr>
          <w:b/>
        </w:rPr>
        <w:t>easure</w:t>
      </w:r>
      <w:r>
        <w:t xml:space="preserve">: </w:t>
      </w:r>
      <w:r>
        <w:tab/>
        <w:t>Staff</w:t>
      </w:r>
    </w:p>
    <w:p w:rsidR="00053CA1" w:rsidRPr="00271E4D" w:rsidRDefault="00053CA1" w:rsidP="00053CA1">
      <w:pPr>
        <w:pStyle w:val="BodyText"/>
        <w:shd w:val="clear" w:color="auto" w:fill="FFFFFF" w:themeFill="background1"/>
        <w:tabs>
          <w:tab w:val="left" w:pos="1560"/>
        </w:tabs>
        <w:spacing w:before="22"/>
        <w:rPr>
          <w:b/>
        </w:rPr>
      </w:pPr>
      <w:r w:rsidRPr="00271E4D">
        <w:t xml:space="preserve">Increase the level of staff confidence to </w:t>
      </w:r>
      <w:r>
        <w:t xml:space="preserve">“know the content and teaching strategies (pedagogies) of the teaching of numeracy”. </w:t>
      </w:r>
      <w:r w:rsidRPr="00271E4D">
        <w:t xml:space="preserve"> </w:t>
      </w:r>
    </w:p>
    <w:p w:rsidR="00053CA1" w:rsidRPr="00271E4D" w:rsidRDefault="00053CA1" w:rsidP="00053CA1">
      <w:pPr>
        <w:pStyle w:val="BodyText"/>
        <w:shd w:val="clear" w:color="auto" w:fill="FFFFFF" w:themeFill="background1"/>
        <w:tabs>
          <w:tab w:val="left" w:pos="851"/>
        </w:tabs>
        <w:spacing w:before="22"/>
        <w:ind w:left="851" w:hanging="851"/>
        <w:rPr>
          <w:b/>
          <w:i/>
        </w:rPr>
      </w:pPr>
      <w:r w:rsidRPr="00271E4D">
        <w:rPr>
          <w:b/>
        </w:rPr>
        <w:t>Source:</w:t>
      </w:r>
      <w:r w:rsidRPr="00271E4D">
        <w:rPr>
          <w:b/>
        </w:rPr>
        <w:tab/>
      </w:r>
      <w:r w:rsidR="00673758">
        <w:rPr>
          <w:b/>
        </w:rPr>
        <w:tab/>
      </w:r>
      <w:r w:rsidRPr="00271E4D">
        <w:t>School Based survey</w:t>
      </w:r>
      <w:r>
        <w:t xml:space="preserve"> (Inquiring to Leading) </w:t>
      </w:r>
    </w:p>
    <w:p w:rsidR="00053CA1" w:rsidRPr="00F52C78" w:rsidRDefault="00053CA1" w:rsidP="00053CA1">
      <w:pPr>
        <w:shd w:val="clear" w:color="auto" w:fill="FFFFFF" w:themeFill="background1"/>
        <w:tabs>
          <w:tab w:val="left" w:pos="1560"/>
        </w:tabs>
        <w:ind w:left="1560" w:hanging="1560"/>
      </w:pPr>
      <w:r w:rsidRPr="00271E4D">
        <w:rPr>
          <w:b/>
        </w:rPr>
        <w:t xml:space="preserve">Starting point: </w:t>
      </w:r>
      <w:r w:rsidR="00673758">
        <w:rPr>
          <w:b/>
        </w:rPr>
        <w:t xml:space="preserve"> </w:t>
      </w:r>
      <w:r w:rsidRPr="00271E4D">
        <w:t xml:space="preserve">Baseline data </w:t>
      </w:r>
      <w:r>
        <w:t>collected</w:t>
      </w:r>
      <w:r w:rsidRPr="00271E4D">
        <w:t xml:space="preserve"> in 2019</w:t>
      </w:r>
      <w:r w:rsidRPr="00F52C78">
        <w:t xml:space="preserve"> </w:t>
      </w:r>
    </w:p>
    <w:p w:rsidR="0091223D" w:rsidRPr="0091223D" w:rsidRDefault="00AF4E1B" w:rsidP="00673758">
      <w:pPr>
        <w:pStyle w:val="BodyText"/>
        <w:shd w:val="clear" w:color="auto" w:fill="FFFFFF" w:themeFill="background1"/>
        <w:tabs>
          <w:tab w:val="left" w:pos="1418"/>
        </w:tabs>
        <w:spacing w:before="22"/>
      </w:pPr>
      <w:r w:rsidRPr="00673758">
        <w:rPr>
          <w:b/>
        </w:rPr>
        <w:t>M</w:t>
      </w:r>
      <w:r w:rsidR="00466CAA" w:rsidRPr="00673758">
        <w:rPr>
          <w:b/>
        </w:rPr>
        <w:t>easure</w:t>
      </w:r>
      <w:r w:rsidR="00673758">
        <w:t>:</w:t>
      </w:r>
      <w:r w:rsidR="00673758">
        <w:tab/>
      </w:r>
      <w:r w:rsidR="003678D1" w:rsidRPr="00673758">
        <w:t xml:space="preserve"> </w:t>
      </w:r>
      <w:r w:rsidR="00673758">
        <w:t>I</w:t>
      </w:r>
      <w:r w:rsidR="00053CA1">
        <w:t xml:space="preserve">ncrease </w:t>
      </w:r>
      <w:r w:rsidR="00673758">
        <w:t xml:space="preserve">the level of </w:t>
      </w:r>
      <w:r w:rsidR="00053CA1">
        <w:t xml:space="preserve">staff confidence in using a </w:t>
      </w:r>
      <w:r w:rsidR="00546BA8">
        <w:t>wh</w:t>
      </w:r>
      <w:r w:rsidR="00DB376C">
        <w:t xml:space="preserve">ole of school </w:t>
      </w:r>
      <w:r w:rsidR="00DB376C" w:rsidRPr="00DB376C">
        <w:t xml:space="preserve">approach for </w:t>
      </w:r>
      <w:r w:rsidR="00546BA8">
        <w:t xml:space="preserve">curriculum planning and delivery </w:t>
      </w:r>
      <w:r w:rsidR="00DB376C" w:rsidRPr="00DB376C">
        <w:t xml:space="preserve">of mathematics </w:t>
      </w:r>
      <w:r w:rsidR="000F1739">
        <w:t>including a</w:t>
      </w:r>
      <w:r w:rsidR="00DB376C">
        <w:t>dequately resourced classrooms</w:t>
      </w:r>
    </w:p>
    <w:p w:rsidR="00D23CCF" w:rsidRPr="00EF7E3C" w:rsidRDefault="00D23CCF" w:rsidP="00271E4D">
      <w:pPr>
        <w:pStyle w:val="BodyText"/>
        <w:shd w:val="clear" w:color="auto" w:fill="FFFFFF" w:themeFill="background1"/>
        <w:tabs>
          <w:tab w:val="left" w:pos="851"/>
        </w:tabs>
        <w:spacing w:before="22"/>
        <w:ind w:left="851" w:hanging="851"/>
        <w:rPr>
          <w:b/>
        </w:rPr>
      </w:pPr>
      <w:r w:rsidRPr="00EF7E3C">
        <w:rPr>
          <w:b/>
        </w:rPr>
        <w:t>Source:</w:t>
      </w:r>
      <w:r>
        <w:rPr>
          <w:b/>
        </w:rPr>
        <w:tab/>
      </w:r>
      <w:r w:rsidR="00E207DD">
        <w:rPr>
          <w:b/>
        </w:rPr>
        <w:tab/>
      </w:r>
      <w:r w:rsidR="00053CA1" w:rsidRPr="00053CA1">
        <w:t>School Based data</w:t>
      </w:r>
      <w:r w:rsidR="00053CA1">
        <w:t xml:space="preserve">: </w:t>
      </w:r>
      <w:r w:rsidR="00053CA1" w:rsidRPr="00053CA1">
        <w:t>Survey</w:t>
      </w:r>
      <w:r w:rsidR="00053CA1">
        <w:t xml:space="preserve">, </w:t>
      </w:r>
      <w:r w:rsidR="00696013" w:rsidRPr="00DB376C">
        <w:t>Class Programs and observations</w:t>
      </w:r>
      <w:r w:rsidR="00696013">
        <w:rPr>
          <w:b/>
        </w:rPr>
        <w:t xml:space="preserve"> </w:t>
      </w:r>
    </w:p>
    <w:p w:rsidR="00673758" w:rsidRPr="00F52C78" w:rsidRDefault="00D23CCF" w:rsidP="00673758">
      <w:pPr>
        <w:shd w:val="clear" w:color="auto" w:fill="FFFFFF" w:themeFill="background1"/>
        <w:tabs>
          <w:tab w:val="left" w:pos="1418"/>
        </w:tabs>
        <w:ind w:left="1560" w:hanging="1560"/>
      </w:pPr>
      <w:r w:rsidRPr="0039560A">
        <w:rPr>
          <w:b/>
        </w:rPr>
        <w:t>Starting point:</w:t>
      </w:r>
      <w:r>
        <w:rPr>
          <w:b/>
        </w:rPr>
        <w:tab/>
      </w:r>
      <w:r w:rsidR="00673758">
        <w:rPr>
          <w:b/>
        </w:rPr>
        <w:t xml:space="preserve"> </w:t>
      </w:r>
      <w:r w:rsidR="00673758" w:rsidRPr="00271E4D">
        <w:t xml:space="preserve">Baseline data </w:t>
      </w:r>
      <w:r w:rsidR="00673758">
        <w:t>collected</w:t>
      </w:r>
      <w:r w:rsidR="00673758" w:rsidRPr="00271E4D">
        <w:t xml:space="preserve"> in 2019</w:t>
      </w:r>
      <w:r w:rsidR="00673758" w:rsidRPr="00F52C78">
        <w:t xml:space="preserve"> </w:t>
      </w:r>
    </w:p>
    <w:p w:rsidR="00BE3A73" w:rsidRPr="0096389C" w:rsidRDefault="003D484E" w:rsidP="005D5E57">
      <w:pPr>
        <w:tabs>
          <w:tab w:val="left" w:pos="1276"/>
        </w:tabs>
        <w:spacing w:before="360" w:after="0"/>
        <w:ind w:left="1276" w:hanging="1276"/>
        <w:rPr>
          <w:rFonts w:ascii="Arial" w:hAnsi="Arial" w:cs="Arial"/>
          <w:i/>
        </w:rPr>
      </w:pPr>
      <w:bookmarkStart w:id="8" w:name="_Hlk2595383"/>
      <w:bookmarkStart w:id="9" w:name="_Hlk2595355"/>
      <w:bookmarkEnd w:id="5"/>
      <w:r w:rsidRPr="00466CAA">
        <w:rPr>
          <w:rStyle w:val="Heading2Char"/>
        </w:rPr>
        <w:t>Priority 2</w:t>
      </w:r>
      <w:r w:rsidR="005D5E57" w:rsidRPr="00466CAA">
        <w:rPr>
          <w:rStyle w:val="Heading2Char"/>
        </w:rPr>
        <w:t>:</w:t>
      </w:r>
      <w:bookmarkEnd w:id="8"/>
      <w:r w:rsidR="005D5E57">
        <w:rPr>
          <w:b/>
          <w:color w:val="1F4E79"/>
          <w:sz w:val="24"/>
        </w:rPr>
        <w:tab/>
      </w:r>
      <w:r w:rsidR="00CD54DC" w:rsidRPr="000F1739">
        <w:rPr>
          <w:rStyle w:val="Heading2Char"/>
        </w:rPr>
        <w:t>Improve learning outcomes</w:t>
      </w:r>
      <w:r w:rsidR="00C72E55">
        <w:rPr>
          <w:rStyle w:val="Heading2Char"/>
        </w:rPr>
        <w:t xml:space="preserve"> for students </w:t>
      </w:r>
      <w:r w:rsidR="00CD54DC" w:rsidRPr="000F1739">
        <w:rPr>
          <w:rStyle w:val="Heading2Char"/>
        </w:rPr>
        <w:t>in writing and spelling</w:t>
      </w:r>
    </w:p>
    <w:bookmarkEnd w:id="9"/>
    <w:p w:rsidR="00EA698F" w:rsidRPr="001D26AC" w:rsidRDefault="00EA698F" w:rsidP="00EA698F">
      <w:pPr>
        <w:pStyle w:val="PlainText"/>
        <w:spacing w:before="240"/>
        <w:rPr>
          <w:rFonts w:ascii="Arial" w:hAnsi="Arial" w:cs="Arial"/>
          <w:i/>
          <w:szCs w:val="22"/>
        </w:rPr>
      </w:pPr>
      <w:r w:rsidRPr="001D26AC">
        <w:rPr>
          <w:rFonts w:ascii="Arial" w:hAnsi="Arial" w:cs="Arial"/>
          <w:i/>
          <w:szCs w:val="22"/>
        </w:rPr>
        <w:t xml:space="preserve">What will the experience of students be like </w:t>
      </w:r>
      <w:r>
        <w:rPr>
          <w:rFonts w:ascii="Arial" w:hAnsi="Arial" w:cs="Arial"/>
          <w:i/>
          <w:szCs w:val="22"/>
        </w:rPr>
        <w:t>through implementation of this</w:t>
      </w:r>
      <w:r w:rsidRPr="001D26AC">
        <w:rPr>
          <w:rFonts w:ascii="Arial" w:hAnsi="Arial" w:cs="Arial"/>
          <w:i/>
          <w:szCs w:val="22"/>
        </w:rPr>
        <w:t xml:space="preserve"> priority at the completion of our five</w:t>
      </w:r>
      <w:r>
        <w:rPr>
          <w:rFonts w:ascii="Arial" w:hAnsi="Arial" w:cs="Arial"/>
          <w:i/>
          <w:szCs w:val="22"/>
        </w:rPr>
        <w:t>-</w:t>
      </w:r>
      <w:r w:rsidRPr="001D26AC">
        <w:rPr>
          <w:rFonts w:ascii="Arial" w:hAnsi="Arial" w:cs="Arial"/>
          <w:i/>
          <w:szCs w:val="22"/>
        </w:rPr>
        <w:t>year school improvement cycle?</w:t>
      </w:r>
    </w:p>
    <w:p w:rsidR="00EA698F" w:rsidRPr="001D26AC" w:rsidRDefault="00EA698F" w:rsidP="00EA698F">
      <w:pPr>
        <w:pStyle w:val="PlainText"/>
        <w:spacing w:after="120"/>
        <w:rPr>
          <w:color w:val="BFBFBF" w:themeColor="background1" w:themeShade="BF"/>
          <w:szCs w:val="22"/>
        </w:rPr>
      </w:pPr>
    </w:p>
    <w:tbl>
      <w:tblPr>
        <w:tblStyle w:val="TableGrid"/>
        <w:tblW w:w="0" w:type="auto"/>
        <w:shd w:val="clear" w:color="auto" w:fill="FFFF00"/>
        <w:tblLook w:val="04A0" w:firstRow="1" w:lastRow="0" w:firstColumn="1" w:lastColumn="0" w:noHBand="0" w:noVBand="1"/>
      </w:tblPr>
      <w:tblGrid>
        <w:gridCol w:w="9016"/>
      </w:tblGrid>
      <w:tr w:rsidR="00EA698F" w:rsidTr="00271E4D">
        <w:trPr>
          <w:trHeight w:val="1333"/>
        </w:trPr>
        <w:tc>
          <w:tcPr>
            <w:tcW w:w="9242" w:type="dxa"/>
            <w:shd w:val="clear" w:color="auto" w:fill="FFFFFF" w:themeFill="background1"/>
            <w:vAlign w:val="center"/>
          </w:tcPr>
          <w:p w:rsidR="000F1739" w:rsidRPr="00E207DD" w:rsidRDefault="000F1739" w:rsidP="000F1739">
            <w:pPr>
              <w:pStyle w:val="PlainText"/>
              <w:rPr>
                <w:szCs w:val="22"/>
              </w:rPr>
            </w:pPr>
            <w:r w:rsidRPr="00E207DD">
              <w:rPr>
                <w:szCs w:val="22"/>
              </w:rPr>
              <w:t xml:space="preserve">Students at O’Connor Cooperative school will experience a range of learning in English to develop essential skills and knowledge </w:t>
            </w:r>
            <w:r w:rsidR="002D7654" w:rsidRPr="00E207DD">
              <w:rPr>
                <w:szCs w:val="22"/>
              </w:rPr>
              <w:t xml:space="preserve">in writing and spelling to create confident communicators, imaginative thinkers and informed citizens. </w:t>
            </w:r>
            <w:r w:rsidRPr="00E207DD">
              <w:rPr>
                <w:szCs w:val="22"/>
              </w:rPr>
              <w:t xml:space="preserve"> </w:t>
            </w:r>
          </w:p>
          <w:p w:rsidR="002D7654" w:rsidRDefault="002D7654" w:rsidP="000F1739">
            <w:pPr>
              <w:pStyle w:val="PlainText"/>
              <w:rPr>
                <w:color w:val="808080" w:themeColor="background1" w:themeShade="80"/>
                <w:szCs w:val="22"/>
              </w:rPr>
            </w:pPr>
            <w:r>
              <w:rPr>
                <w:color w:val="808080" w:themeColor="background1" w:themeShade="80"/>
                <w:szCs w:val="22"/>
              </w:rPr>
              <w:t xml:space="preserve">Students will experience </w:t>
            </w:r>
          </w:p>
          <w:p w:rsidR="002D7654" w:rsidRDefault="002D7654" w:rsidP="00A72581">
            <w:pPr>
              <w:pStyle w:val="PlainText"/>
              <w:numPr>
                <w:ilvl w:val="0"/>
                <w:numId w:val="39"/>
              </w:numPr>
              <w:rPr>
                <w:szCs w:val="22"/>
              </w:rPr>
            </w:pPr>
            <w:r w:rsidRPr="002D7654">
              <w:rPr>
                <w:szCs w:val="22"/>
              </w:rPr>
              <w:t>A range of o</w:t>
            </w:r>
            <w:r w:rsidR="0096389C" w:rsidRPr="002D7654">
              <w:rPr>
                <w:szCs w:val="22"/>
              </w:rPr>
              <w:t xml:space="preserve">pportunities for </w:t>
            </w:r>
            <w:r w:rsidR="000E2EB5">
              <w:rPr>
                <w:szCs w:val="22"/>
              </w:rPr>
              <w:t xml:space="preserve">daily </w:t>
            </w:r>
            <w:r w:rsidR="0096389C" w:rsidRPr="002D7654">
              <w:rPr>
                <w:szCs w:val="22"/>
              </w:rPr>
              <w:t xml:space="preserve">meaningful writing </w:t>
            </w:r>
          </w:p>
          <w:p w:rsidR="002D7654" w:rsidRDefault="0096389C" w:rsidP="004716EC">
            <w:pPr>
              <w:pStyle w:val="PlainText"/>
              <w:numPr>
                <w:ilvl w:val="0"/>
                <w:numId w:val="39"/>
              </w:numPr>
              <w:rPr>
                <w:szCs w:val="22"/>
              </w:rPr>
            </w:pPr>
            <w:r w:rsidRPr="002D7654">
              <w:rPr>
                <w:szCs w:val="22"/>
              </w:rPr>
              <w:t>Writing linked to variety of curriculum areas</w:t>
            </w:r>
          </w:p>
          <w:p w:rsidR="002D7654" w:rsidRDefault="0096389C" w:rsidP="0096389C">
            <w:pPr>
              <w:pStyle w:val="PlainText"/>
              <w:numPr>
                <w:ilvl w:val="0"/>
                <w:numId w:val="39"/>
              </w:numPr>
              <w:rPr>
                <w:szCs w:val="22"/>
              </w:rPr>
            </w:pPr>
            <w:r w:rsidRPr="002D7654">
              <w:rPr>
                <w:szCs w:val="22"/>
              </w:rPr>
              <w:t xml:space="preserve">Regular feedback on their writing </w:t>
            </w:r>
          </w:p>
          <w:p w:rsidR="002D7654" w:rsidRPr="002D7654" w:rsidRDefault="002D7654" w:rsidP="002D7654">
            <w:pPr>
              <w:pStyle w:val="PlainText"/>
              <w:rPr>
                <w:szCs w:val="22"/>
              </w:rPr>
            </w:pPr>
            <w:r>
              <w:rPr>
                <w:szCs w:val="22"/>
              </w:rPr>
              <w:t xml:space="preserve">Students will demonstrate </w:t>
            </w:r>
          </w:p>
          <w:p w:rsidR="002D7654" w:rsidRDefault="002D7654" w:rsidP="002D7654">
            <w:pPr>
              <w:pStyle w:val="PlainText"/>
              <w:numPr>
                <w:ilvl w:val="0"/>
                <w:numId w:val="39"/>
              </w:numPr>
              <w:rPr>
                <w:szCs w:val="22"/>
              </w:rPr>
            </w:pPr>
            <w:r w:rsidRPr="002D7654">
              <w:rPr>
                <w:szCs w:val="22"/>
              </w:rPr>
              <w:t>Writing in a variety of genres</w:t>
            </w:r>
          </w:p>
          <w:p w:rsidR="002D7654" w:rsidRDefault="002D7654" w:rsidP="002D7654">
            <w:pPr>
              <w:pStyle w:val="PlainText"/>
              <w:numPr>
                <w:ilvl w:val="0"/>
                <w:numId w:val="39"/>
              </w:numPr>
              <w:rPr>
                <w:szCs w:val="22"/>
              </w:rPr>
            </w:pPr>
            <w:r w:rsidRPr="002D7654">
              <w:rPr>
                <w:szCs w:val="22"/>
              </w:rPr>
              <w:t>Well-developed editing skills</w:t>
            </w:r>
          </w:p>
          <w:p w:rsidR="00CD54DC" w:rsidRPr="00F12F6E" w:rsidRDefault="002D7654" w:rsidP="00FE1D13">
            <w:pPr>
              <w:pStyle w:val="PlainText"/>
              <w:numPr>
                <w:ilvl w:val="0"/>
                <w:numId w:val="39"/>
              </w:numPr>
              <w:rPr>
                <w:szCs w:val="22"/>
              </w:rPr>
            </w:pPr>
            <w:r>
              <w:rPr>
                <w:szCs w:val="22"/>
              </w:rPr>
              <w:t>A</w:t>
            </w:r>
            <w:r w:rsidRPr="002D7654">
              <w:rPr>
                <w:szCs w:val="22"/>
              </w:rPr>
              <w:t xml:space="preserve"> variety of strategies to spell a range of words accurately </w:t>
            </w:r>
          </w:p>
        </w:tc>
      </w:tr>
    </w:tbl>
    <w:p w:rsidR="00EA698F" w:rsidRPr="001D26AC" w:rsidRDefault="00EA698F" w:rsidP="00EA698F">
      <w:pPr>
        <w:pStyle w:val="PlainText"/>
        <w:rPr>
          <w:szCs w:val="22"/>
        </w:rPr>
      </w:pPr>
    </w:p>
    <w:p w:rsidR="00EA698F" w:rsidRPr="00A31F7D" w:rsidRDefault="00EA698F" w:rsidP="00E207DD">
      <w:pPr>
        <w:pStyle w:val="PlainText"/>
        <w:rPr>
          <w:rFonts w:ascii="Arial" w:hAnsi="Arial" w:cs="Arial"/>
          <w:i/>
        </w:rPr>
      </w:pPr>
      <w:r w:rsidRPr="00A31F7D">
        <w:rPr>
          <w:rFonts w:ascii="Arial" w:hAnsi="Arial" w:cs="Arial"/>
          <w:i/>
        </w:rPr>
        <w:t>What measurable targets will support progress and monitoring of th</w:t>
      </w:r>
      <w:r>
        <w:rPr>
          <w:rFonts w:ascii="Arial" w:hAnsi="Arial" w:cs="Arial"/>
          <w:i/>
        </w:rPr>
        <w:t xml:space="preserve">e impact of this </w:t>
      </w:r>
      <w:r w:rsidRPr="00A31F7D">
        <w:rPr>
          <w:rFonts w:ascii="Arial" w:hAnsi="Arial" w:cs="Arial"/>
          <w:i/>
        </w:rPr>
        <w:t>priority?</w:t>
      </w:r>
    </w:p>
    <w:p w:rsidR="00EA698F" w:rsidRPr="00DE363B" w:rsidRDefault="00EA698F" w:rsidP="00EA698F">
      <w:pPr>
        <w:pStyle w:val="PlainText"/>
        <w:spacing w:after="120"/>
        <w:rPr>
          <w:color w:val="808080" w:themeColor="background1" w:themeShade="80"/>
        </w:rPr>
      </w:pPr>
      <w:r w:rsidRPr="00DE363B">
        <w:rPr>
          <w:color w:val="808080" w:themeColor="background1" w:themeShade="80"/>
        </w:rPr>
        <w:t xml:space="preserve">Using the multiple sources of evidence approach as a guide, what measures will inform and demonstrate impact for students and staff through implementation of this improvement priority? </w:t>
      </w:r>
    </w:p>
    <w:p w:rsidR="00EA698F" w:rsidRPr="00271E4D" w:rsidRDefault="00EA698F" w:rsidP="00E207DD">
      <w:pPr>
        <w:pStyle w:val="Heading2"/>
        <w:shd w:val="clear" w:color="auto" w:fill="FFFFFF" w:themeFill="background1"/>
        <w:spacing w:before="0"/>
      </w:pPr>
      <w:r w:rsidRPr="00271E4D">
        <w:t>Targets/Measures to be achieved by 20</w:t>
      </w:r>
      <w:r w:rsidR="00CD54DC" w:rsidRPr="00271E4D">
        <w:t>23</w:t>
      </w:r>
      <w:r w:rsidRPr="00271E4D">
        <w:t xml:space="preserve">. </w:t>
      </w:r>
    </w:p>
    <w:p w:rsidR="00EA698F" w:rsidRPr="00271E4D" w:rsidRDefault="00EA698F" w:rsidP="00E207DD">
      <w:pPr>
        <w:pStyle w:val="Heading3"/>
        <w:shd w:val="clear" w:color="auto" w:fill="FFFFFF" w:themeFill="background1"/>
        <w:spacing w:before="0"/>
      </w:pPr>
      <w:r w:rsidRPr="00271E4D">
        <w:t>Student learning data</w:t>
      </w:r>
    </w:p>
    <w:p w:rsidR="0053152C" w:rsidRPr="00271E4D" w:rsidRDefault="00EA698F" w:rsidP="00271E4D">
      <w:pPr>
        <w:pStyle w:val="BodyText"/>
        <w:shd w:val="clear" w:color="auto" w:fill="FFFFFF" w:themeFill="background1"/>
        <w:tabs>
          <w:tab w:val="left" w:pos="1560"/>
        </w:tabs>
        <w:spacing w:before="22"/>
        <w:rPr>
          <w:b/>
        </w:rPr>
      </w:pPr>
      <w:r w:rsidRPr="00673758">
        <w:rPr>
          <w:b/>
        </w:rPr>
        <w:t>Target</w:t>
      </w:r>
      <w:r w:rsidR="0053152C" w:rsidRPr="00673758">
        <w:rPr>
          <w:b/>
        </w:rPr>
        <w:t>:</w:t>
      </w:r>
      <w:r w:rsidRPr="00673758">
        <w:t xml:space="preserve"> </w:t>
      </w:r>
      <w:r w:rsidR="0053152C" w:rsidRPr="00673758">
        <w:t xml:space="preserve"> </w:t>
      </w:r>
      <w:r w:rsidR="00CD54DC" w:rsidRPr="00271E4D">
        <w:t>A-E</w:t>
      </w:r>
      <w:r w:rsidR="0053152C" w:rsidRPr="00271E4D">
        <w:t>: Writing</w:t>
      </w:r>
      <w:r w:rsidR="00B36874" w:rsidRPr="00271E4D">
        <w:t xml:space="preserve"> and Spelling</w:t>
      </w:r>
      <w:r w:rsidR="00C72E55" w:rsidRPr="00271E4D">
        <w:t xml:space="preserve"> based on the Australian Curriculum </w:t>
      </w:r>
      <w:r w:rsidR="0063568D" w:rsidRPr="00271E4D">
        <w:t xml:space="preserve">Achievement standards </w:t>
      </w:r>
      <w:r w:rsidR="005A0B98">
        <w:t>–</w:t>
      </w:r>
      <w:r w:rsidR="0063568D" w:rsidRPr="00271E4D">
        <w:t xml:space="preserve"> </w:t>
      </w:r>
      <w:r w:rsidR="005A0B98">
        <w:t>at least 70%</w:t>
      </w:r>
      <w:r w:rsidR="0053152C" w:rsidRPr="00271E4D">
        <w:t xml:space="preserve"> of students</w:t>
      </w:r>
      <w:r w:rsidR="005A0B98">
        <w:t xml:space="preserve"> achieve</w:t>
      </w:r>
      <w:r w:rsidR="0053152C" w:rsidRPr="00271E4D">
        <w:t xml:space="preserve"> </w:t>
      </w:r>
      <w:r w:rsidR="00FE1D13" w:rsidRPr="00271E4D">
        <w:t xml:space="preserve">at or above C grade </w:t>
      </w:r>
      <w:r w:rsidR="0053152C" w:rsidRPr="00271E4D">
        <w:t xml:space="preserve">in writing as evidenced in </w:t>
      </w:r>
      <w:proofErr w:type="spellStart"/>
      <w:r w:rsidR="0063568D" w:rsidRPr="00271E4D">
        <w:t>Yr</w:t>
      </w:r>
      <w:proofErr w:type="spellEnd"/>
      <w:r w:rsidR="0063568D" w:rsidRPr="00271E4D">
        <w:t xml:space="preserve"> 1 &amp;2 </w:t>
      </w:r>
      <w:r w:rsidR="0053152C" w:rsidRPr="00271E4D">
        <w:t>Semester 2 student reports</w:t>
      </w:r>
      <w:r w:rsidR="0063568D" w:rsidRPr="00271E4D">
        <w:rPr>
          <w:b/>
        </w:rPr>
        <w:t>.</w:t>
      </w:r>
    </w:p>
    <w:p w:rsidR="00EA698F" w:rsidRPr="00271E4D" w:rsidRDefault="00EA698F" w:rsidP="00271E4D">
      <w:pPr>
        <w:pStyle w:val="BodyText"/>
        <w:shd w:val="clear" w:color="auto" w:fill="FFFFFF" w:themeFill="background1"/>
        <w:tabs>
          <w:tab w:val="left" w:pos="851"/>
        </w:tabs>
        <w:spacing w:before="22"/>
        <w:ind w:left="851" w:hanging="851"/>
        <w:rPr>
          <w:b/>
          <w:color w:val="808080" w:themeColor="background1" w:themeShade="80"/>
        </w:rPr>
      </w:pPr>
      <w:r w:rsidRPr="00271E4D">
        <w:rPr>
          <w:b/>
        </w:rPr>
        <w:t>Source</w:t>
      </w:r>
      <w:r w:rsidR="0053152C" w:rsidRPr="00271E4D">
        <w:t xml:space="preserve">:                  </w:t>
      </w:r>
      <w:r w:rsidR="0063568D" w:rsidRPr="00271E4D">
        <w:t xml:space="preserve">A-E </w:t>
      </w:r>
      <w:r w:rsidR="0053152C" w:rsidRPr="00271E4D">
        <w:t xml:space="preserve">School based data </w:t>
      </w:r>
    </w:p>
    <w:p w:rsidR="00B36874" w:rsidRPr="00271E4D" w:rsidRDefault="00EA698F" w:rsidP="00271E4D">
      <w:pPr>
        <w:shd w:val="clear" w:color="auto" w:fill="FFFFFF" w:themeFill="background1"/>
        <w:tabs>
          <w:tab w:val="left" w:pos="1560"/>
        </w:tabs>
        <w:ind w:left="1560" w:hanging="1560"/>
        <w:rPr>
          <w:i/>
          <w:color w:val="808080" w:themeColor="background1" w:themeShade="80"/>
        </w:rPr>
      </w:pPr>
      <w:r w:rsidRPr="00271E4D">
        <w:rPr>
          <w:b/>
        </w:rPr>
        <w:t>Starting point:</w:t>
      </w:r>
      <w:r w:rsidRPr="00271E4D">
        <w:rPr>
          <w:b/>
        </w:rPr>
        <w:tab/>
      </w:r>
      <w:r w:rsidR="0053152C" w:rsidRPr="00271E4D">
        <w:rPr>
          <w:rFonts w:ascii="Calibri" w:eastAsia="Calibri" w:hAnsi="Calibri" w:cs="Calibri"/>
          <w:lang w:eastAsia="en-AU" w:bidi="en-AU"/>
        </w:rPr>
        <w:t>Baseline established in 2019</w:t>
      </w:r>
      <w:r w:rsidR="0053152C" w:rsidRPr="00271E4D">
        <w:rPr>
          <w:i/>
          <w:color w:val="808080" w:themeColor="background1" w:themeShade="80"/>
        </w:rPr>
        <w:t xml:space="preserve"> </w:t>
      </w:r>
    </w:p>
    <w:p w:rsidR="00EA698F" w:rsidRPr="00271E4D" w:rsidRDefault="00EA698F" w:rsidP="00271E4D">
      <w:pPr>
        <w:pStyle w:val="Heading3"/>
        <w:shd w:val="clear" w:color="auto" w:fill="FFFFFF" w:themeFill="background1"/>
      </w:pPr>
      <w:r w:rsidRPr="00271E4D">
        <w:t>Perception Data</w:t>
      </w:r>
    </w:p>
    <w:p w:rsidR="00EA698F" w:rsidRPr="00271E4D" w:rsidRDefault="00271E4D" w:rsidP="00271E4D">
      <w:pPr>
        <w:pStyle w:val="BodyText"/>
        <w:shd w:val="clear" w:color="auto" w:fill="FFFFFF" w:themeFill="background1"/>
        <w:tabs>
          <w:tab w:val="left" w:pos="1560"/>
        </w:tabs>
        <w:spacing w:before="22"/>
        <w:rPr>
          <w:b/>
          <w:i/>
        </w:rPr>
      </w:pPr>
      <w:r w:rsidRPr="00673758">
        <w:rPr>
          <w:b/>
        </w:rPr>
        <w:t>M</w:t>
      </w:r>
      <w:r w:rsidR="00DF10E9" w:rsidRPr="00673758">
        <w:rPr>
          <w:b/>
        </w:rPr>
        <w:t>easure</w:t>
      </w:r>
      <w:r w:rsidR="006C7424" w:rsidRPr="00271E4D">
        <w:rPr>
          <w:b/>
        </w:rPr>
        <w:t>:</w:t>
      </w:r>
      <w:r w:rsidR="00EA698F" w:rsidRPr="00271E4D">
        <w:t xml:space="preserve"> </w:t>
      </w:r>
      <w:r w:rsidR="00E207DD">
        <w:tab/>
      </w:r>
      <w:r w:rsidR="00B36874" w:rsidRPr="00271E4D">
        <w:t xml:space="preserve">100% </w:t>
      </w:r>
      <w:r w:rsidR="0062344E" w:rsidRPr="00271E4D">
        <w:t xml:space="preserve">of </w:t>
      </w:r>
      <w:r w:rsidR="00B36874" w:rsidRPr="00271E4D">
        <w:t>students receiv</w:t>
      </w:r>
      <w:r w:rsidR="0062344E" w:rsidRPr="00271E4D">
        <w:t>ing</w:t>
      </w:r>
      <w:r w:rsidR="00B36874" w:rsidRPr="00271E4D">
        <w:t xml:space="preserve"> descriptive and informative feedback about their writing and spelling </w:t>
      </w:r>
    </w:p>
    <w:p w:rsidR="00EA698F" w:rsidRPr="00271E4D" w:rsidRDefault="00EA698F" w:rsidP="00271E4D">
      <w:pPr>
        <w:pStyle w:val="BodyText"/>
        <w:shd w:val="clear" w:color="auto" w:fill="FFFFFF" w:themeFill="background1"/>
        <w:tabs>
          <w:tab w:val="left" w:pos="851"/>
        </w:tabs>
        <w:spacing w:before="22"/>
        <w:ind w:left="851" w:hanging="851"/>
        <w:rPr>
          <w:b/>
          <w:i/>
          <w:color w:val="808080" w:themeColor="background1" w:themeShade="80"/>
        </w:rPr>
      </w:pPr>
      <w:r w:rsidRPr="00271E4D">
        <w:rPr>
          <w:b/>
        </w:rPr>
        <w:t>Source:</w:t>
      </w:r>
      <w:r w:rsidRPr="00271E4D">
        <w:rPr>
          <w:b/>
        </w:rPr>
        <w:tab/>
      </w:r>
      <w:r w:rsidR="00E207DD">
        <w:rPr>
          <w:b/>
        </w:rPr>
        <w:tab/>
      </w:r>
      <w:r w:rsidR="005B613B" w:rsidRPr="00271E4D">
        <w:t>Rubric (Student/peer/teacher)</w:t>
      </w:r>
      <w:r w:rsidR="00025C4F" w:rsidRPr="00271E4D">
        <w:t xml:space="preserve"> (</w:t>
      </w:r>
      <w:r w:rsidR="0063568D" w:rsidRPr="00271E4D">
        <w:t>based on</w:t>
      </w:r>
      <w:r w:rsidR="00025C4F" w:rsidRPr="00271E4D">
        <w:rPr>
          <w:i/>
        </w:rPr>
        <w:t xml:space="preserve"> Qld Achievement Standard Elaborations)</w:t>
      </w:r>
    </w:p>
    <w:p w:rsidR="00EA698F" w:rsidRPr="00271E4D" w:rsidRDefault="00EA698F" w:rsidP="00271E4D">
      <w:pPr>
        <w:shd w:val="clear" w:color="auto" w:fill="FFFFFF" w:themeFill="background1"/>
        <w:tabs>
          <w:tab w:val="left" w:pos="1560"/>
        </w:tabs>
        <w:ind w:left="1560" w:hanging="1560"/>
        <w:rPr>
          <w:rFonts w:ascii="Calibri" w:eastAsia="Calibri" w:hAnsi="Calibri" w:cs="Calibri"/>
          <w:lang w:eastAsia="en-AU" w:bidi="en-AU"/>
        </w:rPr>
      </w:pPr>
      <w:r w:rsidRPr="00271E4D">
        <w:rPr>
          <w:b/>
        </w:rPr>
        <w:t>Starting point:</w:t>
      </w:r>
      <w:r w:rsidR="00025C4F" w:rsidRPr="00271E4D">
        <w:rPr>
          <w:b/>
        </w:rPr>
        <w:tab/>
      </w:r>
      <w:r w:rsidR="0062344E" w:rsidRPr="00271E4D">
        <w:rPr>
          <w:rFonts w:ascii="Calibri" w:eastAsia="Calibri" w:hAnsi="Calibri" w:cs="Calibri"/>
          <w:lang w:eastAsia="en-AU" w:bidi="en-AU"/>
        </w:rPr>
        <w:t>Baseline established in 2019</w:t>
      </w:r>
    </w:p>
    <w:p w:rsidR="00D7212B" w:rsidRPr="00271E4D" w:rsidRDefault="00271E4D" w:rsidP="00271E4D">
      <w:pPr>
        <w:pStyle w:val="BodyText"/>
        <w:shd w:val="clear" w:color="auto" w:fill="FFFFFF" w:themeFill="background1"/>
        <w:tabs>
          <w:tab w:val="left" w:pos="1560"/>
        </w:tabs>
        <w:spacing w:before="22"/>
        <w:rPr>
          <w:b/>
        </w:rPr>
      </w:pPr>
      <w:r w:rsidRPr="00E207DD">
        <w:rPr>
          <w:b/>
        </w:rPr>
        <w:t>M</w:t>
      </w:r>
      <w:r w:rsidR="00D7212B" w:rsidRPr="00E207DD">
        <w:rPr>
          <w:b/>
        </w:rPr>
        <w:t>easure</w:t>
      </w:r>
      <w:r w:rsidR="00D7212B" w:rsidRPr="00271E4D">
        <w:rPr>
          <w:b/>
        </w:rPr>
        <w:t>:</w:t>
      </w:r>
      <w:r w:rsidR="00E207DD">
        <w:rPr>
          <w:b/>
        </w:rPr>
        <w:tab/>
      </w:r>
      <w:r w:rsidR="00D7212B" w:rsidRPr="00271E4D">
        <w:t xml:space="preserve"> By 2023 </w:t>
      </w:r>
      <w:r w:rsidR="009E6AF1" w:rsidRPr="00271E4D">
        <w:t xml:space="preserve">maintain or better than a 90% average </w:t>
      </w:r>
      <w:r w:rsidR="00D7212B" w:rsidRPr="00271E4D">
        <w:t>of parent stakeholders are satisfied with the question</w:t>
      </w:r>
      <w:r w:rsidR="00F56130" w:rsidRPr="00271E4D">
        <w:t xml:space="preserve"> </w:t>
      </w:r>
      <w:r w:rsidR="00F56130" w:rsidRPr="00271E4D">
        <w:rPr>
          <w:i/>
        </w:rPr>
        <w:t>T</w:t>
      </w:r>
      <w:r w:rsidR="00D7212B" w:rsidRPr="00271E4D">
        <w:rPr>
          <w:i/>
        </w:rPr>
        <w:t>eachers at this school provide my child with useful feedback at this school</w:t>
      </w:r>
      <w:r w:rsidR="008610D6" w:rsidRPr="00271E4D">
        <w:rPr>
          <w:i/>
        </w:rPr>
        <w:t xml:space="preserve"> </w:t>
      </w:r>
    </w:p>
    <w:p w:rsidR="00D7212B" w:rsidRPr="00271E4D" w:rsidRDefault="00D7212B" w:rsidP="00271E4D">
      <w:pPr>
        <w:pStyle w:val="BodyText"/>
        <w:shd w:val="clear" w:color="auto" w:fill="FFFFFF" w:themeFill="background1"/>
        <w:tabs>
          <w:tab w:val="left" w:pos="851"/>
        </w:tabs>
        <w:spacing w:before="22"/>
        <w:ind w:left="851" w:hanging="851"/>
        <w:rPr>
          <w:b/>
          <w:i/>
          <w:color w:val="808080" w:themeColor="background1" w:themeShade="80"/>
        </w:rPr>
      </w:pPr>
      <w:r w:rsidRPr="00271E4D">
        <w:rPr>
          <w:b/>
        </w:rPr>
        <w:lastRenderedPageBreak/>
        <w:t>Source:</w:t>
      </w:r>
      <w:r w:rsidRPr="00271E4D">
        <w:rPr>
          <w:b/>
        </w:rPr>
        <w:tab/>
      </w:r>
      <w:proofErr w:type="gramStart"/>
      <w:r w:rsidR="003E062B" w:rsidRPr="00271E4D">
        <w:rPr>
          <w:b/>
        </w:rPr>
        <w:tab/>
      </w:r>
      <w:r w:rsidR="00D55A3C" w:rsidRPr="00271E4D">
        <w:rPr>
          <w:b/>
        </w:rPr>
        <w:t xml:space="preserve">  </w:t>
      </w:r>
      <w:r w:rsidRPr="00271E4D">
        <w:t>School</w:t>
      </w:r>
      <w:proofErr w:type="gramEnd"/>
      <w:r w:rsidRPr="00271E4D">
        <w:t xml:space="preserve"> Satisfaction Survey </w:t>
      </w:r>
    </w:p>
    <w:p w:rsidR="00D7212B" w:rsidRPr="00271E4D" w:rsidRDefault="00D7212B" w:rsidP="00271E4D">
      <w:pPr>
        <w:shd w:val="clear" w:color="auto" w:fill="FFFFFF" w:themeFill="background1"/>
        <w:tabs>
          <w:tab w:val="left" w:pos="1560"/>
        </w:tabs>
        <w:ind w:left="1560" w:hanging="1560"/>
        <w:rPr>
          <w:rFonts w:ascii="Calibri" w:eastAsia="Calibri" w:hAnsi="Calibri" w:cs="Calibri"/>
          <w:lang w:eastAsia="en-AU" w:bidi="en-AU"/>
        </w:rPr>
      </w:pPr>
      <w:r w:rsidRPr="00271E4D">
        <w:rPr>
          <w:b/>
        </w:rPr>
        <w:t>Starting point:</w:t>
      </w:r>
      <w:r w:rsidRPr="00271E4D">
        <w:rPr>
          <w:b/>
        </w:rPr>
        <w:tab/>
      </w:r>
      <w:r w:rsidRPr="00271E4D">
        <w:rPr>
          <w:rFonts w:ascii="Calibri" w:eastAsia="Calibri" w:hAnsi="Calibri" w:cs="Calibri"/>
          <w:lang w:eastAsia="en-AU" w:bidi="en-AU"/>
        </w:rPr>
        <w:t>Baseline established in 201</w:t>
      </w:r>
      <w:r w:rsidR="003E062B" w:rsidRPr="00271E4D">
        <w:rPr>
          <w:rFonts w:ascii="Calibri" w:eastAsia="Calibri" w:hAnsi="Calibri" w:cs="Calibri"/>
          <w:lang w:eastAsia="en-AU" w:bidi="en-AU"/>
        </w:rPr>
        <w:t>8</w:t>
      </w:r>
      <w:r w:rsidRPr="00271E4D">
        <w:rPr>
          <w:rFonts w:ascii="Calibri" w:eastAsia="Calibri" w:hAnsi="Calibri" w:cs="Calibri"/>
          <w:lang w:eastAsia="en-AU" w:bidi="en-AU"/>
        </w:rPr>
        <w:t xml:space="preserve"> (</w:t>
      </w:r>
      <w:r w:rsidR="00B164EB" w:rsidRPr="00271E4D">
        <w:rPr>
          <w:rFonts w:ascii="Calibri" w:eastAsia="Calibri" w:hAnsi="Calibri" w:cs="Calibri"/>
          <w:lang w:eastAsia="en-AU" w:bidi="en-AU"/>
        </w:rPr>
        <w:t>89</w:t>
      </w:r>
      <w:r w:rsidRPr="00271E4D">
        <w:rPr>
          <w:rFonts w:ascii="Calibri" w:eastAsia="Calibri" w:hAnsi="Calibri" w:cs="Calibri"/>
          <w:lang w:eastAsia="en-AU" w:bidi="en-AU"/>
        </w:rPr>
        <w:t xml:space="preserve">%) </w:t>
      </w:r>
    </w:p>
    <w:p w:rsidR="00EA698F" w:rsidRPr="00271E4D" w:rsidRDefault="00EA698F" w:rsidP="00271E4D">
      <w:pPr>
        <w:pStyle w:val="Heading3"/>
        <w:shd w:val="clear" w:color="auto" w:fill="FFFFFF" w:themeFill="background1"/>
      </w:pPr>
      <w:r w:rsidRPr="00271E4D">
        <w:t>School program and process data</w:t>
      </w:r>
    </w:p>
    <w:p w:rsidR="00EA698F" w:rsidRPr="00271E4D" w:rsidRDefault="00E207DD" w:rsidP="00271E4D">
      <w:pPr>
        <w:pStyle w:val="BodyText"/>
        <w:shd w:val="clear" w:color="auto" w:fill="FFFFFF" w:themeFill="background1"/>
        <w:tabs>
          <w:tab w:val="left" w:pos="1560"/>
        </w:tabs>
        <w:spacing w:before="22"/>
        <w:rPr>
          <w:b/>
        </w:rPr>
      </w:pPr>
      <w:r>
        <w:rPr>
          <w:b/>
        </w:rPr>
        <w:t>M</w:t>
      </w:r>
      <w:r w:rsidR="00DF10E9" w:rsidRPr="00271E4D">
        <w:rPr>
          <w:b/>
        </w:rPr>
        <w:t>easure</w:t>
      </w:r>
      <w:r>
        <w:rPr>
          <w:b/>
        </w:rPr>
        <w:t>:</w:t>
      </w:r>
      <w:r>
        <w:rPr>
          <w:b/>
        </w:rPr>
        <w:tab/>
      </w:r>
      <w:r w:rsidR="00EA698F" w:rsidRPr="00271E4D">
        <w:t xml:space="preserve"> </w:t>
      </w:r>
      <w:r w:rsidR="00D55A3C" w:rsidRPr="00271E4D">
        <w:t xml:space="preserve">Increase the level of staff confidence to </w:t>
      </w:r>
      <w:r w:rsidR="00F52C78" w:rsidRPr="00271E4D">
        <w:t>effectively</w:t>
      </w:r>
      <w:r w:rsidR="00D55A3C" w:rsidRPr="00271E4D">
        <w:t xml:space="preserve"> know</w:t>
      </w:r>
      <w:r w:rsidR="00F52C78" w:rsidRPr="00271E4D">
        <w:t xml:space="preserve"> and use</w:t>
      </w:r>
      <w:r w:rsidR="00D55A3C" w:rsidRPr="00271E4D">
        <w:t xml:space="preserve"> the 10 essential literacy strategies </w:t>
      </w:r>
      <w:r w:rsidR="00F52C78" w:rsidRPr="00271E4D">
        <w:t xml:space="preserve">to improve student outcomes in writing and spelling </w:t>
      </w:r>
    </w:p>
    <w:p w:rsidR="00EA698F" w:rsidRPr="00271E4D" w:rsidRDefault="00EA698F" w:rsidP="00E207DD">
      <w:pPr>
        <w:pStyle w:val="BodyText"/>
        <w:shd w:val="clear" w:color="auto" w:fill="FFFFFF" w:themeFill="background1"/>
        <w:spacing w:before="22"/>
        <w:ind w:left="851" w:hanging="851"/>
        <w:rPr>
          <w:b/>
          <w:i/>
        </w:rPr>
      </w:pPr>
      <w:r w:rsidRPr="00271E4D">
        <w:rPr>
          <w:b/>
        </w:rPr>
        <w:t>Source:</w:t>
      </w:r>
      <w:r w:rsidR="00F52C78" w:rsidRPr="00271E4D">
        <w:rPr>
          <w:b/>
        </w:rPr>
        <w:tab/>
      </w:r>
      <w:r w:rsidR="00F52C78" w:rsidRPr="00271E4D">
        <w:rPr>
          <w:b/>
        </w:rPr>
        <w:tab/>
      </w:r>
      <w:r w:rsidR="00E207DD">
        <w:rPr>
          <w:b/>
        </w:rPr>
        <w:t xml:space="preserve">   </w:t>
      </w:r>
      <w:r w:rsidR="00F52C78" w:rsidRPr="00271E4D">
        <w:t>School Based survey</w:t>
      </w:r>
    </w:p>
    <w:p w:rsidR="00F52C78" w:rsidRPr="00F52C78" w:rsidRDefault="00EA698F" w:rsidP="00271E4D">
      <w:pPr>
        <w:shd w:val="clear" w:color="auto" w:fill="FFFFFF" w:themeFill="background1"/>
        <w:tabs>
          <w:tab w:val="left" w:pos="1560"/>
        </w:tabs>
        <w:ind w:left="1560" w:hanging="1560"/>
      </w:pPr>
      <w:r w:rsidRPr="00271E4D">
        <w:rPr>
          <w:b/>
        </w:rPr>
        <w:t>Starting point:</w:t>
      </w:r>
      <w:r w:rsidR="00F52C78" w:rsidRPr="00271E4D">
        <w:rPr>
          <w:b/>
        </w:rPr>
        <w:t xml:space="preserve"> </w:t>
      </w:r>
      <w:r w:rsidR="00F52C78" w:rsidRPr="00271E4D">
        <w:rPr>
          <w:b/>
        </w:rPr>
        <w:tab/>
      </w:r>
      <w:r w:rsidR="00F52C78" w:rsidRPr="00271E4D">
        <w:t xml:space="preserve">Baseline data </w:t>
      </w:r>
      <w:r w:rsidR="005A0B98">
        <w:t>collected</w:t>
      </w:r>
      <w:r w:rsidR="00F52C78" w:rsidRPr="00271E4D">
        <w:t xml:space="preserve"> in 2019</w:t>
      </w:r>
      <w:r w:rsidR="00F52C78" w:rsidRPr="00F52C78">
        <w:t xml:space="preserve"> </w:t>
      </w:r>
    </w:p>
    <w:p w:rsidR="00F12F6E" w:rsidRDefault="00F12F6E" w:rsidP="00F12F6E">
      <w:pPr>
        <w:pStyle w:val="BodyText"/>
      </w:pPr>
    </w:p>
    <w:p w:rsidR="00F12F6E" w:rsidRDefault="00F12F6E" w:rsidP="00F12F6E">
      <w:pPr>
        <w:pStyle w:val="BodyText"/>
      </w:pPr>
    </w:p>
    <w:p w:rsidR="00F12F6E" w:rsidRDefault="00E207DD" w:rsidP="00F12F6E">
      <w:pPr>
        <w:pStyle w:val="BodyText"/>
      </w:pPr>
      <w:r>
        <w:t xml:space="preserve">In addition to these priorities </w:t>
      </w:r>
      <w:r w:rsidR="00F12F6E">
        <w:t>s</w:t>
      </w:r>
      <w:r>
        <w:t xml:space="preserve">tudents at O’Connor Cooperative school will continue to experience a range of learning experiences to broaden their connection with families and the wider school community. </w:t>
      </w:r>
    </w:p>
    <w:p w:rsidR="00F12F6E" w:rsidRDefault="00F12F6E" w:rsidP="00F12F6E">
      <w:pPr>
        <w:pStyle w:val="BodyText"/>
      </w:pPr>
    </w:p>
    <w:p w:rsidR="00F12F6E" w:rsidRDefault="00E207DD" w:rsidP="00F12F6E">
      <w:pPr>
        <w:pStyle w:val="BodyText"/>
      </w:pPr>
      <w:r>
        <w:t>Across the school, all stakeholders will deepen the culture of inclusion and diversity through implementation of strategies that raise visibility and awareness of diverse cultures and ways of being.</w:t>
      </w:r>
      <w:r w:rsidR="00F12F6E">
        <w:t xml:space="preserve"> </w:t>
      </w:r>
    </w:p>
    <w:p w:rsidR="00F12F6E" w:rsidRDefault="00F12F6E" w:rsidP="00F12F6E">
      <w:pPr>
        <w:pStyle w:val="BodyText"/>
      </w:pPr>
    </w:p>
    <w:p w:rsidR="00E207DD" w:rsidRDefault="00E207DD" w:rsidP="00F12F6E">
      <w:pPr>
        <w:pStyle w:val="BodyText"/>
      </w:pPr>
      <w:r>
        <w:rPr>
          <w:color w:val="808080"/>
        </w:rPr>
        <w:t xml:space="preserve">Students will experience </w:t>
      </w:r>
    </w:p>
    <w:p w:rsidR="00E207DD" w:rsidRDefault="00E207DD" w:rsidP="00E207DD">
      <w:pPr>
        <w:pStyle w:val="PlainText"/>
        <w:numPr>
          <w:ilvl w:val="0"/>
          <w:numId w:val="45"/>
        </w:numPr>
        <w:rPr>
          <w:rFonts w:eastAsia="Times New Roman"/>
        </w:rPr>
      </w:pPr>
      <w:r>
        <w:rPr>
          <w:rFonts w:eastAsia="Times New Roman"/>
        </w:rPr>
        <w:t>A range of learning experiences creating meaningful connections within our community</w:t>
      </w:r>
    </w:p>
    <w:p w:rsidR="00E207DD" w:rsidRDefault="00E207DD" w:rsidP="00E207DD">
      <w:pPr>
        <w:pStyle w:val="PlainText"/>
        <w:numPr>
          <w:ilvl w:val="0"/>
          <w:numId w:val="45"/>
        </w:numPr>
        <w:rPr>
          <w:rFonts w:eastAsia="Times New Roman"/>
        </w:rPr>
      </w:pPr>
      <w:r>
        <w:rPr>
          <w:rFonts w:eastAsia="Times New Roman"/>
        </w:rPr>
        <w:t xml:space="preserve">Genuine opportunities to share learning with families </w:t>
      </w:r>
    </w:p>
    <w:p w:rsidR="00E207DD" w:rsidRDefault="00E207DD" w:rsidP="00E207DD">
      <w:pPr>
        <w:pStyle w:val="PlainText"/>
        <w:numPr>
          <w:ilvl w:val="0"/>
          <w:numId w:val="45"/>
        </w:numPr>
        <w:rPr>
          <w:rFonts w:eastAsia="Times New Roman"/>
        </w:rPr>
      </w:pPr>
      <w:r>
        <w:rPr>
          <w:rFonts w:eastAsia="Times New Roman"/>
        </w:rPr>
        <w:t>Growth in their understandings of cultural inclusion</w:t>
      </w:r>
    </w:p>
    <w:p w:rsidR="00E207DD" w:rsidRDefault="00E207DD" w:rsidP="00E207DD">
      <w:pPr>
        <w:pStyle w:val="PlainText"/>
        <w:numPr>
          <w:ilvl w:val="0"/>
          <w:numId w:val="45"/>
        </w:numPr>
        <w:rPr>
          <w:rFonts w:eastAsia="Times New Roman"/>
        </w:rPr>
      </w:pPr>
      <w:r>
        <w:rPr>
          <w:rFonts w:eastAsia="Times New Roman"/>
        </w:rPr>
        <w:t xml:space="preserve">Positive Behaviours for Learning </w:t>
      </w:r>
    </w:p>
    <w:p w:rsidR="00E207DD" w:rsidRDefault="00E207DD" w:rsidP="00E207DD">
      <w:pPr>
        <w:pStyle w:val="PlainText"/>
        <w:numPr>
          <w:ilvl w:val="0"/>
          <w:numId w:val="45"/>
        </w:numPr>
        <w:rPr>
          <w:rFonts w:eastAsia="Times New Roman"/>
        </w:rPr>
      </w:pPr>
      <w:r>
        <w:rPr>
          <w:rFonts w:eastAsia="Times New Roman"/>
        </w:rPr>
        <w:t xml:space="preserve">Quality transition events </w:t>
      </w:r>
    </w:p>
    <w:p w:rsidR="00E207DD" w:rsidRDefault="00E207DD" w:rsidP="00E207DD">
      <w:pPr>
        <w:pStyle w:val="PlainText"/>
      </w:pPr>
      <w:r>
        <w:t> </w:t>
      </w:r>
    </w:p>
    <w:p w:rsidR="00F12F6E" w:rsidRDefault="00F12F6E" w:rsidP="00E207DD">
      <w:pPr>
        <w:pStyle w:val="PlainText"/>
      </w:pPr>
    </w:p>
    <w:p w:rsidR="00F12F6E" w:rsidRPr="00F12F6E" w:rsidRDefault="00F12F6E" w:rsidP="00E207DD">
      <w:pPr>
        <w:pStyle w:val="PlainText"/>
        <w:rPr>
          <w:sz w:val="16"/>
          <w:szCs w:val="16"/>
        </w:rPr>
      </w:pPr>
    </w:p>
    <w:p w:rsidR="00E207DD" w:rsidRDefault="00E207DD" w:rsidP="00E207DD">
      <w:pPr>
        <w:pStyle w:val="PlainText"/>
      </w:pPr>
      <w:r>
        <w:t> </w:t>
      </w:r>
    </w:p>
    <w:p w:rsidR="00A30EC2" w:rsidRPr="00A30EC2" w:rsidRDefault="00F52C78" w:rsidP="00A30EC2">
      <w:pPr>
        <w:pStyle w:val="BodyText"/>
        <w:rPr>
          <w:i/>
        </w:rPr>
      </w:pPr>
      <w:r w:rsidRPr="00F52C78">
        <w:t xml:space="preserve">Endorsement </w:t>
      </w:r>
      <w:r w:rsidR="00F12F6E">
        <w:t xml:space="preserve">   </w:t>
      </w:r>
      <w:r w:rsidR="00A30EC2" w:rsidRPr="00A30EC2">
        <w:rPr>
          <w:i/>
        </w:rPr>
        <w:t xml:space="preserve">This </w:t>
      </w:r>
      <w:r w:rsidR="009E7E5F">
        <w:rPr>
          <w:i/>
        </w:rPr>
        <w:t xml:space="preserve">School Plan </w:t>
      </w:r>
      <w:r w:rsidR="00A30EC2" w:rsidRPr="00A30EC2">
        <w:rPr>
          <w:i/>
        </w:rPr>
        <w:t>has been endorsed electronically by our Board Chair, Principal and Director School Improvement.</w:t>
      </w:r>
    </w:p>
    <w:p w:rsidR="00A30EC2" w:rsidRDefault="00A30EC2" w:rsidP="00466CAA">
      <w:pPr>
        <w:pStyle w:val="Heading2"/>
      </w:pPr>
      <w:r>
        <w:t>Principal</w:t>
      </w:r>
    </w:p>
    <w:p w:rsidR="00A30EC2" w:rsidRDefault="00A30EC2" w:rsidP="00A30EC2">
      <w:pPr>
        <w:pStyle w:val="BodyText"/>
        <w:tabs>
          <w:tab w:val="left" w:pos="709"/>
        </w:tabs>
        <w:ind w:left="709" w:hanging="709"/>
      </w:pPr>
      <w:r>
        <w:t>Name:</w:t>
      </w:r>
      <w:r>
        <w:tab/>
      </w:r>
      <w:r w:rsidR="008A2C94">
        <w:t xml:space="preserve">Jenny Loudon </w:t>
      </w:r>
    </w:p>
    <w:p w:rsidR="00A30EC2" w:rsidRDefault="00A30EC2" w:rsidP="00A30EC2">
      <w:pPr>
        <w:pStyle w:val="BodyText"/>
        <w:tabs>
          <w:tab w:val="left" w:pos="709"/>
        </w:tabs>
        <w:ind w:left="709" w:hanging="709"/>
      </w:pPr>
      <w:r>
        <w:t>Date:</w:t>
      </w:r>
      <w:r>
        <w:tab/>
      </w:r>
      <w:r w:rsidR="000C06EC">
        <w:t xml:space="preserve">12 April 2019 </w:t>
      </w:r>
    </w:p>
    <w:p w:rsidR="00A30EC2" w:rsidRDefault="00A30EC2" w:rsidP="00466CAA">
      <w:pPr>
        <w:pStyle w:val="Heading2"/>
      </w:pPr>
      <w:r>
        <w:t>Director School Improvement</w:t>
      </w:r>
    </w:p>
    <w:p w:rsidR="00A30EC2" w:rsidRDefault="00A30EC2" w:rsidP="00A30EC2">
      <w:pPr>
        <w:pStyle w:val="BodyText"/>
        <w:tabs>
          <w:tab w:val="left" w:pos="709"/>
        </w:tabs>
        <w:ind w:left="709" w:hanging="709"/>
      </w:pPr>
      <w:r>
        <w:t>Name:</w:t>
      </w:r>
      <w:r>
        <w:tab/>
      </w:r>
      <w:r w:rsidR="008A2C94">
        <w:t xml:space="preserve">Judith Hamilton </w:t>
      </w:r>
    </w:p>
    <w:p w:rsidR="005A08B6" w:rsidRDefault="004300CB" w:rsidP="00EC1F27">
      <w:pPr>
        <w:pStyle w:val="BodyText"/>
        <w:tabs>
          <w:tab w:val="left" w:pos="709"/>
        </w:tabs>
        <w:ind w:left="709" w:hanging="709"/>
      </w:pPr>
      <w:r>
        <w:t>Date:</w:t>
      </w:r>
      <w:r>
        <w:tab/>
      </w:r>
      <w:r w:rsidR="000C06EC">
        <w:t>12 April 2019</w:t>
      </w:r>
    </w:p>
    <w:p w:rsidR="0061310E" w:rsidRDefault="0061310E" w:rsidP="00EC1F27">
      <w:pPr>
        <w:pStyle w:val="BodyText"/>
        <w:tabs>
          <w:tab w:val="left" w:pos="709"/>
        </w:tabs>
        <w:ind w:left="709" w:hanging="709"/>
      </w:pPr>
    </w:p>
    <w:p w:rsidR="0061310E" w:rsidRDefault="0061310E" w:rsidP="00466CAA">
      <w:pPr>
        <w:pStyle w:val="Heading2"/>
      </w:pPr>
      <w:r>
        <w:t>Board Chair</w:t>
      </w:r>
    </w:p>
    <w:p w:rsidR="0061310E" w:rsidRDefault="0061310E" w:rsidP="0061310E">
      <w:pPr>
        <w:pStyle w:val="BodyText"/>
        <w:tabs>
          <w:tab w:val="left" w:pos="709"/>
        </w:tabs>
        <w:ind w:left="709" w:hanging="709"/>
      </w:pPr>
      <w:r>
        <w:t>Name:</w:t>
      </w:r>
      <w:r>
        <w:tab/>
      </w:r>
      <w:r w:rsidR="008A2C94">
        <w:t xml:space="preserve">Angela Corin </w:t>
      </w:r>
    </w:p>
    <w:p w:rsidR="0061310E" w:rsidRDefault="0061310E" w:rsidP="0061310E">
      <w:pPr>
        <w:pStyle w:val="BodyText"/>
        <w:tabs>
          <w:tab w:val="left" w:pos="709"/>
        </w:tabs>
        <w:ind w:left="709" w:hanging="709"/>
      </w:pPr>
      <w:r>
        <w:t>Date:</w:t>
      </w:r>
      <w:r>
        <w:tab/>
      </w:r>
      <w:r w:rsidR="000C06EC">
        <w:t>12 April 2019</w:t>
      </w:r>
      <w:bookmarkStart w:id="10" w:name="_GoBack"/>
      <w:bookmarkEnd w:id="10"/>
    </w:p>
    <w:p w:rsidR="0061310E" w:rsidRPr="00A30EC2" w:rsidRDefault="0061310E" w:rsidP="00EC1F27">
      <w:pPr>
        <w:pStyle w:val="BodyText"/>
        <w:tabs>
          <w:tab w:val="left" w:pos="709"/>
        </w:tabs>
        <w:ind w:left="709" w:hanging="709"/>
      </w:pPr>
    </w:p>
    <w:sectPr w:rsidR="0061310E" w:rsidRPr="00A30EC2" w:rsidSect="00EC1F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8FA" w:rsidRDefault="003B18FA" w:rsidP="00563A3D">
      <w:pPr>
        <w:spacing w:after="0" w:line="240" w:lineRule="auto"/>
      </w:pPr>
      <w:r>
        <w:separator/>
      </w:r>
    </w:p>
  </w:endnote>
  <w:endnote w:type="continuationSeparator" w:id="0">
    <w:p w:rsidR="003B18FA" w:rsidRDefault="003B18FA" w:rsidP="0056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8"/>
        <w:szCs w:val="18"/>
      </w:rPr>
      <w:id w:val="-516846279"/>
      <w:docPartObj>
        <w:docPartGallery w:val="Page Numbers (Bottom of Page)"/>
        <w:docPartUnique/>
      </w:docPartObj>
    </w:sdtPr>
    <w:sdtEndPr>
      <w:rPr>
        <w:noProof/>
      </w:rPr>
    </w:sdtEndPr>
    <w:sdtContent>
      <w:p w:rsidR="008C6585" w:rsidRDefault="008C6585" w:rsidP="008C6585">
        <w:pPr>
          <w:pStyle w:val="Footer"/>
          <w:jc w:val="center"/>
          <w:rPr>
            <w:rFonts w:ascii="Arial" w:hAnsi="Arial" w:cs="Arial"/>
            <w:noProof/>
            <w:color w:val="A6A6A6" w:themeColor="background1" w:themeShade="A6"/>
            <w:sz w:val="18"/>
            <w:szCs w:val="18"/>
          </w:rPr>
        </w:pPr>
        <w:r w:rsidRPr="008C6585">
          <w:rPr>
            <w:rFonts w:ascii="Arial" w:hAnsi="Arial" w:cs="Arial"/>
            <w:color w:val="A6A6A6" w:themeColor="background1" w:themeShade="A6"/>
            <w:sz w:val="18"/>
            <w:szCs w:val="18"/>
          </w:rPr>
          <w:t xml:space="preserve">Page | </w:t>
        </w:r>
        <w:r w:rsidRPr="008C6585">
          <w:rPr>
            <w:rFonts w:ascii="Arial" w:hAnsi="Arial" w:cs="Arial"/>
            <w:color w:val="A6A6A6" w:themeColor="background1" w:themeShade="A6"/>
            <w:sz w:val="18"/>
            <w:szCs w:val="18"/>
          </w:rPr>
          <w:fldChar w:fldCharType="begin"/>
        </w:r>
        <w:r w:rsidRPr="008C6585">
          <w:rPr>
            <w:rFonts w:ascii="Arial" w:hAnsi="Arial" w:cs="Arial"/>
            <w:color w:val="A6A6A6" w:themeColor="background1" w:themeShade="A6"/>
            <w:sz w:val="18"/>
            <w:szCs w:val="18"/>
          </w:rPr>
          <w:instrText xml:space="preserve"> PAGE   \* MERGEFORMAT </w:instrText>
        </w:r>
        <w:r w:rsidRPr="008C6585">
          <w:rPr>
            <w:rFonts w:ascii="Arial" w:hAnsi="Arial" w:cs="Arial"/>
            <w:color w:val="A6A6A6" w:themeColor="background1" w:themeShade="A6"/>
            <w:sz w:val="18"/>
            <w:szCs w:val="18"/>
          </w:rPr>
          <w:fldChar w:fldCharType="separate"/>
        </w:r>
        <w:r w:rsidR="00DE363B">
          <w:rPr>
            <w:rFonts w:ascii="Arial" w:hAnsi="Arial" w:cs="Arial"/>
            <w:noProof/>
            <w:color w:val="A6A6A6" w:themeColor="background1" w:themeShade="A6"/>
            <w:sz w:val="18"/>
            <w:szCs w:val="18"/>
          </w:rPr>
          <w:t>7</w:t>
        </w:r>
        <w:r w:rsidRPr="008C6585">
          <w:rPr>
            <w:rFonts w:ascii="Arial" w:hAnsi="Arial" w:cs="Arial"/>
            <w:noProof/>
            <w:color w:val="A6A6A6" w:themeColor="background1" w:themeShade="A6"/>
            <w:sz w:val="18"/>
            <w:szCs w:val="18"/>
          </w:rPr>
          <w:fldChar w:fldCharType="end"/>
        </w:r>
      </w:p>
    </w:sdtContent>
  </w:sdt>
  <w:p w:rsidR="008C6585" w:rsidRPr="00D5105D" w:rsidRDefault="008C6585" w:rsidP="008C6585">
    <w:pPr>
      <w:pStyle w:val="Footer"/>
      <w:jc w:val="center"/>
      <w:rPr>
        <w:rFonts w:ascii="Arial" w:hAnsi="Arial" w:cs="Arial"/>
        <w:b/>
        <w:color w:val="A6A6A6" w:themeColor="background1" w:themeShade="A6"/>
        <w:sz w:val="18"/>
        <w:szCs w:val="18"/>
      </w:rPr>
    </w:pPr>
    <w:r w:rsidRPr="00D5105D">
      <w:rPr>
        <w:rFonts w:ascii="Arial" w:hAnsi="Arial" w:cs="Arial"/>
        <w:b/>
        <w:color w:val="000000" w:themeColor="text1"/>
        <w:sz w:val="18"/>
        <w:szCs w:val="18"/>
      </w:rPr>
      <w:t xml:space="preserve">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0039560A" w:rsidRPr="00D5105D">
      <w:rPr>
        <w:rFonts w:ascii="Arial" w:hAnsi="Arial" w:cs="Arial"/>
        <w:b/>
        <w:color w:val="FF0000"/>
        <w:sz w:val="24"/>
        <w:szCs w:val="18"/>
      </w:rPr>
      <w:t xml:space="preserve">PRIORITIES </w:t>
    </w:r>
    <w:r w:rsidR="0061310E" w:rsidRPr="00D5105D">
      <w:rPr>
        <w:rFonts w:ascii="Arial" w:hAnsi="Arial" w:cs="Arial"/>
        <w:b/>
        <w:color w:val="A6A6A6" w:themeColor="background1" w:themeShade="A6"/>
        <w:sz w:val="18"/>
        <w:szCs w:val="18"/>
      </w:rPr>
      <w:sym w:font="Wingdings" w:char="F0E0"/>
    </w:r>
    <w:r w:rsidR="0039560A" w:rsidRPr="00D5105D">
      <w:rPr>
        <w:rFonts w:ascii="Arial" w:hAnsi="Arial" w:cs="Arial"/>
        <w:b/>
        <w:color w:val="A6A6A6" w:themeColor="background1" w:themeShade="A6"/>
        <w:sz w:val="18"/>
        <w:szCs w:val="18"/>
      </w:rPr>
      <w:t xml:space="preserve"> </w:t>
    </w:r>
    <w:bookmarkStart w:id="2" w:name="_Hlk527701860"/>
    <w:r w:rsidR="0061310E" w:rsidRPr="0061310E">
      <w:rPr>
        <w:rFonts w:ascii="Arial" w:hAnsi="Arial" w:cs="Arial"/>
        <w:b/>
        <w:sz w:val="18"/>
        <w:szCs w:val="18"/>
      </w:rPr>
      <w:t>Strategies</w:t>
    </w:r>
    <w:r w:rsidR="0061310E">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2"/>
    <w:r w:rsidRPr="00D5105D">
      <w:rPr>
        <w:rFonts w:ascii="Arial" w:hAnsi="Arial" w:cs="Arial"/>
        <w:b/>
        <w:color w:val="A6A6A6" w:themeColor="background1" w:themeShade="A6"/>
        <w:sz w:val="18"/>
        <w:szCs w:val="18"/>
      </w:rPr>
      <w:t xml:space="preserve"> </w:t>
    </w:r>
    <w:r w:rsidRPr="00D5105D">
      <w:rPr>
        <w:rFonts w:ascii="Arial" w:hAnsi="Arial" w:cs="Arial"/>
        <w:b/>
        <w:color w:val="000000" w:themeColor="text1"/>
        <w:sz w:val="18"/>
        <w:szCs w:val="18"/>
      </w:rPr>
      <w:t xml:space="preserve">Actions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00297BFA" w:rsidRPr="00D5105D">
      <w:rPr>
        <w:b/>
        <w:sz w:val="18"/>
        <w:szCs w:val="18"/>
      </w:rPr>
      <w:t>I</w:t>
    </w:r>
    <w:r w:rsidR="0015791C" w:rsidRPr="00D5105D">
      <w:rPr>
        <w:b/>
        <w:sz w:val="18"/>
        <w:szCs w:val="18"/>
      </w:rPr>
      <w:t xml:space="preserve">mpact </w:t>
    </w:r>
    <w:r w:rsidR="0015791C" w:rsidRPr="00D5105D">
      <w:rPr>
        <w:b/>
        <w:sz w:val="16"/>
        <w:szCs w:val="16"/>
      </w:rPr>
      <w:t>(</w:t>
    </w:r>
    <w:r w:rsidR="00D5105D">
      <w:rPr>
        <w:b/>
        <w:sz w:val="16"/>
        <w:szCs w:val="16"/>
      </w:rPr>
      <w:t xml:space="preserve">for </w:t>
    </w:r>
    <w:r w:rsidR="0015791C" w:rsidRPr="00D5105D">
      <w:rPr>
        <w:b/>
        <w:sz w:val="16"/>
        <w:szCs w:val="16"/>
      </w:rPr>
      <w:t>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8FA" w:rsidRDefault="003B18FA" w:rsidP="00563A3D">
      <w:pPr>
        <w:spacing w:after="0" w:line="240" w:lineRule="auto"/>
      </w:pPr>
      <w:r>
        <w:separator/>
      </w:r>
    </w:p>
  </w:footnote>
  <w:footnote w:type="continuationSeparator" w:id="0">
    <w:p w:rsidR="003B18FA" w:rsidRDefault="003B18FA" w:rsidP="00563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8FA" w:rsidRDefault="003B1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D5C"/>
    <w:multiLevelType w:val="hybridMultilevel"/>
    <w:tmpl w:val="FA88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C2F81"/>
    <w:multiLevelType w:val="hybridMultilevel"/>
    <w:tmpl w:val="5E288EE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E191A"/>
    <w:multiLevelType w:val="hybridMultilevel"/>
    <w:tmpl w:val="71DEB7A6"/>
    <w:lvl w:ilvl="0" w:tplc="B6764FBC">
      <w:start w:val="1"/>
      <w:numFmt w:val="bullet"/>
      <w:lvlText w:val=""/>
      <w:lvlJc w:val="left"/>
      <w:pPr>
        <w:ind w:left="1077" w:hanging="360"/>
      </w:pPr>
      <w:rPr>
        <w:rFonts w:ascii="Wingdings" w:hAnsi="Wingdings"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10D4AE1"/>
    <w:multiLevelType w:val="hybridMultilevel"/>
    <w:tmpl w:val="9F52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001FAB"/>
    <w:multiLevelType w:val="hybridMultilevel"/>
    <w:tmpl w:val="471A2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850D6D"/>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94883"/>
    <w:multiLevelType w:val="hybridMultilevel"/>
    <w:tmpl w:val="203AA92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66D2D"/>
    <w:multiLevelType w:val="hybridMultilevel"/>
    <w:tmpl w:val="F5CE92AC"/>
    <w:lvl w:ilvl="0" w:tplc="A5B817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E27F6C"/>
    <w:multiLevelType w:val="hybridMultilevel"/>
    <w:tmpl w:val="EF0C4AB4"/>
    <w:lvl w:ilvl="0" w:tplc="525E55DA">
      <w:numFmt w:val="bullet"/>
      <w:lvlText w:val=""/>
      <w:lvlJc w:val="left"/>
      <w:pPr>
        <w:ind w:left="720" w:hanging="360"/>
      </w:pPr>
      <w:rPr>
        <w:rFonts w:ascii="Symbol" w:eastAsiaTheme="minorHAnsi" w:hAnsi="Symbol" w:cs="Consola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E22"/>
    <w:multiLevelType w:val="hybridMultilevel"/>
    <w:tmpl w:val="5C4A08D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1684B"/>
    <w:multiLevelType w:val="hybridMultilevel"/>
    <w:tmpl w:val="C6C4E4D4"/>
    <w:lvl w:ilvl="0" w:tplc="B6764FBC">
      <w:start w:val="1"/>
      <w:numFmt w:val="bullet"/>
      <w:lvlText w:val=""/>
      <w:lvlJc w:val="left"/>
      <w:pPr>
        <w:ind w:left="720" w:hanging="360"/>
      </w:pPr>
      <w:rPr>
        <w:rFonts w:ascii="Wingdings" w:hAnsi="Wingding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1CC4327"/>
    <w:multiLevelType w:val="hybridMultilevel"/>
    <w:tmpl w:val="F47E0B32"/>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843EF4"/>
    <w:multiLevelType w:val="hybridMultilevel"/>
    <w:tmpl w:val="8CECA8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71B77"/>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5850BF"/>
    <w:multiLevelType w:val="hybridMultilevel"/>
    <w:tmpl w:val="DBAE1C8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764232"/>
    <w:multiLevelType w:val="hybridMultilevel"/>
    <w:tmpl w:val="74B6DC0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56A4D"/>
    <w:multiLevelType w:val="hybridMultilevel"/>
    <w:tmpl w:val="D9FC4CF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9617CE"/>
    <w:multiLevelType w:val="hybridMultilevel"/>
    <w:tmpl w:val="17A4580A"/>
    <w:lvl w:ilvl="0" w:tplc="0C09000F">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A61936"/>
    <w:multiLevelType w:val="hybridMultilevel"/>
    <w:tmpl w:val="CB982BA4"/>
    <w:lvl w:ilvl="0" w:tplc="B6764FBC">
      <w:start w:val="1"/>
      <w:numFmt w:val="bullet"/>
      <w:lvlText w:val=""/>
      <w:lvlJc w:val="left"/>
      <w:pPr>
        <w:ind w:left="720" w:hanging="360"/>
      </w:pPr>
      <w:rPr>
        <w:rFonts w:ascii="Wingdings" w:hAnsi="Wingding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F2465C"/>
    <w:multiLevelType w:val="hybridMultilevel"/>
    <w:tmpl w:val="03E4976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D141A"/>
    <w:multiLevelType w:val="hybridMultilevel"/>
    <w:tmpl w:val="EC449CCC"/>
    <w:lvl w:ilvl="0" w:tplc="B624163E">
      <w:start w:val="1"/>
      <w:numFmt w:val="decimal"/>
      <w:pStyle w:val="NumHeading2"/>
      <w:lvlText w:val="%1."/>
      <w:lvlJc w:val="left"/>
      <w:pPr>
        <w:ind w:left="362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7F618E"/>
    <w:multiLevelType w:val="hybridMultilevel"/>
    <w:tmpl w:val="B8148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331C2"/>
    <w:multiLevelType w:val="hybridMultilevel"/>
    <w:tmpl w:val="5F469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F830C9"/>
    <w:multiLevelType w:val="hybridMultilevel"/>
    <w:tmpl w:val="78C8FE7C"/>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1A3814"/>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DF3C96"/>
    <w:multiLevelType w:val="hybridMultilevel"/>
    <w:tmpl w:val="9D6824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F756EF"/>
    <w:multiLevelType w:val="hybridMultilevel"/>
    <w:tmpl w:val="6D0E1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3A2DE7"/>
    <w:multiLevelType w:val="hybridMultilevel"/>
    <w:tmpl w:val="3FFC377E"/>
    <w:lvl w:ilvl="0" w:tplc="B6764FBC">
      <w:start w:val="1"/>
      <w:numFmt w:val="bullet"/>
      <w:lvlText w:val=""/>
      <w:lvlJc w:val="left"/>
      <w:pPr>
        <w:ind w:left="1434" w:hanging="360"/>
      </w:pPr>
      <w:rPr>
        <w:rFonts w:ascii="Wingdings" w:hAnsi="Wingdings" w:hint="default"/>
        <w:color w:val="000000" w:themeColor="text1"/>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0" w15:restartNumberingAfterBreak="0">
    <w:nsid w:val="559E4A83"/>
    <w:multiLevelType w:val="hybridMultilevel"/>
    <w:tmpl w:val="962A58A8"/>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F77AF2"/>
    <w:multiLevelType w:val="hybridMultilevel"/>
    <w:tmpl w:val="F20417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D210DE"/>
    <w:multiLevelType w:val="hybridMultilevel"/>
    <w:tmpl w:val="7F369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B1411B"/>
    <w:multiLevelType w:val="multilevel"/>
    <w:tmpl w:val="D8FE1C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0CD74A4"/>
    <w:multiLevelType w:val="hybridMultilevel"/>
    <w:tmpl w:val="329E3AD6"/>
    <w:lvl w:ilvl="0" w:tplc="84C0254E">
      <w:numFmt w:val="bullet"/>
      <w:lvlText w:val=""/>
      <w:lvlJc w:val="left"/>
      <w:pPr>
        <w:ind w:left="578" w:hanging="359"/>
      </w:pPr>
      <w:rPr>
        <w:rFonts w:ascii="Wingdings" w:eastAsia="Wingdings" w:hAnsi="Wingdings" w:cs="Wingdings" w:hint="default"/>
        <w:w w:val="100"/>
        <w:sz w:val="22"/>
        <w:szCs w:val="22"/>
        <w:lang w:val="en-AU" w:eastAsia="en-AU" w:bidi="en-AU"/>
      </w:rPr>
    </w:lvl>
    <w:lvl w:ilvl="1" w:tplc="9A1C8888">
      <w:numFmt w:val="bullet"/>
      <w:lvlText w:val="•"/>
      <w:lvlJc w:val="left"/>
      <w:pPr>
        <w:ind w:left="1951" w:hanging="359"/>
      </w:pPr>
      <w:rPr>
        <w:rFonts w:hint="default"/>
        <w:lang w:val="en-AU" w:eastAsia="en-AU" w:bidi="en-AU"/>
      </w:rPr>
    </w:lvl>
    <w:lvl w:ilvl="2" w:tplc="637AD4FA">
      <w:numFmt w:val="bullet"/>
      <w:lvlText w:val="•"/>
      <w:lvlJc w:val="left"/>
      <w:pPr>
        <w:ind w:left="3323" w:hanging="359"/>
      </w:pPr>
      <w:rPr>
        <w:rFonts w:hint="default"/>
        <w:lang w:val="en-AU" w:eastAsia="en-AU" w:bidi="en-AU"/>
      </w:rPr>
    </w:lvl>
    <w:lvl w:ilvl="3" w:tplc="37566FAA">
      <w:numFmt w:val="bullet"/>
      <w:lvlText w:val="•"/>
      <w:lvlJc w:val="left"/>
      <w:pPr>
        <w:ind w:left="4695" w:hanging="359"/>
      </w:pPr>
      <w:rPr>
        <w:rFonts w:hint="default"/>
        <w:lang w:val="en-AU" w:eastAsia="en-AU" w:bidi="en-AU"/>
      </w:rPr>
    </w:lvl>
    <w:lvl w:ilvl="4" w:tplc="37587602">
      <w:numFmt w:val="bullet"/>
      <w:lvlText w:val="•"/>
      <w:lvlJc w:val="left"/>
      <w:pPr>
        <w:ind w:left="6067" w:hanging="359"/>
      </w:pPr>
      <w:rPr>
        <w:rFonts w:hint="default"/>
        <w:lang w:val="en-AU" w:eastAsia="en-AU" w:bidi="en-AU"/>
      </w:rPr>
    </w:lvl>
    <w:lvl w:ilvl="5" w:tplc="8982B22E">
      <w:numFmt w:val="bullet"/>
      <w:lvlText w:val="•"/>
      <w:lvlJc w:val="left"/>
      <w:pPr>
        <w:ind w:left="7439" w:hanging="359"/>
      </w:pPr>
      <w:rPr>
        <w:rFonts w:hint="default"/>
        <w:lang w:val="en-AU" w:eastAsia="en-AU" w:bidi="en-AU"/>
      </w:rPr>
    </w:lvl>
    <w:lvl w:ilvl="6" w:tplc="2EF8594C">
      <w:numFmt w:val="bullet"/>
      <w:lvlText w:val="•"/>
      <w:lvlJc w:val="left"/>
      <w:pPr>
        <w:ind w:left="8811" w:hanging="359"/>
      </w:pPr>
      <w:rPr>
        <w:rFonts w:hint="default"/>
        <w:lang w:val="en-AU" w:eastAsia="en-AU" w:bidi="en-AU"/>
      </w:rPr>
    </w:lvl>
    <w:lvl w:ilvl="7" w:tplc="0DB415E6">
      <w:numFmt w:val="bullet"/>
      <w:lvlText w:val="•"/>
      <w:lvlJc w:val="left"/>
      <w:pPr>
        <w:ind w:left="10182" w:hanging="359"/>
      </w:pPr>
      <w:rPr>
        <w:rFonts w:hint="default"/>
        <w:lang w:val="en-AU" w:eastAsia="en-AU" w:bidi="en-AU"/>
      </w:rPr>
    </w:lvl>
    <w:lvl w:ilvl="8" w:tplc="70A29590">
      <w:numFmt w:val="bullet"/>
      <w:lvlText w:val="•"/>
      <w:lvlJc w:val="left"/>
      <w:pPr>
        <w:ind w:left="11554" w:hanging="359"/>
      </w:pPr>
      <w:rPr>
        <w:rFonts w:hint="default"/>
        <w:lang w:val="en-AU" w:eastAsia="en-AU" w:bidi="en-AU"/>
      </w:rPr>
    </w:lvl>
  </w:abstractNum>
  <w:abstractNum w:abstractNumId="35" w15:restartNumberingAfterBreak="0">
    <w:nsid w:val="62AD46D8"/>
    <w:multiLevelType w:val="hybridMultilevel"/>
    <w:tmpl w:val="F9C6E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AE5D64"/>
    <w:multiLevelType w:val="hybridMultilevel"/>
    <w:tmpl w:val="4C968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610221"/>
    <w:multiLevelType w:val="hybridMultilevel"/>
    <w:tmpl w:val="EF6A4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5573A4"/>
    <w:multiLevelType w:val="hybridMultilevel"/>
    <w:tmpl w:val="43EAD3C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902C36"/>
    <w:multiLevelType w:val="hybridMultilevel"/>
    <w:tmpl w:val="8B5267A6"/>
    <w:lvl w:ilvl="0" w:tplc="0C09000F">
      <w:start w:val="1"/>
      <w:numFmt w:val="decimal"/>
      <w:lvlText w:val="%1."/>
      <w:lvlJc w:val="left"/>
      <w:pPr>
        <w:ind w:left="720" w:hanging="360"/>
      </w:pPr>
      <w:rPr>
        <w:rFonts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454669"/>
    <w:multiLevelType w:val="hybridMultilevel"/>
    <w:tmpl w:val="DF72CB56"/>
    <w:lvl w:ilvl="0" w:tplc="5658CE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1031BA"/>
    <w:multiLevelType w:val="hybridMultilevel"/>
    <w:tmpl w:val="D3225C40"/>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6C07F1"/>
    <w:multiLevelType w:val="hybridMultilevel"/>
    <w:tmpl w:val="4AE2529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262A7D"/>
    <w:multiLevelType w:val="hybridMultilevel"/>
    <w:tmpl w:val="7D582B7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43"/>
  </w:num>
  <w:num w:numId="4">
    <w:abstractNumId w:val="4"/>
  </w:num>
  <w:num w:numId="5">
    <w:abstractNumId w:val="8"/>
  </w:num>
  <w:num w:numId="6">
    <w:abstractNumId w:val="16"/>
  </w:num>
  <w:num w:numId="7">
    <w:abstractNumId w:val="34"/>
  </w:num>
  <w:num w:numId="8">
    <w:abstractNumId w:val="20"/>
  </w:num>
  <w:num w:numId="9">
    <w:abstractNumId w:val="40"/>
  </w:num>
  <w:num w:numId="10">
    <w:abstractNumId w:val="15"/>
  </w:num>
  <w:num w:numId="11">
    <w:abstractNumId w:val="7"/>
  </w:num>
  <w:num w:numId="12">
    <w:abstractNumId w:val="11"/>
  </w:num>
  <w:num w:numId="13">
    <w:abstractNumId w:val="22"/>
  </w:num>
  <w:num w:numId="14">
    <w:abstractNumId w:val="6"/>
  </w:num>
  <w:num w:numId="15">
    <w:abstractNumId w:val="12"/>
  </w:num>
  <w:num w:numId="16">
    <w:abstractNumId w:val="19"/>
  </w:num>
  <w:num w:numId="17">
    <w:abstractNumId w:val="14"/>
  </w:num>
  <w:num w:numId="18">
    <w:abstractNumId w:val="39"/>
  </w:num>
  <w:num w:numId="19">
    <w:abstractNumId w:val="13"/>
  </w:num>
  <w:num w:numId="20">
    <w:abstractNumId w:val="9"/>
  </w:num>
  <w:num w:numId="21">
    <w:abstractNumId w:val="41"/>
  </w:num>
  <w:num w:numId="22">
    <w:abstractNumId w:val="38"/>
  </w:num>
  <w:num w:numId="23">
    <w:abstractNumId w:val="25"/>
  </w:num>
  <w:num w:numId="24">
    <w:abstractNumId w:val="17"/>
  </w:num>
  <w:num w:numId="25">
    <w:abstractNumId w:val="31"/>
  </w:num>
  <w:num w:numId="26">
    <w:abstractNumId w:val="10"/>
  </w:num>
  <w:num w:numId="27">
    <w:abstractNumId w:val="18"/>
  </w:num>
  <w:num w:numId="28">
    <w:abstractNumId w:val="42"/>
  </w:num>
  <w:num w:numId="29">
    <w:abstractNumId w:val="30"/>
  </w:num>
  <w:num w:numId="30">
    <w:abstractNumId w:val="21"/>
  </w:num>
  <w:num w:numId="31">
    <w:abstractNumId w:val="2"/>
  </w:num>
  <w:num w:numId="32">
    <w:abstractNumId w:val="26"/>
  </w:num>
  <w:num w:numId="33">
    <w:abstractNumId w:val="3"/>
  </w:num>
  <w:num w:numId="34">
    <w:abstractNumId w:val="33"/>
  </w:num>
  <w:num w:numId="35">
    <w:abstractNumId w:val="27"/>
  </w:num>
  <w:num w:numId="36">
    <w:abstractNumId w:val="28"/>
  </w:num>
  <w:num w:numId="37">
    <w:abstractNumId w:val="37"/>
  </w:num>
  <w:num w:numId="38">
    <w:abstractNumId w:val="23"/>
  </w:num>
  <w:num w:numId="39">
    <w:abstractNumId w:val="24"/>
  </w:num>
  <w:num w:numId="40">
    <w:abstractNumId w:val="5"/>
  </w:num>
  <w:num w:numId="41">
    <w:abstractNumId w:val="36"/>
  </w:num>
  <w:num w:numId="42">
    <w:abstractNumId w:val="0"/>
  </w:num>
  <w:num w:numId="43">
    <w:abstractNumId w:val="35"/>
  </w:num>
  <w:num w:numId="44">
    <w:abstractNumId w:val="32"/>
  </w:num>
  <w:num w:numId="4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A9"/>
    <w:rsid w:val="00006F75"/>
    <w:rsid w:val="000077DF"/>
    <w:rsid w:val="00025C4F"/>
    <w:rsid w:val="00026245"/>
    <w:rsid w:val="00026D3D"/>
    <w:rsid w:val="0002741E"/>
    <w:rsid w:val="00031F72"/>
    <w:rsid w:val="00035F8B"/>
    <w:rsid w:val="000370A2"/>
    <w:rsid w:val="00051873"/>
    <w:rsid w:val="00053CA1"/>
    <w:rsid w:val="00067E06"/>
    <w:rsid w:val="00074053"/>
    <w:rsid w:val="0008200B"/>
    <w:rsid w:val="00082482"/>
    <w:rsid w:val="00090A50"/>
    <w:rsid w:val="00091262"/>
    <w:rsid w:val="00092A35"/>
    <w:rsid w:val="00094409"/>
    <w:rsid w:val="00094DD5"/>
    <w:rsid w:val="000A1A47"/>
    <w:rsid w:val="000A532E"/>
    <w:rsid w:val="000A6399"/>
    <w:rsid w:val="000A6BEA"/>
    <w:rsid w:val="000A7E44"/>
    <w:rsid w:val="000B27D6"/>
    <w:rsid w:val="000B3F1B"/>
    <w:rsid w:val="000C06EC"/>
    <w:rsid w:val="000C7BA0"/>
    <w:rsid w:val="000D1283"/>
    <w:rsid w:val="000D3158"/>
    <w:rsid w:val="000D3755"/>
    <w:rsid w:val="000E2EB5"/>
    <w:rsid w:val="000E47F8"/>
    <w:rsid w:val="000E68CB"/>
    <w:rsid w:val="000F1739"/>
    <w:rsid w:val="000F7A96"/>
    <w:rsid w:val="0011321A"/>
    <w:rsid w:val="00115325"/>
    <w:rsid w:val="001274A6"/>
    <w:rsid w:val="00127EF7"/>
    <w:rsid w:val="00132E3D"/>
    <w:rsid w:val="001362BB"/>
    <w:rsid w:val="00141DF4"/>
    <w:rsid w:val="00146D7B"/>
    <w:rsid w:val="00152D6C"/>
    <w:rsid w:val="00152F77"/>
    <w:rsid w:val="0015791C"/>
    <w:rsid w:val="00161217"/>
    <w:rsid w:val="0016755E"/>
    <w:rsid w:val="00171A5E"/>
    <w:rsid w:val="00174FB3"/>
    <w:rsid w:val="0017505F"/>
    <w:rsid w:val="00175909"/>
    <w:rsid w:val="00177EC2"/>
    <w:rsid w:val="00193370"/>
    <w:rsid w:val="001A34DD"/>
    <w:rsid w:val="001D26AC"/>
    <w:rsid w:val="001D27BB"/>
    <w:rsid w:val="001D3522"/>
    <w:rsid w:val="001D6AC2"/>
    <w:rsid w:val="001D7030"/>
    <w:rsid w:val="00207622"/>
    <w:rsid w:val="00210FCC"/>
    <w:rsid w:val="00214906"/>
    <w:rsid w:val="00214C8D"/>
    <w:rsid w:val="00215AED"/>
    <w:rsid w:val="00241049"/>
    <w:rsid w:val="002531E7"/>
    <w:rsid w:val="00264ACA"/>
    <w:rsid w:val="0026534F"/>
    <w:rsid w:val="00271E4D"/>
    <w:rsid w:val="002729C3"/>
    <w:rsid w:val="00275806"/>
    <w:rsid w:val="002872A8"/>
    <w:rsid w:val="00292A8E"/>
    <w:rsid w:val="00297BFA"/>
    <w:rsid w:val="002A4642"/>
    <w:rsid w:val="002A4EF5"/>
    <w:rsid w:val="002A5152"/>
    <w:rsid w:val="002A6D97"/>
    <w:rsid w:val="002D7654"/>
    <w:rsid w:val="002E039D"/>
    <w:rsid w:val="002E73E5"/>
    <w:rsid w:val="002F6658"/>
    <w:rsid w:val="003023D3"/>
    <w:rsid w:val="00304D3F"/>
    <w:rsid w:val="003063E7"/>
    <w:rsid w:val="00333154"/>
    <w:rsid w:val="003339B0"/>
    <w:rsid w:val="00333C67"/>
    <w:rsid w:val="003471A0"/>
    <w:rsid w:val="00360757"/>
    <w:rsid w:val="00364213"/>
    <w:rsid w:val="003657DE"/>
    <w:rsid w:val="00367596"/>
    <w:rsid w:val="003678D1"/>
    <w:rsid w:val="00372FC7"/>
    <w:rsid w:val="00375C93"/>
    <w:rsid w:val="00381D85"/>
    <w:rsid w:val="0038281F"/>
    <w:rsid w:val="00393A06"/>
    <w:rsid w:val="0039560A"/>
    <w:rsid w:val="003B18FA"/>
    <w:rsid w:val="003B75C8"/>
    <w:rsid w:val="003D376C"/>
    <w:rsid w:val="003D484E"/>
    <w:rsid w:val="003E062B"/>
    <w:rsid w:val="003E6263"/>
    <w:rsid w:val="00405749"/>
    <w:rsid w:val="00414613"/>
    <w:rsid w:val="004300CB"/>
    <w:rsid w:val="004339A6"/>
    <w:rsid w:val="0044033E"/>
    <w:rsid w:val="00447961"/>
    <w:rsid w:val="00457353"/>
    <w:rsid w:val="00466CAA"/>
    <w:rsid w:val="0047291E"/>
    <w:rsid w:val="004763F6"/>
    <w:rsid w:val="004767CD"/>
    <w:rsid w:val="00484F66"/>
    <w:rsid w:val="00487C9C"/>
    <w:rsid w:val="0049163D"/>
    <w:rsid w:val="00492BBB"/>
    <w:rsid w:val="00494138"/>
    <w:rsid w:val="0049761E"/>
    <w:rsid w:val="004A332B"/>
    <w:rsid w:val="004A5CB1"/>
    <w:rsid w:val="004B41A4"/>
    <w:rsid w:val="004C068D"/>
    <w:rsid w:val="004C0FDB"/>
    <w:rsid w:val="004C6BA4"/>
    <w:rsid w:val="004D0BC9"/>
    <w:rsid w:val="004D3F54"/>
    <w:rsid w:val="004E3392"/>
    <w:rsid w:val="004F3ADB"/>
    <w:rsid w:val="005073AF"/>
    <w:rsid w:val="00514B73"/>
    <w:rsid w:val="005204B2"/>
    <w:rsid w:val="00522E62"/>
    <w:rsid w:val="0052386F"/>
    <w:rsid w:val="00530ADC"/>
    <w:rsid w:val="00530C9E"/>
    <w:rsid w:val="0053152C"/>
    <w:rsid w:val="00535276"/>
    <w:rsid w:val="005426EF"/>
    <w:rsid w:val="00543967"/>
    <w:rsid w:val="00546BA8"/>
    <w:rsid w:val="00553018"/>
    <w:rsid w:val="00553903"/>
    <w:rsid w:val="00563A3D"/>
    <w:rsid w:val="0057556B"/>
    <w:rsid w:val="00577CC7"/>
    <w:rsid w:val="005826EE"/>
    <w:rsid w:val="005946AA"/>
    <w:rsid w:val="005A08B6"/>
    <w:rsid w:val="005A0B98"/>
    <w:rsid w:val="005B1457"/>
    <w:rsid w:val="005B613B"/>
    <w:rsid w:val="005C0C01"/>
    <w:rsid w:val="005C468B"/>
    <w:rsid w:val="005D020B"/>
    <w:rsid w:val="005D5E57"/>
    <w:rsid w:val="005E071B"/>
    <w:rsid w:val="00601B94"/>
    <w:rsid w:val="0060746C"/>
    <w:rsid w:val="0061310E"/>
    <w:rsid w:val="0062344E"/>
    <w:rsid w:val="00631FB2"/>
    <w:rsid w:val="00634E29"/>
    <w:rsid w:val="0063568D"/>
    <w:rsid w:val="006373F0"/>
    <w:rsid w:val="0063742D"/>
    <w:rsid w:val="00643EDF"/>
    <w:rsid w:val="00650B16"/>
    <w:rsid w:val="006521F6"/>
    <w:rsid w:val="00656201"/>
    <w:rsid w:val="00664488"/>
    <w:rsid w:val="00673758"/>
    <w:rsid w:val="00675AF4"/>
    <w:rsid w:val="006768FE"/>
    <w:rsid w:val="006923FB"/>
    <w:rsid w:val="0069480A"/>
    <w:rsid w:val="00696013"/>
    <w:rsid w:val="006A4BDB"/>
    <w:rsid w:val="006B0E78"/>
    <w:rsid w:val="006C5736"/>
    <w:rsid w:val="006C7424"/>
    <w:rsid w:val="006D1A2D"/>
    <w:rsid w:val="006D6939"/>
    <w:rsid w:val="006E0203"/>
    <w:rsid w:val="006E3F24"/>
    <w:rsid w:val="006E5DC5"/>
    <w:rsid w:val="007050DF"/>
    <w:rsid w:val="00710C07"/>
    <w:rsid w:val="00711B13"/>
    <w:rsid w:val="00715A01"/>
    <w:rsid w:val="00724FFF"/>
    <w:rsid w:val="007332F7"/>
    <w:rsid w:val="007344C2"/>
    <w:rsid w:val="00757A26"/>
    <w:rsid w:val="00774E36"/>
    <w:rsid w:val="007A5AD2"/>
    <w:rsid w:val="007B4CF2"/>
    <w:rsid w:val="007B6AD3"/>
    <w:rsid w:val="007C5B81"/>
    <w:rsid w:val="007D3F68"/>
    <w:rsid w:val="007E32B9"/>
    <w:rsid w:val="00810403"/>
    <w:rsid w:val="008164D8"/>
    <w:rsid w:val="0081725F"/>
    <w:rsid w:val="00820AEB"/>
    <w:rsid w:val="00820C6D"/>
    <w:rsid w:val="00835538"/>
    <w:rsid w:val="0083792D"/>
    <w:rsid w:val="008407AF"/>
    <w:rsid w:val="00842228"/>
    <w:rsid w:val="0085760C"/>
    <w:rsid w:val="008610D6"/>
    <w:rsid w:val="0086167D"/>
    <w:rsid w:val="00866083"/>
    <w:rsid w:val="008707CE"/>
    <w:rsid w:val="00873D68"/>
    <w:rsid w:val="00883795"/>
    <w:rsid w:val="00887889"/>
    <w:rsid w:val="0089621F"/>
    <w:rsid w:val="008A2C94"/>
    <w:rsid w:val="008B4469"/>
    <w:rsid w:val="008B4D9E"/>
    <w:rsid w:val="008C6585"/>
    <w:rsid w:val="008D11B3"/>
    <w:rsid w:val="008D2986"/>
    <w:rsid w:val="008E0C6D"/>
    <w:rsid w:val="00900557"/>
    <w:rsid w:val="00901C7C"/>
    <w:rsid w:val="00902E08"/>
    <w:rsid w:val="00905D71"/>
    <w:rsid w:val="00907386"/>
    <w:rsid w:val="0091223D"/>
    <w:rsid w:val="00927903"/>
    <w:rsid w:val="00935E16"/>
    <w:rsid w:val="0094630E"/>
    <w:rsid w:val="009473B5"/>
    <w:rsid w:val="00955634"/>
    <w:rsid w:val="00955848"/>
    <w:rsid w:val="00956706"/>
    <w:rsid w:val="0096389C"/>
    <w:rsid w:val="009660BB"/>
    <w:rsid w:val="009775E7"/>
    <w:rsid w:val="00991C70"/>
    <w:rsid w:val="00992697"/>
    <w:rsid w:val="009B1F75"/>
    <w:rsid w:val="009C0919"/>
    <w:rsid w:val="009C1058"/>
    <w:rsid w:val="009C1639"/>
    <w:rsid w:val="009D003D"/>
    <w:rsid w:val="009D5ACF"/>
    <w:rsid w:val="009E204E"/>
    <w:rsid w:val="009E6AF1"/>
    <w:rsid w:val="009E7E5F"/>
    <w:rsid w:val="009E7EF9"/>
    <w:rsid w:val="00A01F44"/>
    <w:rsid w:val="00A0264C"/>
    <w:rsid w:val="00A030BD"/>
    <w:rsid w:val="00A16C2C"/>
    <w:rsid w:val="00A2594C"/>
    <w:rsid w:val="00A30EC2"/>
    <w:rsid w:val="00A31F7D"/>
    <w:rsid w:val="00A350B2"/>
    <w:rsid w:val="00A405BE"/>
    <w:rsid w:val="00A43359"/>
    <w:rsid w:val="00A47836"/>
    <w:rsid w:val="00A569E7"/>
    <w:rsid w:val="00A70750"/>
    <w:rsid w:val="00A91741"/>
    <w:rsid w:val="00A924CE"/>
    <w:rsid w:val="00AA07BB"/>
    <w:rsid w:val="00AA22A6"/>
    <w:rsid w:val="00AA3B36"/>
    <w:rsid w:val="00AA4789"/>
    <w:rsid w:val="00AB1B0B"/>
    <w:rsid w:val="00AB372E"/>
    <w:rsid w:val="00AB54C8"/>
    <w:rsid w:val="00AB7ACA"/>
    <w:rsid w:val="00AC0AEB"/>
    <w:rsid w:val="00AD2CC6"/>
    <w:rsid w:val="00AD59C2"/>
    <w:rsid w:val="00AE4901"/>
    <w:rsid w:val="00AF4E1B"/>
    <w:rsid w:val="00B164EB"/>
    <w:rsid w:val="00B27E7F"/>
    <w:rsid w:val="00B36874"/>
    <w:rsid w:val="00B47A52"/>
    <w:rsid w:val="00B55388"/>
    <w:rsid w:val="00B87C94"/>
    <w:rsid w:val="00B911C4"/>
    <w:rsid w:val="00BC3AD0"/>
    <w:rsid w:val="00BD7D73"/>
    <w:rsid w:val="00BE3A73"/>
    <w:rsid w:val="00BE4926"/>
    <w:rsid w:val="00BF5654"/>
    <w:rsid w:val="00C07245"/>
    <w:rsid w:val="00C11B04"/>
    <w:rsid w:val="00C1549E"/>
    <w:rsid w:val="00C16075"/>
    <w:rsid w:val="00C1611C"/>
    <w:rsid w:val="00C16296"/>
    <w:rsid w:val="00C16EFD"/>
    <w:rsid w:val="00C1728D"/>
    <w:rsid w:val="00C17A9A"/>
    <w:rsid w:val="00C17D5A"/>
    <w:rsid w:val="00C23B1C"/>
    <w:rsid w:val="00C2661C"/>
    <w:rsid w:val="00C33EF1"/>
    <w:rsid w:val="00C374C3"/>
    <w:rsid w:val="00C42808"/>
    <w:rsid w:val="00C4444D"/>
    <w:rsid w:val="00C56C8E"/>
    <w:rsid w:val="00C72E55"/>
    <w:rsid w:val="00C74CA6"/>
    <w:rsid w:val="00C84438"/>
    <w:rsid w:val="00C87683"/>
    <w:rsid w:val="00C904E5"/>
    <w:rsid w:val="00C97119"/>
    <w:rsid w:val="00CB1DEF"/>
    <w:rsid w:val="00CC1895"/>
    <w:rsid w:val="00CC3ADC"/>
    <w:rsid w:val="00CC77EE"/>
    <w:rsid w:val="00CD4369"/>
    <w:rsid w:val="00CD5157"/>
    <w:rsid w:val="00CD54DC"/>
    <w:rsid w:val="00CD74B0"/>
    <w:rsid w:val="00CF08E4"/>
    <w:rsid w:val="00D02012"/>
    <w:rsid w:val="00D039E9"/>
    <w:rsid w:val="00D11783"/>
    <w:rsid w:val="00D158B6"/>
    <w:rsid w:val="00D17009"/>
    <w:rsid w:val="00D23CCF"/>
    <w:rsid w:val="00D256C1"/>
    <w:rsid w:val="00D330F9"/>
    <w:rsid w:val="00D4520F"/>
    <w:rsid w:val="00D5105D"/>
    <w:rsid w:val="00D511B1"/>
    <w:rsid w:val="00D55A3C"/>
    <w:rsid w:val="00D62791"/>
    <w:rsid w:val="00D628D2"/>
    <w:rsid w:val="00D7129E"/>
    <w:rsid w:val="00D7212B"/>
    <w:rsid w:val="00D86145"/>
    <w:rsid w:val="00DA238A"/>
    <w:rsid w:val="00DA5A4D"/>
    <w:rsid w:val="00DB0E81"/>
    <w:rsid w:val="00DB376C"/>
    <w:rsid w:val="00DC4AA9"/>
    <w:rsid w:val="00DE1C1E"/>
    <w:rsid w:val="00DE2A4A"/>
    <w:rsid w:val="00DE363B"/>
    <w:rsid w:val="00DF10E9"/>
    <w:rsid w:val="00DF20CF"/>
    <w:rsid w:val="00E00F5C"/>
    <w:rsid w:val="00E1498D"/>
    <w:rsid w:val="00E207DD"/>
    <w:rsid w:val="00E24DDA"/>
    <w:rsid w:val="00E31BD7"/>
    <w:rsid w:val="00E3547F"/>
    <w:rsid w:val="00E35AA6"/>
    <w:rsid w:val="00E748F0"/>
    <w:rsid w:val="00E77D66"/>
    <w:rsid w:val="00E8024D"/>
    <w:rsid w:val="00E92138"/>
    <w:rsid w:val="00E9440B"/>
    <w:rsid w:val="00EA177F"/>
    <w:rsid w:val="00EA209B"/>
    <w:rsid w:val="00EA698F"/>
    <w:rsid w:val="00EA7D80"/>
    <w:rsid w:val="00EB3BA2"/>
    <w:rsid w:val="00EC1F27"/>
    <w:rsid w:val="00ED0A84"/>
    <w:rsid w:val="00EF0AA8"/>
    <w:rsid w:val="00EF7E3C"/>
    <w:rsid w:val="00F07040"/>
    <w:rsid w:val="00F07FF3"/>
    <w:rsid w:val="00F10FA4"/>
    <w:rsid w:val="00F12F6E"/>
    <w:rsid w:val="00F338B1"/>
    <w:rsid w:val="00F45E71"/>
    <w:rsid w:val="00F47FAB"/>
    <w:rsid w:val="00F52C78"/>
    <w:rsid w:val="00F55498"/>
    <w:rsid w:val="00F56130"/>
    <w:rsid w:val="00F675AB"/>
    <w:rsid w:val="00F67B80"/>
    <w:rsid w:val="00F72E7E"/>
    <w:rsid w:val="00F825C3"/>
    <w:rsid w:val="00F83CD7"/>
    <w:rsid w:val="00F86C4A"/>
    <w:rsid w:val="00FB2F9D"/>
    <w:rsid w:val="00FC12B1"/>
    <w:rsid w:val="00FC5B2D"/>
    <w:rsid w:val="00FC78A2"/>
    <w:rsid w:val="00FD1AEE"/>
    <w:rsid w:val="00FD210D"/>
    <w:rsid w:val="00FD6B72"/>
    <w:rsid w:val="00FE0B31"/>
    <w:rsid w:val="00FE1450"/>
    <w:rsid w:val="00FE1D13"/>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394B7F"/>
  <w15:docId w15:val="{75A23165-FC66-4DA7-8990-3F46575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76C"/>
  </w:style>
  <w:style w:type="paragraph" w:styleId="Heading1">
    <w:name w:val="heading 1"/>
    <w:basedOn w:val="Normal"/>
    <w:next w:val="Normal"/>
    <w:link w:val="Heading1Char"/>
    <w:uiPriority w:val="9"/>
    <w:qFormat/>
    <w:rsid w:val="00A31F7D"/>
    <w:pPr>
      <w:keepNext/>
      <w:keepLines/>
      <w:spacing w:after="12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66CAA"/>
    <w:pPr>
      <w:keepNext/>
      <w:keepLines/>
      <w:spacing w:before="240" w:after="0"/>
      <w:outlineLvl w:val="1"/>
    </w:pPr>
    <w:rPr>
      <w:rFonts w:asciiTheme="majorHAnsi" w:eastAsiaTheme="majorEastAsia" w:hAnsiTheme="majorHAnsi" w:cstheme="majorBidi"/>
      <w:color w:val="1F4E79"/>
      <w:sz w:val="28"/>
      <w:szCs w:val="28"/>
    </w:rPr>
  </w:style>
  <w:style w:type="paragraph" w:styleId="Heading3">
    <w:name w:val="heading 3"/>
    <w:basedOn w:val="Heading4"/>
    <w:next w:val="Normal"/>
    <w:link w:val="Heading3Char"/>
    <w:uiPriority w:val="9"/>
    <w:unhideWhenUsed/>
    <w:qFormat/>
    <w:rsid w:val="00466CAA"/>
    <w:pPr>
      <w:spacing w:before="240" w:line="240" w:lineRule="auto"/>
      <w:outlineLvl w:val="2"/>
    </w:pPr>
  </w:style>
  <w:style w:type="paragraph" w:styleId="Heading4">
    <w:name w:val="heading 4"/>
    <w:basedOn w:val="Normal"/>
    <w:next w:val="Normal"/>
    <w:link w:val="Heading4Char"/>
    <w:uiPriority w:val="9"/>
    <w:unhideWhenUsed/>
    <w:qFormat/>
    <w:rsid w:val="00292A8E"/>
    <w:pPr>
      <w:keepNext/>
      <w:keepLines/>
      <w:spacing w:before="40" w:after="0"/>
      <w:outlineLvl w:val="3"/>
    </w:pPr>
    <w:rPr>
      <w:rFonts w:asciiTheme="majorHAnsi" w:eastAsiaTheme="majorEastAsia" w:hAnsiTheme="majorHAnsi" w:cstheme="majorBidi"/>
      <w:i/>
      <w:iCs/>
      <w:color w:val="1F4E79"/>
    </w:rPr>
  </w:style>
  <w:style w:type="paragraph" w:styleId="Heading5">
    <w:name w:val="heading 5"/>
    <w:basedOn w:val="Heading2"/>
    <w:next w:val="Normal"/>
    <w:link w:val="Heading5Char"/>
    <w:uiPriority w:val="9"/>
    <w:unhideWhenUsed/>
    <w:qFormat/>
    <w:rsid w:val="006768FE"/>
    <w:pP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1F7D"/>
    <w:rPr>
      <w:rFonts w:asciiTheme="majorHAnsi" w:eastAsiaTheme="majorEastAsia" w:hAnsiTheme="majorHAnsi" w:cstheme="majorBidi"/>
      <w:color w:val="1F4E79" w:themeColor="accent1" w:themeShade="80"/>
      <w:sz w:val="36"/>
      <w:szCs w:val="36"/>
    </w:rPr>
  </w:style>
  <w:style w:type="paragraph" w:styleId="PlainText">
    <w:name w:val="Plain Text"/>
    <w:basedOn w:val="Normal"/>
    <w:link w:val="PlainTextChar"/>
    <w:uiPriority w:val="99"/>
    <w:unhideWhenUsed/>
    <w:rsid w:val="00CD74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D74B0"/>
    <w:rPr>
      <w:rFonts w:ascii="Calibri" w:hAnsi="Calibri" w:cs="Consolas"/>
      <w:szCs w:val="21"/>
    </w:rPr>
  </w:style>
  <w:style w:type="paragraph" w:styleId="BalloonText">
    <w:name w:val="Balloon Text"/>
    <w:basedOn w:val="Normal"/>
    <w:link w:val="BalloonTextChar"/>
    <w:uiPriority w:val="99"/>
    <w:semiHidden/>
    <w:unhideWhenUsed/>
    <w:rsid w:val="00F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8"/>
    <w:rPr>
      <w:rFonts w:ascii="Segoe UI" w:hAnsi="Segoe UI" w:cs="Segoe UI"/>
      <w:sz w:val="18"/>
      <w:szCs w:val="18"/>
    </w:rPr>
  </w:style>
  <w:style w:type="paragraph" w:styleId="Header">
    <w:name w:val="header"/>
    <w:basedOn w:val="Normal"/>
    <w:link w:val="HeaderChar"/>
    <w:uiPriority w:val="99"/>
    <w:unhideWhenUsed/>
    <w:rsid w:val="00563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A3D"/>
  </w:style>
  <w:style w:type="paragraph" w:styleId="Footer">
    <w:name w:val="footer"/>
    <w:basedOn w:val="Normal"/>
    <w:link w:val="FooterChar"/>
    <w:uiPriority w:val="99"/>
    <w:unhideWhenUsed/>
    <w:rsid w:val="00563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A3D"/>
  </w:style>
  <w:style w:type="paragraph" w:styleId="Title">
    <w:name w:val="Title"/>
    <w:basedOn w:val="Normal"/>
    <w:next w:val="Normal"/>
    <w:link w:val="TitleChar"/>
    <w:uiPriority w:val="10"/>
    <w:qFormat/>
    <w:rsid w:val="00563A3D"/>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563A3D"/>
    <w:rPr>
      <w:rFonts w:ascii="Arial" w:eastAsia="Calibri" w:hAnsi="Arial" w:cs="Arial"/>
      <w:sz w:val="48"/>
      <w:szCs w:val="48"/>
    </w:rPr>
  </w:style>
  <w:style w:type="character" w:customStyle="1" w:styleId="SchoolName">
    <w:name w:val="SchoolName"/>
    <w:basedOn w:val="TitleChar"/>
    <w:uiPriority w:val="1"/>
    <w:rsid w:val="00563A3D"/>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563A3D"/>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563A3D"/>
    <w:rPr>
      <w:rFonts w:ascii="Arial" w:eastAsiaTheme="minorEastAsia" w:hAnsi="Arial" w:cs="Arial"/>
      <w:color w:val="000000" w:themeColor="text1"/>
      <w:spacing w:val="15"/>
    </w:rPr>
  </w:style>
  <w:style w:type="paragraph" w:customStyle="1" w:styleId="TableParagraph">
    <w:name w:val="Table Paragraph"/>
    <w:basedOn w:val="Normal"/>
    <w:uiPriority w:val="1"/>
    <w:qFormat/>
    <w:rsid w:val="00CC77EE"/>
    <w:pPr>
      <w:widowControl w:val="0"/>
      <w:autoSpaceDE w:val="0"/>
      <w:autoSpaceDN w:val="0"/>
      <w:spacing w:before="109" w:after="0" w:line="240" w:lineRule="auto"/>
      <w:ind w:left="110"/>
    </w:pPr>
    <w:rPr>
      <w:rFonts w:ascii="Calibri" w:eastAsia="Calibri" w:hAnsi="Calibri" w:cs="Calibri"/>
      <w:lang w:eastAsia="en-AU" w:bidi="en-AU"/>
    </w:rPr>
  </w:style>
  <w:style w:type="paragraph" w:styleId="BodyText">
    <w:name w:val="Body Text"/>
    <w:basedOn w:val="Normal"/>
    <w:link w:val="BodyTextChar"/>
    <w:uiPriority w:val="1"/>
    <w:qFormat/>
    <w:rsid w:val="00161217"/>
    <w:pPr>
      <w:widowControl w:val="0"/>
      <w:autoSpaceDE w:val="0"/>
      <w:autoSpaceDN w:val="0"/>
      <w:spacing w:after="0" w:line="240" w:lineRule="auto"/>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161217"/>
    <w:rPr>
      <w:rFonts w:ascii="Calibri" w:eastAsia="Calibri" w:hAnsi="Calibri" w:cs="Calibri"/>
      <w:lang w:eastAsia="en-AU" w:bidi="en-AU"/>
    </w:rPr>
  </w:style>
  <w:style w:type="paragraph" w:styleId="ListParagraph">
    <w:name w:val="List Paragraph"/>
    <w:basedOn w:val="Normal"/>
    <w:link w:val="ListParagraphChar"/>
    <w:uiPriority w:val="34"/>
    <w:qFormat/>
    <w:rsid w:val="00161217"/>
    <w:pPr>
      <w:widowControl w:val="0"/>
      <w:autoSpaceDE w:val="0"/>
      <w:autoSpaceDN w:val="0"/>
      <w:spacing w:before="41" w:after="0" w:line="240" w:lineRule="auto"/>
      <w:ind w:left="578" w:hanging="358"/>
    </w:pPr>
    <w:rPr>
      <w:rFonts w:ascii="Calibri" w:eastAsia="Calibri" w:hAnsi="Calibri" w:cs="Calibri"/>
      <w:lang w:eastAsia="en-AU" w:bidi="en-AU"/>
    </w:rPr>
  </w:style>
  <w:style w:type="character" w:styleId="Hyperlink">
    <w:name w:val="Hyperlink"/>
    <w:basedOn w:val="DefaultParagraphFont"/>
    <w:uiPriority w:val="99"/>
    <w:unhideWhenUsed/>
    <w:rsid w:val="00A47836"/>
    <w:rPr>
      <w:color w:val="0563C1" w:themeColor="hyperlink"/>
      <w:u w:val="single"/>
    </w:rPr>
  </w:style>
  <w:style w:type="character" w:customStyle="1" w:styleId="Heading2Char">
    <w:name w:val="Heading 2 Char"/>
    <w:basedOn w:val="DefaultParagraphFont"/>
    <w:link w:val="Heading2"/>
    <w:uiPriority w:val="9"/>
    <w:rsid w:val="00466CAA"/>
    <w:rPr>
      <w:rFonts w:asciiTheme="majorHAnsi" w:eastAsiaTheme="majorEastAsia" w:hAnsiTheme="majorHAnsi" w:cstheme="majorBidi"/>
      <w:color w:val="1F4E79"/>
      <w:sz w:val="28"/>
      <w:szCs w:val="28"/>
    </w:rPr>
  </w:style>
  <w:style w:type="character" w:styleId="FollowedHyperlink">
    <w:name w:val="FollowedHyperlink"/>
    <w:basedOn w:val="DefaultParagraphFont"/>
    <w:uiPriority w:val="99"/>
    <w:semiHidden/>
    <w:unhideWhenUsed/>
    <w:rsid w:val="00724FFF"/>
    <w:rPr>
      <w:color w:val="954F72" w:themeColor="followedHyperlink"/>
      <w:u w:val="single"/>
    </w:rPr>
  </w:style>
  <w:style w:type="character" w:customStyle="1" w:styleId="Heading3Char">
    <w:name w:val="Heading 3 Char"/>
    <w:basedOn w:val="DefaultParagraphFont"/>
    <w:link w:val="Heading3"/>
    <w:uiPriority w:val="9"/>
    <w:rsid w:val="00466CAA"/>
    <w:rPr>
      <w:rFonts w:asciiTheme="majorHAnsi" w:eastAsiaTheme="majorEastAsia" w:hAnsiTheme="majorHAnsi" w:cstheme="majorBidi"/>
      <w:i/>
      <w:iCs/>
      <w:color w:val="1F4E79"/>
    </w:rPr>
  </w:style>
  <w:style w:type="paragraph" w:customStyle="1" w:styleId="TableBodyLeft">
    <w:name w:val="TableBodyLeft"/>
    <w:rsid w:val="00090A50"/>
    <w:rPr>
      <w:rFonts w:eastAsia="Times New Roman" w:cs="Times New Roman"/>
      <w:lang w:val="en-US"/>
    </w:rPr>
  </w:style>
  <w:style w:type="paragraph" w:customStyle="1" w:styleId="TableColumnHeaderLeft">
    <w:name w:val="TableColumnHeaderLeft"/>
    <w:next w:val="BodyText"/>
    <w:rsid w:val="00090A50"/>
    <w:pPr>
      <w:spacing w:after="0" w:line="240" w:lineRule="auto"/>
    </w:pPr>
    <w:rPr>
      <w:rFonts w:ascii="Arial" w:eastAsia="Times New Roman" w:hAnsi="Arial" w:cs="Times New Roman"/>
      <w:color w:val="FFFFFF" w:themeColor="background1"/>
      <w:lang w:val="en-US"/>
    </w:rPr>
  </w:style>
  <w:style w:type="character" w:customStyle="1" w:styleId="ListParagraphChar">
    <w:name w:val="List Paragraph Char"/>
    <w:basedOn w:val="DefaultParagraphFont"/>
    <w:link w:val="ListParagraph"/>
    <w:uiPriority w:val="1"/>
    <w:rsid w:val="00090A50"/>
    <w:rPr>
      <w:rFonts w:ascii="Calibri" w:eastAsia="Calibri" w:hAnsi="Calibri" w:cs="Calibri"/>
      <w:lang w:eastAsia="en-AU" w:bidi="en-AU"/>
    </w:rPr>
  </w:style>
  <w:style w:type="character" w:styleId="PlaceholderText">
    <w:name w:val="Placeholder Text"/>
    <w:basedOn w:val="DefaultParagraphFont"/>
    <w:uiPriority w:val="99"/>
    <w:semiHidden/>
    <w:rsid w:val="00FF7EA8"/>
    <w:rPr>
      <w:color w:val="808080"/>
    </w:rPr>
  </w:style>
  <w:style w:type="paragraph" w:customStyle="1" w:styleId="NumHeading2">
    <w:name w:val="Num Heading 2"/>
    <w:next w:val="BodyText"/>
    <w:link w:val="NumHeading2Char"/>
    <w:qFormat/>
    <w:rsid w:val="00955848"/>
    <w:pPr>
      <w:numPr>
        <w:numId w:val="13"/>
      </w:numPr>
      <w:spacing w:before="240" w:after="120" w:line="240" w:lineRule="auto"/>
      <w:ind w:left="357" w:hanging="357"/>
    </w:pPr>
    <w:rPr>
      <w:rFonts w:asciiTheme="majorHAnsi" w:eastAsiaTheme="majorEastAsia" w:hAnsiTheme="majorHAnsi" w:cstheme="majorBidi"/>
      <w:color w:val="1F4E79"/>
      <w:sz w:val="28"/>
      <w:szCs w:val="28"/>
    </w:rPr>
  </w:style>
  <w:style w:type="character" w:customStyle="1" w:styleId="NumHeading2Char">
    <w:name w:val="Num Heading 2 Char"/>
    <w:basedOn w:val="DefaultParagraphFont"/>
    <w:link w:val="NumHeading2"/>
    <w:rsid w:val="00955848"/>
    <w:rPr>
      <w:rFonts w:asciiTheme="majorHAnsi" w:eastAsiaTheme="majorEastAsia" w:hAnsiTheme="majorHAnsi" w:cstheme="majorBidi"/>
      <w:color w:val="1F4E79"/>
      <w:sz w:val="28"/>
      <w:szCs w:val="28"/>
    </w:rPr>
  </w:style>
  <w:style w:type="character" w:customStyle="1" w:styleId="Heading4Char">
    <w:name w:val="Heading 4 Char"/>
    <w:basedOn w:val="DefaultParagraphFont"/>
    <w:link w:val="Heading4"/>
    <w:uiPriority w:val="9"/>
    <w:rsid w:val="00292A8E"/>
    <w:rPr>
      <w:rFonts w:asciiTheme="majorHAnsi" w:eastAsiaTheme="majorEastAsia" w:hAnsiTheme="majorHAnsi" w:cstheme="majorBidi"/>
      <w:i/>
      <w:iCs/>
      <w:color w:val="1F4E79"/>
    </w:rPr>
  </w:style>
  <w:style w:type="character" w:customStyle="1" w:styleId="Heading5Char">
    <w:name w:val="Heading 5 Char"/>
    <w:basedOn w:val="DefaultParagraphFont"/>
    <w:link w:val="Heading5"/>
    <w:uiPriority w:val="9"/>
    <w:rsid w:val="006768FE"/>
    <w:rPr>
      <w:rFonts w:asciiTheme="majorHAnsi" w:eastAsiaTheme="majorEastAsia" w:hAnsiTheme="majorHAnsi" w:cstheme="majorBidi"/>
      <w:color w:val="1F4E79"/>
      <w:sz w:val="24"/>
      <w:szCs w:val="24"/>
    </w:rPr>
  </w:style>
  <w:style w:type="paragraph" w:styleId="NormalWeb">
    <w:name w:val="Normal (Web)"/>
    <w:basedOn w:val="Normal"/>
    <w:uiPriority w:val="99"/>
    <w:semiHidden/>
    <w:unhideWhenUsed/>
    <w:rsid w:val="00484F6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7277">
      <w:bodyDiv w:val="1"/>
      <w:marLeft w:val="0"/>
      <w:marRight w:val="0"/>
      <w:marTop w:val="0"/>
      <w:marBottom w:val="0"/>
      <w:divBdr>
        <w:top w:val="none" w:sz="0" w:space="0" w:color="auto"/>
        <w:left w:val="none" w:sz="0" w:space="0" w:color="auto"/>
        <w:bottom w:val="none" w:sz="0" w:space="0" w:color="auto"/>
        <w:right w:val="none" w:sz="0" w:space="0" w:color="auto"/>
      </w:divBdr>
    </w:div>
    <w:div w:id="630132796">
      <w:bodyDiv w:val="1"/>
      <w:marLeft w:val="0"/>
      <w:marRight w:val="0"/>
      <w:marTop w:val="0"/>
      <w:marBottom w:val="0"/>
      <w:divBdr>
        <w:top w:val="none" w:sz="0" w:space="0" w:color="auto"/>
        <w:left w:val="none" w:sz="0" w:space="0" w:color="auto"/>
        <w:bottom w:val="none" w:sz="0" w:space="0" w:color="auto"/>
        <w:right w:val="none" w:sz="0" w:space="0" w:color="auto"/>
      </w:divBdr>
    </w:div>
    <w:div w:id="1008599260">
      <w:bodyDiv w:val="1"/>
      <w:marLeft w:val="0"/>
      <w:marRight w:val="0"/>
      <w:marTop w:val="0"/>
      <w:marBottom w:val="0"/>
      <w:divBdr>
        <w:top w:val="none" w:sz="0" w:space="0" w:color="auto"/>
        <w:left w:val="none" w:sz="0" w:space="0" w:color="auto"/>
        <w:bottom w:val="none" w:sz="0" w:space="0" w:color="auto"/>
        <w:right w:val="none" w:sz="0" w:space="0" w:color="auto"/>
      </w:divBdr>
    </w:div>
    <w:div w:id="1111826035">
      <w:bodyDiv w:val="1"/>
      <w:marLeft w:val="0"/>
      <w:marRight w:val="0"/>
      <w:marTop w:val="0"/>
      <w:marBottom w:val="0"/>
      <w:divBdr>
        <w:top w:val="none" w:sz="0" w:space="0" w:color="auto"/>
        <w:left w:val="none" w:sz="0" w:space="0" w:color="auto"/>
        <w:bottom w:val="none" w:sz="0" w:space="0" w:color="auto"/>
        <w:right w:val="none" w:sz="0" w:space="0" w:color="auto"/>
      </w:divBdr>
    </w:div>
    <w:div w:id="19605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768A81570E4EBAA99501D6529B110C"/>
        <w:category>
          <w:name w:val="General"/>
          <w:gallery w:val="placeholder"/>
        </w:category>
        <w:types>
          <w:type w:val="bbPlcHdr"/>
        </w:types>
        <w:behaviors>
          <w:behavior w:val="content"/>
        </w:behaviors>
        <w:guid w:val="{366ABF6C-83FE-4D69-A24F-63B539E5DC2A}"/>
      </w:docPartPr>
      <w:docPartBody>
        <w:p w:rsidR="00FB1F87" w:rsidRDefault="006638D1" w:rsidP="006638D1">
          <w:pPr>
            <w:pStyle w:val="B1768A81570E4EBAA99501D6529B110C"/>
          </w:pPr>
          <w:r w:rsidRPr="00092341">
            <w:rPr>
              <w:rStyle w:val="PlaceholderText"/>
            </w:rPr>
            <w:t>Choose an item.</w:t>
          </w:r>
        </w:p>
      </w:docPartBody>
    </w:docPart>
    <w:docPart>
      <w:docPartPr>
        <w:name w:val="2418C3FE15BF4C4485640E9B30197CE4"/>
        <w:category>
          <w:name w:val="General"/>
          <w:gallery w:val="placeholder"/>
        </w:category>
        <w:types>
          <w:type w:val="bbPlcHdr"/>
        </w:types>
        <w:behaviors>
          <w:behavior w:val="content"/>
        </w:behaviors>
        <w:guid w:val="{F81BA470-177A-427E-B220-E65E3B34292D}"/>
      </w:docPartPr>
      <w:docPartBody>
        <w:p w:rsidR="00FB1F87" w:rsidRDefault="006638D1" w:rsidP="006638D1">
          <w:pPr>
            <w:pStyle w:val="2418C3FE15BF4C4485640E9B30197CE4"/>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1"/>
    <w:rsid w:val="00097C60"/>
    <w:rsid w:val="00170B7B"/>
    <w:rsid w:val="00262395"/>
    <w:rsid w:val="00503138"/>
    <w:rsid w:val="00544F43"/>
    <w:rsid w:val="006638D1"/>
    <w:rsid w:val="006F5E9B"/>
    <w:rsid w:val="008E1BF9"/>
    <w:rsid w:val="00B023B4"/>
    <w:rsid w:val="00B61050"/>
    <w:rsid w:val="00D06385"/>
    <w:rsid w:val="00DB256F"/>
    <w:rsid w:val="00FB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B7B"/>
    <w:rPr>
      <w:color w:val="808080"/>
    </w:rPr>
  </w:style>
  <w:style w:type="paragraph" w:customStyle="1" w:styleId="B1768A81570E4EBAA99501D6529B110C">
    <w:name w:val="B1768A81570E4EBAA99501D6529B110C"/>
    <w:rsid w:val="006638D1"/>
  </w:style>
  <w:style w:type="paragraph" w:customStyle="1" w:styleId="2418C3FE15BF4C4485640E9B30197CE4">
    <w:name w:val="2418C3FE15BF4C4485640E9B30197CE4"/>
    <w:rsid w:val="006638D1"/>
  </w:style>
  <w:style w:type="paragraph" w:customStyle="1" w:styleId="3B3C8239F2384F2691CBB167F6C570E6">
    <w:name w:val="3B3C8239F2384F2691CBB167F6C570E6"/>
    <w:rsid w:val="00170B7B"/>
  </w:style>
  <w:style w:type="paragraph" w:customStyle="1" w:styleId="DE5BB2B5D1ED4A15A92A336C4C55CDAD">
    <w:name w:val="DE5BB2B5D1ED4A15A92A336C4C55CDAD"/>
    <w:rsid w:val="00170B7B"/>
  </w:style>
  <w:style w:type="paragraph" w:customStyle="1" w:styleId="A215861118F646D5943C86BD3AECBF84">
    <w:name w:val="A215861118F646D5943C86BD3AECBF84"/>
    <w:rsid w:val="00170B7B"/>
  </w:style>
  <w:style w:type="paragraph" w:customStyle="1" w:styleId="9D7D57D91D3C45D391C238C087DF436E">
    <w:name w:val="9D7D57D91D3C45D391C238C087DF436E"/>
    <w:rsid w:val="00170B7B"/>
  </w:style>
  <w:style w:type="paragraph" w:customStyle="1" w:styleId="F6DAD86805474A2E85D99403DAC59BCD">
    <w:name w:val="F6DAD86805474A2E85D99403DAC59BCD"/>
    <w:rsid w:val="00170B7B"/>
  </w:style>
  <w:style w:type="paragraph" w:customStyle="1" w:styleId="7FEE3D05317742C9A1EC82399DDB5BB4">
    <w:name w:val="7FEE3D05317742C9A1EC82399DDB5BB4"/>
    <w:rsid w:val="00170B7B"/>
  </w:style>
  <w:style w:type="paragraph" w:customStyle="1" w:styleId="E3B1D31E736B4E96A99A61FEA04B72E5">
    <w:name w:val="E3B1D31E736B4E96A99A61FEA04B72E5"/>
    <w:rsid w:val="00170B7B"/>
  </w:style>
  <w:style w:type="paragraph" w:customStyle="1" w:styleId="06F099CBC6FD4FC99D147E924D8033D9">
    <w:name w:val="06F099CBC6FD4FC99D147E924D8033D9"/>
    <w:rsid w:val="00170B7B"/>
  </w:style>
  <w:style w:type="paragraph" w:customStyle="1" w:styleId="10EE04D264074FA682E43BB8CF2DA36C">
    <w:name w:val="10EE04D264074FA682E43BB8CF2DA36C"/>
    <w:rsid w:val="00170B7B"/>
  </w:style>
  <w:style w:type="paragraph" w:customStyle="1" w:styleId="95456BB7C4C64D4F921C312317D2FFC6">
    <w:name w:val="95456BB7C4C64D4F921C312317D2FFC6"/>
    <w:rsid w:val="00170B7B"/>
  </w:style>
  <w:style w:type="paragraph" w:customStyle="1" w:styleId="F5C627C82E7B4D76BA36F73715A08C8B">
    <w:name w:val="F5C627C82E7B4D76BA36F73715A08C8B"/>
    <w:rsid w:val="00170B7B"/>
  </w:style>
  <w:style w:type="paragraph" w:customStyle="1" w:styleId="0EFCE77D5641431AB3F7F3D44355DF45">
    <w:name w:val="0EFCE77D5641431AB3F7F3D44355DF45"/>
    <w:rsid w:val="00170B7B"/>
  </w:style>
  <w:style w:type="paragraph" w:customStyle="1" w:styleId="D326498BF76444A29EFD98134594FB5E">
    <w:name w:val="D326498BF76444A29EFD98134594FB5E"/>
    <w:rsid w:val="00170B7B"/>
  </w:style>
  <w:style w:type="paragraph" w:customStyle="1" w:styleId="412E882C41134BBCA07F617437E4B20F">
    <w:name w:val="412E882C41134BBCA07F617437E4B20F"/>
    <w:rsid w:val="00170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C3D9-259A-46E5-A597-1D3DA71A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Yehuwdiy</dc:creator>
  <cp:keywords/>
  <dc:description/>
  <cp:lastModifiedBy>Loudon, Jenny</cp:lastModifiedBy>
  <cp:revision>3</cp:revision>
  <cp:lastPrinted>2018-10-16T04:25:00Z</cp:lastPrinted>
  <dcterms:created xsi:type="dcterms:W3CDTF">2019-04-17T04:12:00Z</dcterms:created>
  <dcterms:modified xsi:type="dcterms:W3CDTF">2019-04-17T04:59:00Z</dcterms:modified>
</cp:coreProperties>
</file>